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130" w:rsidRPr="00265A2A" w:rsidRDefault="00A1194B" w:rsidP="00265A2A">
      <w:pPr>
        <w:jc w:val="center"/>
        <w:rPr>
          <w:rFonts w:asciiTheme="minorHAnsi" w:hAnsiTheme="minorHAnsi"/>
          <w:b/>
          <w:noProof/>
          <w:sz w:val="36"/>
          <w:szCs w:val="36"/>
        </w:rPr>
      </w:pPr>
      <w:r>
        <w:rPr>
          <w:rFonts w:asciiTheme="minorHAnsi" w:hAnsiTheme="minorHAnsi"/>
          <w:b/>
          <w:noProof/>
          <w:sz w:val="36"/>
          <w:szCs w:val="36"/>
        </w:rPr>
        <w:t>Report to MN Department of Education</w:t>
      </w:r>
    </w:p>
    <w:p w:rsidR="00BF683E" w:rsidRPr="008926FF" w:rsidRDefault="001D17A4" w:rsidP="00265A2A">
      <w:pPr>
        <w:spacing w:after="120"/>
        <w:jc w:val="center"/>
        <w:rPr>
          <w:rFonts w:asciiTheme="minorHAnsi" w:hAnsiTheme="minorHAnsi"/>
          <w:b/>
          <w:smallCaps/>
          <w:sz w:val="36"/>
          <w:szCs w:val="36"/>
          <w:u w:val="single"/>
        </w:rPr>
      </w:pPr>
      <w:r w:rsidRPr="002950AB">
        <w:rPr>
          <w:rFonts w:asciiTheme="minorHAnsi" w:hAnsiTheme="minorHAnsi"/>
          <w:b/>
          <w:smallCaps/>
          <w:sz w:val="36"/>
          <w:szCs w:val="36"/>
          <w:u w:val="single"/>
        </w:rPr>
        <w:t>Report period:</w:t>
      </w:r>
      <w:r w:rsidR="008926FF">
        <w:rPr>
          <w:rFonts w:asciiTheme="minorHAnsi" w:hAnsiTheme="minorHAnsi"/>
          <w:b/>
          <w:smallCaps/>
          <w:sz w:val="36"/>
          <w:szCs w:val="36"/>
          <w:u w:val="single"/>
        </w:rPr>
        <w:t xml:space="preserve"> July 1, </w:t>
      </w:r>
      <w:r w:rsidR="00616ADD">
        <w:rPr>
          <w:rFonts w:asciiTheme="minorHAnsi" w:hAnsiTheme="minorHAnsi"/>
          <w:b/>
          <w:smallCaps/>
          <w:sz w:val="36"/>
          <w:szCs w:val="36"/>
          <w:u w:val="single"/>
        </w:rPr>
        <w:t xml:space="preserve">2017 </w:t>
      </w:r>
      <w:r w:rsidR="008926FF">
        <w:rPr>
          <w:rFonts w:asciiTheme="minorHAnsi" w:hAnsiTheme="minorHAnsi"/>
          <w:b/>
          <w:smallCaps/>
          <w:sz w:val="36"/>
          <w:szCs w:val="36"/>
          <w:u w:val="single"/>
        </w:rPr>
        <w:t xml:space="preserve">– June 30, </w:t>
      </w:r>
      <w:r w:rsidR="00616ADD">
        <w:rPr>
          <w:rFonts w:asciiTheme="minorHAnsi" w:hAnsiTheme="minorHAnsi"/>
          <w:b/>
          <w:smallCaps/>
          <w:sz w:val="36"/>
          <w:szCs w:val="36"/>
          <w:u w:val="single"/>
        </w:rPr>
        <w:t>2018</w:t>
      </w:r>
    </w:p>
    <w:p w:rsidR="001D17A4" w:rsidRPr="00A0626C" w:rsidRDefault="00BF683E" w:rsidP="00265A2A">
      <w:pPr>
        <w:spacing w:after="120"/>
        <w:ind w:left="360"/>
        <w:jc w:val="center"/>
        <w:rPr>
          <w:rFonts w:asciiTheme="minorHAnsi" w:hAnsiTheme="minorHAnsi"/>
          <w:b/>
          <w:noProof/>
          <w:sz w:val="20"/>
        </w:rPr>
      </w:pPr>
      <w:r w:rsidRPr="00A0626C">
        <w:rPr>
          <w:rFonts w:asciiTheme="minorHAnsi" w:hAnsiTheme="minorHAnsi"/>
          <w:noProof/>
        </w:rPr>
        <w:drawing>
          <wp:inline distT="0" distB="0" distL="0" distR="0" wp14:anchorId="5E6A4CD0" wp14:editId="2F11BFE6">
            <wp:extent cx="1491615" cy="645160"/>
            <wp:effectExtent l="0" t="0" r="0" b="2540"/>
            <wp:docPr id="1" name="Picture 2" descr="JFCS 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CS LOGO-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615" cy="645160"/>
                    </a:xfrm>
                    <a:prstGeom prst="rect">
                      <a:avLst/>
                    </a:prstGeom>
                    <a:noFill/>
                    <a:ln>
                      <a:noFill/>
                    </a:ln>
                  </pic:spPr>
                </pic:pic>
              </a:graphicData>
            </a:graphic>
          </wp:inline>
        </w:drawing>
      </w:r>
    </w:p>
    <w:p w:rsidR="00616ADD" w:rsidRPr="00265A2A" w:rsidRDefault="001D17A4" w:rsidP="00265A2A">
      <w:pPr>
        <w:ind w:left="360"/>
        <w:jc w:val="center"/>
        <w:rPr>
          <w:rFonts w:asciiTheme="minorHAnsi" w:hAnsiTheme="minorHAnsi"/>
          <w:b/>
          <w:noProof/>
          <w:sz w:val="28"/>
          <w:szCs w:val="28"/>
        </w:rPr>
      </w:pPr>
      <w:r w:rsidRPr="00A0626C">
        <w:rPr>
          <w:rFonts w:asciiTheme="minorHAnsi" w:hAnsiTheme="minorHAnsi"/>
          <w:b/>
          <w:noProof/>
          <w:sz w:val="28"/>
          <w:szCs w:val="28"/>
        </w:rPr>
        <w:t>JEWISH FAMILY AND CHILDREN’S SERVICE OF MINNEAPOLIS (JFCS)</w:t>
      </w:r>
    </w:p>
    <w:p w:rsidR="001D17A4" w:rsidRPr="00265A2A" w:rsidRDefault="00616ADD" w:rsidP="001924C8">
      <w:pPr>
        <w:ind w:left="360"/>
        <w:jc w:val="center"/>
        <w:rPr>
          <w:rFonts w:asciiTheme="minorHAnsi" w:hAnsiTheme="minorHAnsi"/>
          <w:noProof/>
          <w:sz w:val="22"/>
        </w:rPr>
      </w:pPr>
      <w:r w:rsidRPr="00265A2A">
        <w:rPr>
          <w:rFonts w:asciiTheme="minorHAnsi" w:hAnsiTheme="minorHAnsi"/>
          <w:noProof/>
          <w:sz w:val="22"/>
        </w:rPr>
        <w:t>5905 Golden Valley Road</w:t>
      </w:r>
    </w:p>
    <w:p w:rsidR="00616ADD" w:rsidRPr="00265A2A" w:rsidRDefault="00616ADD">
      <w:pPr>
        <w:ind w:left="360"/>
        <w:jc w:val="center"/>
        <w:rPr>
          <w:rFonts w:asciiTheme="minorHAnsi" w:hAnsiTheme="minorHAnsi"/>
          <w:noProof/>
          <w:sz w:val="22"/>
        </w:rPr>
      </w:pPr>
      <w:r w:rsidRPr="00265A2A">
        <w:rPr>
          <w:rFonts w:asciiTheme="minorHAnsi" w:hAnsiTheme="minorHAnsi"/>
          <w:noProof/>
          <w:sz w:val="22"/>
        </w:rPr>
        <w:t>Golden Valley, MN 55422</w:t>
      </w:r>
    </w:p>
    <w:p w:rsidR="001D17A4" w:rsidRPr="00265A2A" w:rsidRDefault="00647A8C" w:rsidP="00265A2A">
      <w:pPr>
        <w:ind w:left="360"/>
        <w:jc w:val="center"/>
        <w:rPr>
          <w:rFonts w:asciiTheme="minorHAnsi" w:hAnsiTheme="minorHAnsi"/>
          <w:noProof/>
          <w:sz w:val="22"/>
        </w:rPr>
      </w:pPr>
      <w:r w:rsidRPr="00265A2A">
        <w:rPr>
          <w:rFonts w:asciiTheme="minorHAnsi" w:hAnsiTheme="minorHAnsi"/>
          <w:noProof/>
          <w:sz w:val="22"/>
        </w:rPr>
        <w:t>Lee Friedman</w:t>
      </w:r>
      <w:r w:rsidR="000E1002" w:rsidRPr="00265A2A">
        <w:rPr>
          <w:rFonts w:asciiTheme="minorHAnsi" w:hAnsiTheme="minorHAnsi"/>
          <w:noProof/>
          <w:sz w:val="22"/>
        </w:rPr>
        <w:t>, COO</w:t>
      </w:r>
      <w:r w:rsidR="001D17A4" w:rsidRPr="00265A2A">
        <w:rPr>
          <w:rFonts w:asciiTheme="minorHAnsi" w:hAnsiTheme="minorHAnsi"/>
          <w:noProof/>
          <w:sz w:val="22"/>
        </w:rPr>
        <w:t>, Program Contact – 952-542-4812</w:t>
      </w:r>
    </w:p>
    <w:p w:rsidR="001D17A4" w:rsidRPr="00A0626C" w:rsidRDefault="001D17A4" w:rsidP="001924C8">
      <w:pPr>
        <w:ind w:left="360"/>
        <w:rPr>
          <w:rFonts w:asciiTheme="minorHAnsi" w:hAnsiTheme="minorHAnsi"/>
          <w:noProof/>
          <w:sz w:val="20"/>
        </w:rPr>
      </w:pPr>
    </w:p>
    <w:p w:rsidR="001D17A4" w:rsidRPr="00A0626C" w:rsidRDefault="00BF683E" w:rsidP="001924C8">
      <w:pPr>
        <w:spacing w:line="312" w:lineRule="auto"/>
        <w:ind w:left="360"/>
        <w:jc w:val="center"/>
        <w:rPr>
          <w:rFonts w:asciiTheme="minorHAnsi" w:hAnsiTheme="minorHAnsi"/>
          <w:b/>
          <w:smallCaps/>
          <w:sz w:val="28"/>
          <w:szCs w:val="28"/>
        </w:rPr>
      </w:pPr>
      <w:r w:rsidRPr="00A0626C">
        <w:rPr>
          <w:rFonts w:asciiTheme="minorHAnsi" w:hAnsiTheme="minorHAnsi"/>
          <w:noProof/>
          <w:sz w:val="20"/>
        </w:rPr>
        <w:drawing>
          <wp:inline distT="0" distB="0" distL="0" distR="0" wp14:anchorId="56FBA974" wp14:editId="0FA0AB40">
            <wp:extent cx="4062095" cy="6737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2095" cy="673735"/>
                    </a:xfrm>
                    <a:prstGeom prst="rect">
                      <a:avLst/>
                    </a:prstGeom>
                    <a:noFill/>
                    <a:ln>
                      <a:noFill/>
                    </a:ln>
                  </pic:spPr>
                </pic:pic>
              </a:graphicData>
            </a:graphic>
          </wp:inline>
        </w:drawing>
      </w:r>
    </w:p>
    <w:p w:rsidR="00867F43" w:rsidRPr="003A3FC9" w:rsidRDefault="00867F43" w:rsidP="003A3FC9">
      <w:pPr>
        <w:spacing w:line="312" w:lineRule="auto"/>
        <w:ind w:left="720"/>
        <w:rPr>
          <w:rFonts w:asciiTheme="minorHAnsi" w:hAnsiTheme="minorHAnsi" w:cstheme="minorHAnsi"/>
          <w:b/>
          <w:smallCaps/>
          <w:color w:val="365F91" w:themeColor="accent1" w:themeShade="BF"/>
          <w:sz w:val="36"/>
          <w:szCs w:val="36"/>
        </w:rPr>
      </w:pPr>
      <w:r w:rsidRPr="003A3FC9">
        <w:rPr>
          <w:rFonts w:asciiTheme="minorHAnsi" w:hAnsiTheme="minorHAnsi" w:cstheme="minorHAnsi"/>
          <w:b/>
          <w:smallCaps/>
          <w:color w:val="365F91" w:themeColor="accent1" w:themeShade="BF"/>
          <w:sz w:val="36"/>
          <w:szCs w:val="36"/>
        </w:rPr>
        <w:t>Report</w:t>
      </w:r>
      <w:r w:rsidR="007B281E" w:rsidRPr="003A3FC9">
        <w:rPr>
          <w:rFonts w:asciiTheme="minorHAnsi" w:hAnsiTheme="minorHAnsi" w:cstheme="minorHAnsi"/>
          <w:b/>
          <w:smallCaps/>
          <w:color w:val="365F91" w:themeColor="accent1" w:themeShade="BF"/>
          <w:sz w:val="36"/>
          <w:szCs w:val="36"/>
        </w:rPr>
        <w:t xml:space="preserve"> Summary</w:t>
      </w:r>
      <w:r w:rsidR="001D17A4" w:rsidRPr="003A3FC9">
        <w:rPr>
          <w:rFonts w:asciiTheme="minorHAnsi" w:hAnsiTheme="minorHAnsi" w:cstheme="minorHAnsi"/>
          <w:b/>
          <w:smallCaps/>
          <w:color w:val="365F91" w:themeColor="accent1" w:themeShade="BF"/>
          <w:sz w:val="36"/>
          <w:szCs w:val="36"/>
        </w:rPr>
        <w:t>:</w:t>
      </w:r>
    </w:p>
    <w:p w:rsidR="004365FD" w:rsidRDefault="004365FD" w:rsidP="009B3F74">
      <w:pPr>
        <w:spacing w:line="312" w:lineRule="auto"/>
        <w:ind w:left="720"/>
        <w:rPr>
          <w:rFonts w:asciiTheme="minorHAnsi" w:hAnsiTheme="minorHAnsi" w:cstheme="minorHAnsi"/>
          <w:smallCaps/>
          <w:szCs w:val="24"/>
        </w:rPr>
      </w:pPr>
      <w:r>
        <w:rPr>
          <w:rFonts w:asciiTheme="minorHAnsi" w:hAnsiTheme="minorHAnsi" w:cstheme="minorHAnsi"/>
          <w:b/>
          <w:smallCaps/>
          <w:szCs w:val="24"/>
        </w:rPr>
        <w:t>PROGRAM DESCRIPTION:</w:t>
      </w:r>
    </w:p>
    <w:p w:rsidR="004365FD" w:rsidRPr="004365FD" w:rsidRDefault="004365FD" w:rsidP="004365FD">
      <w:pPr>
        <w:spacing w:line="264" w:lineRule="auto"/>
        <w:ind w:left="720"/>
        <w:rPr>
          <w:rFonts w:asciiTheme="minorHAnsi" w:hAnsiTheme="minorHAnsi" w:cstheme="minorHAnsi"/>
          <w:bCs/>
          <w:szCs w:val="24"/>
        </w:rPr>
      </w:pPr>
      <w:r w:rsidRPr="004365FD">
        <w:rPr>
          <w:rFonts w:asciiTheme="minorHAnsi" w:hAnsiTheme="minorHAnsi" w:cstheme="minorHAnsi"/>
          <w:bCs/>
          <w:szCs w:val="24"/>
          <w:lang w:bidi="en-US"/>
        </w:rPr>
        <w:t xml:space="preserve">The national research-proven Parent-Child Home Program (PCHP) invests in economically and educationally disadvantaged children, ages 18 months to four years, by successfully </w:t>
      </w:r>
      <w:r w:rsidRPr="004365FD">
        <w:rPr>
          <w:rFonts w:asciiTheme="minorHAnsi" w:hAnsiTheme="minorHAnsi" w:cstheme="minorHAnsi"/>
          <w:bCs/>
          <w:szCs w:val="24"/>
          <w:lang w:bidi="en-US"/>
        </w:rPr>
        <w:lastRenderedPageBreak/>
        <w:t xml:space="preserve">strengthening families and empowering parents with the skills and materials they need to prepare their children for school success. The program’s intensive two-year home visiting </w:t>
      </w:r>
      <w:proofErr w:type="gramStart"/>
      <w:r w:rsidRPr="004365FD">
        <w:rPr>
          <w:rFonts w:asciiTheme="minorHAnsi" w:hAnsiTheme="minorHAnsi" w:cstheme="minorHAnsi"/>
          <w:bCs/>
          <w:szCs w:val="24"/>
          <w:lang w:bidi="en-US"/>
        </w:rPr>
        <w:t>model</w:t>
      </w:r>
      <w:proofErr w:type="gramEnd"/>
      <w:r w:rsidRPr="004365FD">
        <w:rPr>
          <w:rFonts w:asciiTheme="minorHAnsi" w:hAnsiTheme="minorHAnsi" w:cstheme="minorHAnsi"/>
          <w:bCs/>
          <w:szCs w:val="24"/>
          <w:lang w:bidi="en-US"/>
        </w:rPr>
        <w:t xml:space="preserve"> builds school readiness, child development, and parenting skills. </w:t>
      </w:r>
      <w:r w:rsidR="001026AD">
        <w:rPr>
          <w:rFonts w:asciiTheme="minorHAnsi" w:hAnsiTheme="minorHAnsi" w:cstheme="minorHAnsi"/>
          <w:bCs/>
          <w:szCs w:val="24"/>
          <w:lang w:bidi="en-US"/>
        </w:rPr>
        <w:t xml:space="preserve">Over </w:t>
      </w:r>
      <w:r w:rsidRPr="004365FD">
        <w:rPr>
          <w:rFonts w:asciiTheme="minorHAnsi" w:hAnsiTheme="minorHAnsi" w:cstheme="minorHAnsi"/>
          <w:bCs/>
          <w:szCs w:val="24"/>
        </w:rPr>
        <w:t xml:space="preserve">50 years of research on this program demonstrates successful outcomes for both parents and children. </w:t>
      </w:r>
      <w:r w:rsidRPr="004365FD">
        <w:rPr>
          <w:rFonts w:asciiTheme="minorHAnsi" w:hAnsiTheme="minorHAnsi" w:cstheme="minorHAnsi"/>
          <w:iCs/>
          <w:szCs w:val="24"/>
        </w:rPr>
        <w:t xml:space="preserve">PCHP creates a paradigm shift in which parent program participants become their child’s first and most important teacher. </w:t>
      </w:r>
    </w:p>
    <w:p w:rsidR="004365FD" w:rsidRPr="004365FD" w:rsidRDefault="004365FD" w:rsidP="004365FD">
      <w:pPr>
        <w:spacing w:line="264" w:lineRule="auto"/>
        <w:ind w:left="720"/>
        <w:rPr>
          <w:rFonts w:asciiTheme="minorHAnsi" w:hAnsiTheme="minorHAnsi" w:cstheme="minorHAnsi"/>
          <w:iCs/>
          <w:szCs w:val="24"/>
        </w:rPr>
      </w:pPr>
    </w:p>
    <w:p w:rsidR="004365FD" w:rsidRDefault="004365FD" w:rsidP="004365FD">
      <w:pPr>
        <w:spacing w:line="264" w:lineRule="auto"/>
        <w:ind w:left="720"/>
        <w:rPr>
          <w:rFonts w:asciiTheme="minorHAnsi" w:hAnsiTheme="minorHAnsi" w:cstheme="minorHAnsi"/>
          <w:iCs/>
          <w:szCs w:val="24"/>
        </w:rPr>
      </w:pPr>
      <w:r w:rsidRPr="004365FD">
        <w:rPr>
          <w:rFonts w:asciiTheme="minorHAnsi" w:hAnsiTheme="minorHAnsi" w:cstheme="minorHAnsi"/>
          <w:iCs/>
          <w:szCs w:val="24"/>
        </w:rPr>
        <w:t xml:space="preserve">PCHP is committed to closing the </w:t>
      </w:r>
      <w:r w:rsidR="008236F9">
        <w:rPr>
          <w:rFonts w:asciiTheme="minorHAnsi" w:hAnsiTheme="minorHAnsi" w:cstheme="minorHAnsi"/>
          <w:iCs/>
          <w:szCs w:val="24"/>
        </w:rPr>
        <w:t>opportunity</w:t>
      </w:r>
      <w:r w:rsidRPr="004365FD">
        <w:rPr>
          <w:rFonts w:asciiTheme="minorHAnsi" w:hAnsiTheme="minorHAnsi" w:cstheme="minorHAnsi"/>
          <w:iCs/>
          <w:szCs w:val="24"/>
        </w:rPr>
        <w:t xml:space="preserve"> gap by empowering low-income families with the skills and materials they need to prepare their children for school and life success. </w:t>
      </w:r>
    </w:p>
    <w:p w:rsidR="004365FD" w:rsidRDefault="004365FD" w:rsidP="004365FD">
      <w:pPr>
        <w:spacing w:line="264" w:lineRule="auto"/>
        <w:ind w:left="720"/>
        <w:rPr>
          <w:rFonts w:asciiTheme="minorHAnsi" w:hAnsiTheme="minorHAnsi" w:cstheme="minorHAnsi"/>
          <w:iCs/>
          <w:szCs w:val="24"/>
        </w:rPr>
      </w:pPr>
    </w:p>
    <w:p w:rsidR="004365FD" w:rsidRPr="004365FD" w:rsidRDefault="004365FD" w:rsidP="004365FD">
      <w:pPr>
        <w:spacing w:line="288" w:lineRule="auto"/>
        <w:ind w:left="720"/>
        <w:rPr>
          <w:rFonts w:asciiTheme="minorHAnsi" w:hAnsiTheme="minorHAnsi" w:cstheme="minorHAnsi"/>
          <w:bCs/>
          <w:szCs w:val="24"/>
          <w:lang w:bidi="en-US"/>
        </w:rPr>
      </w:pPr>
      <w:r w:rsidRPr="004365FD">
        <w:rPr>
          <w:rFonts w:asciiTheme="minorHAnsi" w:hAnsiTheme="minorHAnsi" w:cstheme="minorHAnsi"/>
          <w:bCs/>
          <w:szCs w:val="24"/>
          <w:lang w:bidi="en-US"/>
        </w:rPr>
        <w:t xml:space="preserve">The Parent-Child Home Program works toward three primary outcomes:  </w:t>
      </w:r>
    </w:p>
    <w:p w:rsidR="004365FD" w:rsidRPr="004365FD" w:rsidRDefault="004365FD" w:rsidP="004365FD">
      <w:pPr>
        <w:pStyle w:val="ListParagraph"/>
        <w:numPr>
          <w:ilvl w:val="0"/>
          <w:numId w:val="27"/>
        </w:numPr>
        <w:spacing w:line="288" w:lineRule="auto"/>
        <w:ind w:left="1080"/>
        <w:rPr>
          <w:rFonts w:asciiTheme="minorHAnsi" w:hAnsiTheme="minorHAnsi" w:cstheme="minorHAnsi"/>
          <w:bCs/>
          <w:lang w:bidi="en-US"/>
        </w:rPr>
      </w:pPr>
      <w:r w:rsidRPr="004365FD">
        <w:rPr>
          <w:rFonts w:asciiTheme="minorHAnsi" w:hAnsiTheme="minorHAnsi" w:cstheme="minorHAnsi"/>
          <w:bCs/>
          <w:lang w:bidi="en-US"/>
        </w:rPr>
        <w:lastRenderedPageBreak/>
        <w:t>Children are ready for school – age-appropriate in their social, emotional, cognitive, language and physical development</w:t>
      </w:r>
      <w:r w:rsidR="00311E96">
        <w:rPr>
          <w:rFonts w:asciiTheme="minorHAnsi" w:hAnsiTheme="minorHAnsi" w:cstheme="minorHAnsi"/>
          <w:bCs/>
          <w:lang w:bidi="en-US"/>
        </w:rPr>
        <w:t>.</w:t>
      </w:r>
    </w:p>
    <w:p w:rsidR="004365FD" w:rsidRPr="004365FD" w:rsidRDefault="004365FD" w:rsidP="004365FD">
      <w:pPr>
        <w:pStyle w:val="ListParagraph"/>
        <w:numPr>
          <w:ilvl w:val="0"/>
          <w:numId w:val="27"/>
        </w:numPr>
        <w:spacing w:line="288" w:lineRule="auto"/>
        <w:ind w:left="1080"/>
        <w:rPr>
          <w:rFonts w:asciiTheme="minorHAnsi" w:hAnsiTheme="minorHAnsi" w:cstheme="minorHAnsi"/>
          <w:bCs/>
          <w:lang w:bidi="en-US"/>
        </w:rPr>
      </w:pPr>
      <w:r w:rsidRPr="004365FD">
        <w:rPr>
          <w:rFonts w:asciiTheme="minorHAnsi" w:hAnsiTheme="minorHAnsi" w:cstheme="minorHAnsi"/>
          <w:bCs/>
          <w:lang w:bidi="en-US"/>
        </w:rPr>
        <w:t>Children live in safe, stable, nurturing environments – in families that demonstrate positive parenting techniques, promote language development and access needed community services</w:t>
      </w:r>
      <w:r w:rsidR="00311E96">
        <w:rPr>
          <w:rFonts w:asciiTheme="minorHAnsi" w:hAnsiTheme="minorHAnsi" w:cstheme="minorHAnsi"/>
          <w:bCs/>
          <w:lang w:bidi="en-US"/>
        </w:rPr>
        <w:t>.</w:t>
      </w:r>
    </w:p>
    <w:p w:rsidR="003A3FC9" w:rsidRDefault="004365FD" w:rsidP="003A3FC9">
      <w:pPr>
        <w:pStyle w:val="ListParagraph"/>
        <w:numPr>
          <w:ilvl w:val="0"/>
          <w:numId w:val="27"/>
        </w:numPr>
        <w:spacing w:line="288" w:lineRule="auto"/>
        <w:ind w:left="1080"/>
        <w:rPr>
          <w:rFonts w:asciiTheme="minorHAnsi" w:hAnsiTheme="minorHAnsi" w:cstheme="minorHAnsi"/>
          <w:bCs/>
          <w:lang w:bidi="en-US"/>
        </w:rPr>
      </w:pPr>
      <w:r w:rsidRPr="004365FD">
        <w:rPr>
          <w:rFonts w:asciiTheme="minorHAnsi" w:hAnsiTheme="minorHAnsi" w:cstheme="minorHAnsi"/>
          <w:bCs/>
          <w:lang w:bidi="en-US"/>
        </w:rPr>
        <w:t>Children are healthy – up-to-date with immunizations and well child check-ups</w:t>
      </w:r>
      <w:r w:rsidR="00311E96">
        <w:rPr>
          <w:rFonts w:asciiTheme="minorHAnsi" w:hAnsiTheme="minorHAnsi" w:cstheme="minorHAnsi"/>
          <w:bCs/>
          <w:lang w:bidi="en-US"/>
        </w:rPr>
        <w:t>.</w:t>
      </w:r>
    </w:p>
    <w:p w:rsidR="00DD3CFF" w:rsidRDefault="00DD3CFF" w:rsidP="00324B77">
      <w:pPr>
        <w:spacing w:line="288" w:lineRule="auto"/>
        <w:ind w:left="720"/>
        <w:rPr>
          <w:rFonts w:asciiTheme="minorHAnsi" w:hAnsiTheme="minorHAnsi" w:cstheme="minorHAnsi"/>
          <w:b/>
          <w:bCs/>
          <w:lang w:bidi="en-US"/>
        </w:rPr>
      </w:pPr>
    </w:p>
    <w:p w:rsidR="00265A2A" w:rsidRDefault="00265A2A" w:rsidP="00324B77">
      <w:pPr>
        <w:spacing w:line="288" w:lineRule="auto"/>
        <w:ind w:left="720"/>
        <w:rPr>
          <w:rFonts w:asciiTheme="minorHAnsi" w:hAnsiTheme="minorHAnsi" w:cstheme="minorHAnsi"/>
          <w:b/>
          <w:bCs/>
          <w:lang w:bidi="en-US"/>
        </w:rPr>
      </w:pPr>
    </w:p>
    <w:p w:rsidR="00265A2A" w:rsidRDefault="00265A2A" w:rsidP="00324B77">
      <w:pPr>
        <w:spacing w:line="288" w:lineRule="auto"/>
        <w:ind w:left="720"/>
        <w:rPr>
          <w:rFonts w:asciiTheme="minorHAnsi" w:hAnsiTheme="minorHAnsi" w:cstheme="minorHAnsi"/>
          <w:b/>
          <w:bCs/>
          <w:lang w:bidi="en-US"/>
        </w:rPr>
      </w:pPr>
    </w:p>
    <w:p w:rsidR="00553494" w:rsidRPr="003A3FC9" w:rsidRDefault="00553494" w:rsidP="00553494">
      <w:pPr>
        <w:spacing w:line="288" w:lineRule="auto"/>
        <w:ind w:left="720"/>
        <w:rPr>
          <w:rFonts w:asciiTheme="minorHAnsi" w:hAnsiTheme="minorHAnsi" w:cstheme="minorHAnsi"/>
          <w:bCs/>
          <w:lang w:bidi="en-US"/>
        </w:rPr>
      </w:pPr>
      <w:r w:rsidRPr="003A3FC9">
        <w:rPr>
          <w:rFonts w:asciiTheme="minorHAnsi" w:hAnsiTheme="minorHAnsi" w:cstheme="minorHAnsi"/>
          <w:b/>
          <w:szCs w:val="24"/>
        </w:rPr>
        <w:t>NUMBERS SERVED</w:t>
      </w:r>
      <w:r w:rsidRPr="003A3FC9">
        <w:rPr>
          <w:rFonts w:asciiTheme="minorHAnsi" w:hAnsiTheme="minorHAnsi" w:cstheme="minorHAnsi"/>
          <w:szCs w:val="24"/>
        </w:rPr>
        <w:t xml:space="preserve">:  </w:t>
      </w:r>
    </w:p>
    <w:p w:rsidR="00553494" w:rsidRPr="00411CE4" w:rsidRDefault="00553494" w:rsidP="00553494">
      <w:pPr>
        <w:ind w:left="720"/>
        <w:rPr>
          <w:rFonts w:asciiTheme="minorHAnsi" w:hAnsiTheme="minorHAnsi" w:cstheme="minorHAnsi"/>
          <w:szCs w:val="24"/>
        </w:rPr>
      </w:pPr>
      <w:r w:rsidRPr="00411CE4">
        <w:rPr>
          <w:rFonts w:asciiTheme="minorHAnsi" w:hAnsiTheme="minorHAnsi" w:cstheme="minorHAnsi"/>
          <w:szCs w:val="24"/>
        </w:rPr>
        <w:t xml:space="preserve">We originally proposed to serve </w:t>
      </w:r>
      <w:r w:rsidR="00F74092" w:rsidRPr="00411CE4">
        <w:rPr>
          <w:rFonts w:asciiTheme="minorHAnsi" w:hAnsiTheme="minorHAnsi" w:cstheme="minorHAnsi"/>
          <w:szCs w:val="24"/>
        </w:rPr>
        <w:t xml:space="preserve">250 </w:t>
      </w:r>
      <w:r w:rsidRPr="00411CE4">
        <w:rPr>
          <w:rFonts w:asciiTheme="minorHAnsi" w:hAnsiTheme="minorHAnsi" w:cstheme="minorHAnsi"/>
          <w:szCs w:val="24"/>
        </w:rPr>
        <w:t xml:space="preserve">families of which </w:t>
      </w:r>
      <w:r w:rsidR="00F74092" w:rsidRPr="00411CE4">
        <w:rPr>
          <w:rFonts w:asciiTheme="minorHAnsi" w:hAnsiTheme="minorHAnsi" w:cstheme="minorHAnsi"/>
          <w:szCs w:val="24"/>
        </w:rPr>
        <w:t xml:space="preserve">180 </w:t>
      </w:r>
      <w:r w:rsidRPr="00411CE4">
        <w:rPr>
          <w:rFonts w:asciiTheme="minorHAnsi" w:hAnsiTheme="minorHAnsi" w:cstheme="minorHAnsi"/>
          <w:szCs w:val="24"/>
        </w:rPr>
        <w:t xml:space="preserve">would be supported by this grant. We served </w:t>
      </w:r>
      <w:r w:rsidR="00CA2BBF" w:rsidRPr="00411CE4">
        <w:rPr>
          <w:rFonts w:asciiTheme="minorHAnsi" w:hAnsiTheme="minorHAnsi" w:cstheme="minorHAnsi"/>
          <w:szCs w:val="24"/>
        </w:rPr>
        <w:t>241</w:t>
      </w:r>
      <w:r w:rsidRPr="00411CE4">
        <w:rPr>
          <w:rFonts w:asciiTheme="minorHAnsi" w:hAnsiTheme="minorHAnsi" w:cstheme="minorHAnsi"/>
          <w:szCs w:val="24"/>
        </w:rPr>
        <w:t xml:space="preserve"> families including </w:t>
      </w:r>
      <w:r w:rsidR="00CA2BBF" w:rsidRPr="00411CE4">
        <w:rPr>
          <w:rFonts w:asciiTheme="minorHAnsi" w:hAnsiTheme="minorHAnsi" w:cstheme="minorHAnsi"/>
          <w:szCs w:val="24"/>
        </w:rPr>
        <w:t xml:space="preserve">247 </w:t>
      </w:r>
      <w:r w:rsidRPr="00411CE4">
        <w:rPr>
          <w:rFonts w:asciiTheme="minorHAnsi" w:hAnsiTheme="minorHAnsi" w:cstheme="minorHAnsi"/>
          <w:szCs w:val="24"/>
        </w:rPr>
        <w:t xml:space="preserve">child participants and </w:t>
      </w:r>
      <w:r w:rsidR="00CA2BBF" w:rsidRPr="00411CE4">
        <w:rPr>
          <w:rFonts w:asciiTheme="minorHAnsi" w:hAnsiTheme="minorHAnsi" w:cstheme="minorHAnsi"/>
          <w:szCs w:val="24"/>
        </w:rPr>
        <w:t xml:space="preserve">401 </w:t>
      </w:r>
      <w:r w:rsidRPr="00411CE4">
        <w:rPr>
          <w:rFonts w:asciiTheme="minorHAnsi" w:hAnsiTheme="minorHAnsi" w:cstheme="minorHAnsi"/>
          <w:szCs w:val="24"/>
        </w:rPr>
        <w:t xml:space="preserve">parent/caregiver participants. As planned, </w:t>
      </w:r>
      <w:r w:rsidR="00CA2BBF" w:rsidRPr="00411CE4">
        <w:rPr>
          <w:rFonts w:asciiTheme="minorHAnsi" w:hAnsiTheme="minorHAnsi" w:cstheme="minorHAnsi"/>
          <w:szCs w:val="24"/>
        </w:rPr>
        <w:t xml:space="preserve">180 </w:t>
      </w:r>
      <w:r w:rsidRPr="00411CE4">
        <w:rPr>
          <w:rFonts w:asciiTheme="minorHAnsi" w:hAnsiTheme="minorHAnsi" w:cstheme="minorHAnsi"/>
          <w:szCs w:val="24"/>
        </w:rPr>
        <w:t xml:space="preserve">families were supported by this grant. Foundation and individual donor funding supported the remaining </w:t>
      </w:r>
      <w:r w:rsidR="00CA2BBF" w:rsidRPr="00411CE4">
        <w:rPr>
          <w:rFonts w:asciiTheme="minorHAnsi" w:hAnsiTheme="minorHAnsi" w:cstheme="minorHAnsi"/>
          <w:szCs w:val="24"/>
        </w:rPr>
        <w:t>61</w:t>
      </w:r>
      <w:r w:rsidRPr="00411CE4">
        <w:rPr>
          <w:rFonts w:asciiTheme="minorHAnsi" w:hAnsiTheme="minorHAnsi" w:cstheme="minorHAnsi"/>
          <w:szCs w:val="24"/>
        </w:rPr>
        <w:t xml:space="preserve"> families. </w:t>
      </w:r>
    </w:p>
    <w:p w:rsidR="00553494" w:rsidRPr="00411CE4" w:rsidRDefault="00553494" w:rsidP="00553494">
      <w:pPr>
        <w:ind w:left="720"/>
        <w:rPr>
          <w:rFonts w:asciiTheme="minorHAnsi" w:hAnsiTheme="minorHAnsi" w:cstheme="minorHAnsi"/>
          <w:szCs w:val="24"/>
        </w:rPr>
      </w:pPr>
    </w:p>
    <w:p w:rsidR="00553494" w:rsidRPr="00411CE4" w:rsidRDefault="00553494" w:rsidP="00553494">
      <w:pPr>
        <w:ind w:left="720"/>
        <w:rPr>
          <w:rFonts w:asciiTheme="minorHAnsi" w:hAnsiTheme="minorHAnsi" w:cstheme="minorHAnsi"/>
          <w:szCs w:val="24"/>
        </w:rPr>
      </w:pPr>
      <w:r w:rsidRPr="00265A2A">
        <w:rPr>
          <w:rFonts w:asciiTheme="minorHAnsi" w:hAnsiTheme="minorHAnsi" w:cstheme="minorHAnsi"/>
          <w:szCs w:val="24"/>
        </w:rPr>
        <w:t xml:space="preserve">We maintained a total of </w:t>
      </w:r>
      <w:r w:rsidR="004E2C3D" w:rsidRPr="00265A2A">
        <w:rPr>
          <w:rFonts w:asciiTheme="minorHAnsi" w:hAnsiTheme="minorHAnsi" w:cstheme="minorHAnsi"/>
          <w:szCs w:val="24"/>
        </w:rPr>
        <w:t>211</w:t>
      </w:r>
      <w:r w:rsidRPr="00265A2A">
        <w:rPr>
          <w:rFonts w:asciiTheme="minorHAnsi" w:hAnsiTheme="minorHAnsi" w:cstheme="minorHAnsi"/>
          <w:szCs w:val="24"/>
        </w:rPr>
        <w:t xml:space="preserve"> (</w:t>
      </w:r>
      <w:r w:rsidR="00E75995" w:rsidRPr="00265A2A">
        <w:rPr>
          <w:rFonts w:asciiTheme="minorHAnsi" w:hAnsiTheme="minorHAnsi" w:cstheme="minorHAnsi"/>
          <w:szCs w:val="24"/>
        </w:rPr>
        <w:t>88</w:t>
      </w:r>
      <w:r w:rsidRPr="00265A2A">
        <w:rPr>
          <w:rFonts w:asciiTheme="minorHAnsi" w:hAnsiTheme="minorHAnsi" w:cstheme="minorHAnsi"/>
          <w:szCs w:val="24"/>
        </w:rPr>
        <w:t xml:space="preserve">% retention) families out of </w:t>
      </w:r>
      <w:r w:rsidR="004E2C3D" w:rsidRPr="00265A2A">
        <w:rPr>
          <w:rFonts w:asciiTheme="minorHAnsi" w:hAnsiTheme="minorHAnsi" w:cstheme="minorHAnsi"/>
          <w:szCs w:val="24"/>
        </w:rPr>
        <w:t>241</w:t>
      </w:r>
      <w:r w:rsidRPr="00265A2A">
        <w:rPr>
          <w:rFonts w:asciiTheme="minorHAnsi" w:hAnsiTheme="minorHAnsi" w:cstheme="minorHAnsi"/>
          <w:szCs w:val="24"/>
        </w:rPr>
        <w:t xml:space="preserve"> families who originally enrolled including </w:t>
      </w:r>
      <w:r w:rsidR="004E2C3D" w:rsidRPr="00265A2A">
        <w:rPr>
          <w:rFonts w:asciiTheme="minorHAnsi" w:hAnsiTheme="minorHAnsi" w:cstheme="minorHAnsi"/>
          <w:szCs w:val="24"/>
        </w:rPr>
        <w:t>28</w:t>
      </w:r>
      <w:r w:rsidRPr="00265A2A">
        <w:rPr>
          <w:rFonts w:asciiTheme="minorHAnsi" w:hAnsiTheme="minorHAnsi" w:cstheme="minorHAnsi"/>
          <w:szCs w:val="24"/>
        </w:rPr>
        <w:t xml:space="preserve"> families in Cass County, </w:t>
      </w:r>
      <w:r w:rsidR="004E2C3D" w:rsidRPr="00265A2A">
        <w:rPr>
          <w:rFonts w:asciiTheme="minorHAnsi" w:hAnsiTheme="minorHAnsi" w:cstheme="minorHAnsi"/>
          <w:szCs w:val="24"/>
        </w:rPr>
        <w:t>95</w:t>
      </w:r>
      <w:r w:rsidRPr="00265A2A">
        <w:rPr>
          <w:rFonts w:asciiTheme="minorHAnsi" w:hAnsiTheme="minorHAnsi" w:cstheme="minorHAnsi"/>
          <w:szCs w:val="24"/>
        </w:rPr>
        <w:t xml:space="preserve"> families in Minneapolis, </w:t>
      </w:r>
      <w:r w:rsidR="004E2C3D" w:rsidRPr="00265A2A">
        <w:rPr>
          <w:rFonts w:asciiTheme="minorHAnsi" w:hAnsiTheme="minorHAnsi" w:cstheme="minorHAnsi"/>
          <w:szCs w:val="24"/>
        </w:rPr>
        <w:t>115</w:t>
      </w:r>
      <w:r w:rsidRPr="00265A2A">
        <w:rPr>
          <w:rFonts w:asciiTheme="minorHAnsi" w:hAnsiTheme="minorHAnsi" w:cstheme="minorHAnsi"/>
          <w:szCs w:val="24"/>
        </w:rPr>
        <w:t xml:space="preserve"> families in suburban Hennepin County</w:t>
      </w:r>
      <w:r w:rsidR="004E2C3D" w:rsidRPr="00265A2A">
        <w:rPr>
          <w:rFonts w:asciiTheme="minorHAnsi" w:hAnsiTheme="minorHAnsi" w:cstheme="minorHAnsi"/>
          <w:szCs w:val="24"/>
        </w:rPr>
        <w:t>, 2 families in Anoka County</w:t>
      </w:r>
      <w:r w:rsidR="00F073C0" w:rsidRPr="00265A2A">
        <w:rPr>
          <w:rFonts w:asciiTheme="minorHAnsi" w:hAnsiTheme="minorHAnsi" w:cstheme="minorHAnsi"/>
          <w:szCs w:val="24"/>
        </w:rPr>
        <w:t xml:space="preserve"> and 1 family in </w:t>
      </w:r>
      <w:r w:rsidR="004E2C3D" w:rsidRPr="00265A2A">
        <w:rPr>
          <w:rFonts w:asciiTheme="minorHAnsi" w:hAnsiTheme="minorHAnsi" w:cstheme="minorHAnsi"/>
          <w:szCs w:val="24"/>
        </w:rPr>
        <w:t>Ramsey</w:t>
      </w:r>
      <w:r w:rsidR="00F073C0" w:rsidRPr="00265A2A">
        <w:rPr>
          <w:rFonts w:asciiTheme="minorHAnsi" w:hAnsiTheme="minorHAnsi" w:cstheme="minorHAnsi"/>
          <w:szCs w:val="24"/>
        </w:rPr>
        <w:t xml:space="preserve"> County</w:t>
      </w:r>
      <w:r w:rsidRPr="00265A2A">
        <w:rPr>
          <w:rFonts w:asciiTheme="minorHAnsi" w:hAnsiTheme="minorHAnsi" w:cstheme="minorHAnsi"/>
          <w:szCs w:val="24"/>
        </w:rPr>
        <w:t>.</w:t>
      </w:r>
      <w:r w:rsidRPr="00411CE4">
        <w:rPr>
          <w:rFonts w:asciiTheme="minorHAnsi" w:hAnsiTheme="minorHAnsi" w:cstheme="minorHAnsi"/>
          <w:szCs w:val="24"/>
        </w:rPr>
        <w:t xml:space="preserve">  </w:t>
      </w:r>
    </w:p>
    <w:p w:rsidR="00553494" w:rsidRPr="00411CE4" w:rsidRDefault="00553494" w:rsidP="00553494">
      <w:pPr>
        <w:ind w:left="720"/>
        <w:rPr>
          <w:rFonts w:asciiTheme="minorHAnsi" w:hAnsiTheme="minorHAnsi" w:cstheme="minorHAnsi"/>
          <w:szCs w:val="24"/>
        </w:rPr>
      </w:pPr>
    </w:p>
    <w:p w:rsidR="00553494" w:rsidRPr="00553494" w:rsidRDefault="00101D2C" w:rsidP="00553494">
      <w:pPr>
        <w:ind w:left="720"/>
        <w:rPr>
          <w:rFonts w:asciiTheme="minorHAnsi" w:hAnsiTheme="minorHAnsi" w:cstheme="minorHAnsi"/>
          <w:color w:val="FF0000"/>
          <w:szCs w:val="24"/>
        </w:rPr>
      </w:pPr>
      <w:r w:rsidRPr="00411CE4">
        <w:rPr>
          <w:rFonts w:asciiTheme="minorHAnsi" w:hAnsiTheme="minorHAnsi" w:cstheme="minorHAnsi"/>
          <w:szCs w:val="24"/>
        </w:rPr>
        <w:t>81</w:t>
      </w:r>
      <w:r w:rsidR="00553494" w:rsidRPr="00411CE4">
        <w:rPr>
          <w:rFonts w:asciiTheme="minorHAnsi" w:hAnsiTheme="minorHAnsi" w:cstheme="minorHAnsi"/>
          <w:szCs w:val="24"/>
        </w:rPr>
        <w:t xml:space="preserve"> families (</w:t>
      </w:r>
      <w:r w:rsidRPr="00411CE4">
        <w:rPr>
          <w:rFonts w:asciiTheme="minorHAnsi" w:hAnsiTheme="minorHAnsi" w:cstheme="minorHAnsi"/>
          <w:szCs w:val="24"/>
        </w:rPr>
        <w:t>34</w:t>
      </w:r>
      <w:r w:rsidR="00553494" w:rsidRPr="00411CE4">
        <w:rPr>
          <w:rFonts w:asciiTheme="minorHAnsi" w:hAnsiTheme="minorHAnsi" w:cstheme="minorHAnsi"/>
          <w:szCs w:val="24"/>
        </w:rPr>
        <w:t xml:space="preserve">%) graduated in </w:t>
      </w:r>
      <w:r w:rsidR="00CA2BBF" w:rsidRPr="00411CE4">
        <w:rPr>
          <w:rFonts w:asciiTheme="minorHAnsi" w:hAnsiTheme="minorHAnsi" w:cstheme="minorHAnsi"/>
          <w:szCs w:val="24"/>
        </w:rPr>
        <w:t xml:space="preserve">May and </w:t>
      </w:r>
      <w:r w:rsidR="00553494" w:rsidRPr="00411CE4">
        <w:rPr>
          <w:rFonts w:asciiTheme="minorHAnsi" w:hAnsiTheme="minorHAnsi" w:cstheme="minorHAnsi"/>
          <w:szCs w:val="24"/>
        </w:rPr>
        <w:t xml:space="preserve">June of </w:t>
      </w:r>
      <w:r w:rsidR="00CA2BBF" w:rsidRPr="00411CE4">
        <w:rPr>
          <w:rFonts w:asciiTheme="minorHAnsi" w:hAnsiTheme="minorHAnsi" w:cstheme="minorHAnsi"/>
          <w:szCs w:val="24"/>
        </w:rPr>
        <w:t>2018</w:t>
      </w:r>
      <w:r w:rsidR="00553494" w:rsidRPr="00411CE4">
        <w:rPr>
          <w:rFonts w:asciiTheme="minorHAnsi" w:hAnsiTheme="minorHAnsi" w:cstheme="minorHAnsi"/>
          <w:szCs w:val="24"/>
        </w:rPr>
        <w:t xml:space="preserve">. </w:t>
      </w:r>
      <w:r w:rsidRPr="00411CE4">
        <w:rPr>
          <w:rFonts w:asciiTheme="minorHAnsi" w:hAnsiTheme="minorHAnsi" w:cstheme="minorHAnsi"/>
          <w:szCs w:val="24"/>
        </w:rPr>
        <w:t>130</w:t>
      </w:r>
      <w:r w:rsidR="00F073C0" w:rsidRPr="00411CE4">
        <w:rPr>
          <w:rFonts w:asciiTheme="minorHAnsi" w:hAnsiTheme="minorHAnsi" w:cstheme="minorHAnsi"/>
          <w:szCs w:val="24"/>
        </w:rPr>
        <w:t xml:space="preserve"> </w:t>
      </w:r>
      <w:r w:rsidR="00553494" w:rsidRPr="00411CE4">
        <w:rPr>
          <w:rFonts w:asciiTheme="minorHAnsi" w:hAnsiTheme="minorHAnsi" w:cstheme="minorHAnsi"/>
          <w:szCs w:val="24"/>
        </w:rPr>
        <w:t>(</w:t>
      </w:r>
      <w:r w:rsidRPr="00411CE4">
        <w:rPr>
          <w:rFonts w:asciiTheme="minorHAnsi" w:hAnsiTheme="minorHAnsi" w:cstheme="minorHAnsi"/>
          <w:szCs w:val="24"/>
        </w:rPr>
        <w:t>54</w:t>
      </w:r>
      <w:r w:rsidR="00553494" w:rsidRPr="00411CE4">
        <w:rPr>
          <w:rFonts w:asciiTheme="minorHAnsi" w:hAnsiTheme="minorHAnsi" w:cstheme="minorHAnsi"/>
          <w:szCs w:val="24"/>
        </w:rPr>
        <w:t xml:space="preserve">%) families will move to year two of the program in fall of </w:t>
      </w:r>
      <w:r w:rsidRPr="00411CE4">
        <w:rPr>
          <w:rFonts w:asciiTheme="minorHAnsi" w:hAnsiTheme="minorHAnsi" w:cstheme="minorHAnsi"/>
          <w:szCs w:val="24"/>
        </w:rPr>
        <w:t>2018</w:t>
      </w:r>
      <w:r w:rsidR="00553494" w:rsidRPr="00411CE4">
        <w:rPr>
          <w:rFonts w:asciiTheme="minorHAnsi" w:hAnsiTheme="minorHAnsi" w:cstheme="minorHAnsi"/>
          <w:szCs w:val="24"/>
        </w:rPr>
        <w:t xml:space="preserve">. </w:t>
      </w:r>
      <w:r w:rsidRPr="00411CE4">
        <w:rPr>
          <w:rFonts w:asciiTheme="minorHAnsi" w:hAnsiTheme="minorHAnsi" w:cstheme="minorHAnsi"/>
          <w:szCs w:val="24"/>
        </w:rPr>
        <w:t>30</w:t>
      </w:r>
      <w:r w:rsidR="00553494" w:rsidRPr="00411CE4">
        <w:rPr>
          <w:rFonts w:asciiTheme="minorHAnsi" w:hAnsiTheme="minorHAnsi" w:cstheme="minorHAnsi"/>
          <w:szCs w:val="24"/>
        </w:rPr>
        <w:t xml:space="preserve"> families (</w:t>
      </w:r>
      <w:r w:rsidRPr="00411CE4">
        <w:rPr>
          <w:rFonts w:asciiTheme="minorHAnsi" w:hAnsiTheme="minorHAnsi" w:cstheme="minorHAnsi"/>
          <w:szCs w:val="24"/>
        </w:rPr>
        <w:t>12</w:t>
      </w:r>
      <w:r w:rsidR="00553494" w:rsidRPr="00411CE4">
        <w:rPr>
          <w:rFonts w:asciiTheme="minorHAnsi" w:hAnsiTheme="minorHAnsi" w:cstheme="minorHAnsi"/>
          <w:szCs w:val="24"/>
        </w:rPr>
        <w:t>%) dropped out of the program due to relocation and/or job schedules.</w:t>
      </w:r>
      <w:r w:rsidR="00553494" w:rsidRPr="004D5947">
        <w:rPr>
          <w:rFonts w:asciiTheme="minorHAnsi" w:hAnsiTheme="minorHAnsi" w:cstheme="minorHAnsi"/>
          <w:szCs w:val="24"/>
        </w:rPr>
        <w:t xml:space="preserve">  </w:t>
      </w:r>
    </w:p>
    <w:p w:rsidR="00553494" w:rsidRDefault="00553494" w:rsidP="00324B77">
      <w:pPr>
        <w:spacing w:line="288" w:lineRule="auto"/>
        <w:ind w:left="720"/>
        <w:rPr>
          <w:rFonts w:asciiTheme="minorHAnsi" w:hAnsiTheme="minorHAnsi" w:cstheme="minorHAnsi"/>
          <w:b/>
          <w:bCs/>
          <w:lang w:bidi="en-US"/>
        </w:rPr>
      </w:pPr>
    </w:p>
    <w:p w:rsidR="00324B77" w:rsidRDefault="00324B77" w:rsidP="00324B77">
      <w:pPr>
        <w:spacing w:line="288" w:lineRule="auto"/>
        <w:ind w:left="720"/>
        <w:rPr>
          <w:rFonts w:asciiTheme="minorHAnsi" w:hAnsiTheme="minorHAnsi" w:cstheme="minorHAnsi"/>
          <w:bCs/>
          <w:lang w:bidi="en-US"/>
        </w:rPr>
      </w:pPr>
      <w:r>
        <w:rPr>
          <w:rFonts w:asciiTheme="minorHAnsi" w:hAnsiTheme="minorHAnsi" w:cstheme="minorHAnsi"/>
          <w:b/>
          <w:bCs/>
          <w:lang w:bidi="en-US"/>
        </w:rPr>
        <w:t>POPULATION SERVED:</w:t>
      </w:r>
    </w:p>
    <w:p w:rsidR="00857B18" w:rsidRPr="001271BA" w:rsidRDefault="00264434" w:rsidP="001271BA">
      <w:pPr>
        <w:pStyle w:val="ListParagraph"/>
        <w:numPr>
          <w:ilvl w:val="0"/>
          <w:numId w:val="29"/>
        </w:numPr>
        <w:spacing w:line="288" w:lineRule="auto"/>
        <w:rPr>
          <w:rFonts w:asciiTheme="minorHAnsi" w:hAnsiTheme="minorHAnsi" w:cstheme="minorHAnsi"/>
          <w:bCs/>
          <w:lang w:bidi="en-US"/>
        </w:rPr>
      </w:pPr>
      <w:r w:rsidRPr="001271BA">
        <w:rPr>
          <w:rFonts w:asciiTheme="minorHAnsi" w:hAnsiTheme="minorHAnsi" w:cstheme="minorHAnsi"/>
          <w:bCs/>
          <w:lang w:bidi="en-US"/>
        </w:rPr>
        <w:t>Particip</w:t>
      </w:r>
      <w:r w:rsidR="001271BA">
        <w:rPr>
          <w:rFonts w:asciiTheme="minorHAnsi" w:hAnsiTheme="minorHAnsi" w:cstheme="minorHAnsi"/>
          <w:bCs/>
          <w:lang w:bidi="en-US"/>
        </w:rPr>
        <w:t>ants</w:t>
      </w:r>
      <w:r w:rsidRPr="001271BA">
        <w:rPr>
          <w:rFonts w:asciiTheme="minorHAnsi" w:hAnsiTheme="minorHAnsi" w:cstheme="minorHAnsi"/>
          <w:bCs/>
          <w:lang w:bidi="en-US"/>
        </w:rPr>
        <w:t xml:space="preserve"> represent </w:t>
      </w:r>
      <w:r w:rsidR="00101D2C">
        <w:rPr>
          <w:rFonts w:asciiTheme="minorHAnsi" w:hAnsiTheme="minorHAnsi" w:cstheme="minorHAnsi"/>
          <w:bCs/>
          <w:lang w:bidi="en-US"/>
        </w:rPr>
        <w:t>28</w:t>
      </w:r>
      <w:r w:rsidRPr="001271BA">
        <w:rPr>
          <w:rFonts w:asciiTheme="minorHAnsi" w:hAnsiTheme="minorHAnsi" w:cstheme="minorHAnsi"/>
          <w:bCs/>
          <w:lang w:bidi="en-US"/>
        </w:rPr>
        <w:t xml:space="preserve"> Cass County families, </w:t>
      </w:r>
      <w:r w:rsidR="00101D2C">
        <w:rPr>
          <w:rFonts w:asciiTheme="minorHAnsi" w:hAnsiTheme="minorHAnsi" w:cstheme="minorHAnsi"/>
          <w:bCs/>
          <w:lang w:bidi="en-US"/>
        </w:rPr>
        <w:t>95</w:t>
      </w:r>
      <w:r w:rsidRPr="001271BA">
        <w:rPr>
          <w:rFonts w:asciiTheme="minorHAnsi" w:hAnsiTheme="minorHAnsi" w:cstheme="minorHAnsi"/>
          <w:bCs/>
          <w:lang w:bidi="en-US"/>
        </w:rPr>
        <w:t xml:space="preserve"> Minneapolis families, </w:t>
      </w:r>
      <w:r w:rsidR="00101D2C">
        <w:rPr>
          <w:rFonts w:asciiTheme="minorHAnsi" w:hAnsiTheme="minorHAnsi" w:cstheme="minorHAnsi"/>
          <w:bCs/>
          <w:lang w:bidi="en-US"/>
        </w:rPr>
        <w:t>115</w:t>
      </w:r>
      <w:r w:rsidRPr="001271BA">
        <w:rPr>
          <w:rFonts w:asciiTheme="minorHAnsi" w:hAnsiTheme="minorHAnsi" w:cstheme="minorHAnsi"/>
          <w:bCs/>
          <w:lang w:bidi="en-US"/>
        </w:rPr>
        <w:t xml:space="preserve"> Suburban Hennepin County families</w:t>
      </w:r>
      <w:r w:rsidR="006A669D">
        <w:rPr>
          <w:rFonts w:asciiTheme="minorHAnsi" w:hAnsiTheme="minorHAnsi" w:cstheme="minorHAnsi"/>
          <w:bCs/>
          <w:lang w:bidi="en-US"/>
        </w:rPr>
        <w:t>,</w:t>
      </w:r>
      <w:r w:rsidRPr="001271BA">
        <w:rPr>
          <w:rFonts w:asciiTheme="minorHAnsi" w:hAnsiTheme="minorHAnsi" w:cstheme="minorHAnsi"/>
          <w:bCs/>
          <w:lang w:bidi="en-US"/>
        </w:rPr>
        <w:t xml:space="preserve"> </w:t>
      </w:r>
      <w:r w:rsidR="0098460E">
        <w:rPr>
          <w:rFonts w:asciiTheme="minorHAnsi" w:hAnsiTheme="minorHAnsi" w:cstheme="minorHAnsi"/>
          <w:bCs/>
          <w:lang w:bidi="en-US"/>
        </w:rPr>
        <w:t>2</w:t>
      </w:r>
      <w:r w:rsidRPr="001271BA">
        <w:rPr>
          <w:rFonts w:asciiTheme="minorHAnsi" w:hAnsiTheme="minorHAnsi" w:cstheme="minorHAnsi"/>
          <w:bCs/>
          <w:lang w:bidi="en-US"/>
        </w:rPr>
        <w:t xml:space="preserve"> Anoka</w:t>
      </w:r>
      <w:r w:rsidR="0098460E">
        <w:rPr>
          <w:rFonts w:asciiTheme="minorHAnsi" w:hAnsiTheme="minorHAnsi" w:cstheme="minorHAnsi"/>
          <w:bCs/>
          <w:lang w:bidi="en-US"/>
        </w:rPr>
        <w:t xml:space="preserve"> families and 1 Ramsey</w:t>
      </w:r>
      <w:r w:rsidRPr="001271BA">
        <w:rPr>
          <w:rFonts w:asciiTheme="minorHAnsi" w:hAnsiTheme="minorHAnsi" w:cstheme="minorHAnsi"/>
          <w:bCs/>
          <w:lang w:bidi="en-US"/>
        </w:rPr>
        <w:t xml:space="preserve"> family who continued for a year after moving out of the service area. </w:t>
      </w:r>
    </w:p>
    <w:p w:rsidR="001271BA" w:rsidRPr="00265A2A" w:rsidRDefault="00553494" w:rsidP="001271BA">
      <w:pPr>
        <w:pStyle w:val="ListParagraph"/>
        <w:numPr>
          <w:ilvl w:val="0"/>
          <w:numId w:val="29"/>
        </w:numPr>
        <w:spacing w:line="288" w:lineRule="auto"/>
        <w:rPr>
          <w:rFonts w:asciiTheme="minorHAnsi" w:hAnsiTheme="minorHAnsi" w:cstheme="minorHAnsi"/>
          <w:bCs/>
          <w:lang w:bidi="en-US"/>
        </w:rPr>
      </w:pPr>
      <w:r w:rsidRPr="00265A2A">
        <w:rPr>
          <w:rFonts w:asciiTheme="minorHAnsi" w:hAnsiTheme="minorHAnsi" w:cstheme="minorHAnsi"/>
          <w:bCs/>
          <w:lang w:bidi="en-US"/>
        </w:rPr>
        <w:t>All</w:t>
      </w:r>
      <w:r w:rsidR="00264434" w:rsidRPr="00265A2A">
        <w:rPr>
          <w:rFonts w:asciiTheme="minorHAnsi" w:hAnsiTheme="minorHAnsi" w:cstheme="minorHAnsi"/>
          <w:bCs/>
          <w:lang w:bidi="en-US"/>
        </w:rPr>
        <w:t xml:space="preserve"> families are at or below 200% of the </w:t>
      </w:r>
      <w:r w:rsidR="00981BB4" w:rsidRPr="00265A2A">
        <w:rPr>
          <w:rFonts w:asciiTheme="minorHAnsi" w:hAnsiTheme="minorHAnsi" w:cstheme="minorHAnsi"/>
          <w:bCs/>
          <w:lang w:bidi="en-US"/>
        </w:rPr>
        <w:t>2017 Federal P</w:t>
      </w:r>
      <w:r w:rsidR="00264434" w:rsidRPr="00265A2A">
        <w:rPr>
          <w:rFonts w:asciiTheme="minorHAnsi" w:hAnsiTheme="minorHAnsi" w:cstheme="minorHAnsi"/>
          <w:bCs/>
          <w:lang w:bidi="en-US"/>
        </w:rPr>
        <w:t xml:space="preserve">overty </w:t>
      </w:r>
      <w:r w:rsidR="00981BB4" w:rsidRPr="00265A2A">
        <w:rPr>
          <w:rFonts w:asciiTheme="minorHAnsi" w:hAnsiTheme="minorHAnsi" w:cstheme="minorHAnsi"/>
          <w:bCs/>
          <w:lang w:bidi="en-US"/>
        </w:rPr>
        <w:t>G</w:t>
      </w:r>
      <w:r w:rsidR="00264434" w:rsidRPr="00265A2A">
        <w:rPr>
          <w:rFonts w:asciiTheme="minorHAnsi" w:hAnsiTheme="minorHAnsi" w:cstheme="minorHAnsi"/>
          <w:bCs/>
          <w:lang w:bidi="en-US"/>
        </w:rPr>
        <w:t>uide</w:t>
      </w:r>
      <w:r w:rsidRPr="00265A2A">
        <w:rPr>
          <w:rFonts w:asciiTheme="minorHAnsi" w:hAnsiTheme="minorHAnsi" w:cstheme="minorHAnsi"/>
          <w:bCs/>
          <w:lang w:bidi="en-US"/>
        </w:rPr>
        <w:t>lines</w:t>
      </w:r>
      <w:r w:rsidR="00981BB4" w:rsidRPr="00265A2A">
        <w:rPr>
          <w:rFonts w:asciiTheme="minorHAnsi" w:hAnsiTheme="minorHAnsi" w:cstheme="minorHAnsi"/>
          <w:bCs/>
          <w:lang w:bidi="en-US"/>
        </w:rPr>
        <w:t xml:space="preserve"> (FPG)</w:t>
      </w:r>
      <w:r w:rsidRPr="00265A2A">
        <w:rPr>
          <w:rFonts w:asciiTheme="minorHAnsi" w:hAnsiTheme="minorHAnsi" w:cstheme="minorHAnsi"/>
          <w:bCs/>
          <w:lang w:bidi="en-US"/>
        </w:rPr>
        <w:t xml:space="preserve"> with </w:t>
      </w:r>
      <w:r w:rsidR="00981BB4" w:rsidRPr="00265A2A">
        <w:rPr>
          <w:rFonts w:asciiTheme="minorHAnsi" w:hAnsiTheme="minorHAnsi" w:cstheme="minorHAnsi"/>
          <w:bCs/>
          <w:lang w:bidi="en-US"/>
        </w:rPr>
        <w:t>57</w:t>
      </w:r>
      <w:r w:rsidRPr="00265A2A">
        <w:rPr>
          <w:rFonts w:asciiTheme="minorHAnsi" w:hAnsiTheme="minorHAnsi" w:cstheme="minorHAnsi"/>
          <w:bCs/>
          <w:lang w:bidi="en-US"/>
        </w:rPr>
        <w:t>% at or below 100% of the guidelines</w:t>
      </w:r>
      <w:r w:rsidR="004B731D">
        <w:rPr>
          <w:rFonts w:asciiTheme="minorHAnsi" w:hAnsiTheme="minorHAnsi" w:cstheme="minorHAnsi"/>
          <w:bCs/>
          <w:lang w:bidi="en-US"/>
        </w:rPr>
        <w:t xml:space="preserve"> and 43</w:t>
      </w:r>
      <w:r w:rsidR="00981BB4" w:rsidRPr="00265A2A">
        <w:rPr>
          <w:rFonts w:asciiTheme="minorHAnsi" w:hAnsiTheme="minorHAnsi" w:cstheme="minorHAnsi"/>
          <w:bCs/>
          <w:lang w:bidi="en-US"/>
        </w:rPr>
        <w:t>% between 100%-200% FPG</w:t>
      </w:r>
      <w:r w:rsidRPr="00265A2A">
        <w:rPr>
          <w:rFonts w:asciiTheme="minorHAnsi" w:hAnsiTheme="minorHAnsi" w:cstheme="minorHAnsi"/>
          <w:bCs/>
          <w:lang w:bidi="en-US"/>
        </w:rPr>
        <w:t>.</w:t>
      </w:r>
    </w:p>
    <w:p w:rsidR="001271BA" w:rsidRPr="001271BA" w:rsidRDefault="00857B18" w:rsidP="001271BA">
      <w:pPr>
        <w:pStyle w:val="ListParagraph"/>
        <w:numPr>
          <w:ilvl w:val="0"/>
          <w:numId w:val="29"/>
        </w:numPr>
        <w:spacing w:line="288" w:lineRule="auto"/>
        <w:rPr>
          <w:rFonts w:asciiTheme="minorHAnsi" w:hAnsiTheme="minorHAnsi" w:cstheme="minorHAnsi"/>
          <w:bCs/>
          <w:lang w:bidi="en-US"/>
        </w:rPr>
      </w:pPr>
      <w:r w:rsidRPr="001271BA">
        <w:rPr>
          <w:rFonts w:asciiTheme="minorHAnsi" w:hAnsiTheme="minorHAnsi" w:cstheme="minorHAnsi"/>
          <w:bCs/>
          <w:lang w:bidi="en-US"/>
        </w:rPr>
        <w:lastRenderedPageBreak/>
        <w:t>Of the 18 month –</w:t>
      </w:r>
      <w:r w:rsidR="00553494">
        <w:rPr>
          <w:rFonts w:asciiTheme="minorHAnsi" w:hAnsiTheme="minorHAnsi" w:cstheme="minorHAnsi"/>
          <w:bCs/>
          <w:lang w:bidi="en-US"/>
        </w:rPr>
        <w:t xml:space="preserve"> 4</w:t>
      </w:r>
      <w:r w:rsidRPr="001271BA">
        <w:rPr>
          <w:rFonts w:asciiTheme="minorHAnsi" w:hAnsiTheme="minorHAnsi" w:cstheme="minorHAnsi"/>
          <w:bCs/>
          <w:lang w:bidi="en-US"/>
        </w:rPr>
        <w:t xml:space="preserve"> year-old child </w:t>
      </w:r>
      <w:r w:rsidR="00553494">
        <w:rPr>
          <w:rFonts w:asciiTheme="minorHAnsi" w:hAnsiTheme="minorHAnsi" w:cstheme="minorHAnsi"/>
          <w:bCs/>
          <w:lang w:bidi="en-US"/>
        </w:rPr>
        <w:t xml:space="preserve">participants, </w:t>
      </w:r>
      <w:r w:rsidR="00CA2BBF">
        <w:rPr>
          <w:rFonts w:asciiTheme="minorHAnsi" w:hAnsiTheme="minorHAnsi" w:cstheme="minorHAnsi"/>
          <w:bCs/>
          <w:lang w:bidi="en-US"/>
        </w:rPr>
        <w:t>56</w:t>
      </w:r>
      <w:r w:rsidR="00553494">
        <w:rPr>
          <w:rFonts w:asciiTheme="minorHAnsi" w:hAnsiTheme="minorHAnsi" w:cstheme="minorHAnsi"/>
          <w:bCs/>
          <w:lang w:bidi="en-US"/>
        </w:rPr>
        <w:t>% are</w:t>
      </w:r>
      <w:r w:rsidRPr="001271BA">
        <w:rPr>
          <w:rFonts w:asciiTheme="minorHAnsi" w:hAnsiTheme="minorHAnsi" w:cstheme="minorHAnsi"/>
          <w:bCs/>
          <w:lang w:bidi="en-US"/>
        </w:rPr>
        <w:t xml:space="preserve"> males</w:t>
      </w:r>
      <w:r w:rsidR="00553494">
        <w:rPr>
          <w:rFonts w:asciiTheme="minorHAnsi" w:hAnsiTheme="minorHAnsi" w:cstheme="minorHAnsi"/>
          <w:bCs/>
          <w:lang w:bidi="en-US"/>
        </w:rPr>
        <w:t xml:space="preserve"> and </w:t>
      </w:r>
      <w:r w:rsidR="00CA2BBF">
        <w:rPr>
          <w:rFonts w:asciiTheme="minorHAnsi" w:hAnsiTheme="minorHAnsi" w:cstheme="minorHAnsi"/>
          <w:bCs/>
          <w:lang w:bidi="en-US"/>
        </w:rPr>
        <w:t>44</w:t>
      </w:r>
      <w:r w:rsidR="00553494">
        <w:rPr>
          <w:rFonts w:asciiTheme="minorHAnsi" w:hAnsiTheme="minorHAnsi" w:cstheme="minorHAnsi"/>
          <w:bCs/>
          <w:lang w:bidi="en-US"/>
        </w:rPr>
        <w:t>% are</w:t>
      </w:r>
      <w:r w:rsidRPr="001271BA">
        <w:rPr>
          <w:rFonts w:asciiTheme="minorHAnsi" w:hAnsiTheme="minorHAnsi" w:cstheme="minorHAnsi"/>
          <w:bCs/>
          <w:lang w:bidi="en-US"/>
        </w:rPr>
        <w:t xml:space="preserve"> female. </w:t>
      </w:r>
    </w:p>
    <w:p w:rsidR="001271BA" w:rsidRPr="001271BA" w:rsidRDefault="001271BA" w:rsidP="001271BA">
      <w:pPr>
        <w:pStyle w:val="ListParagraph"/>
        <w:numPr>
          <w:ilvl w:val="0"/>
          <w:numId w:val="29"/>
        </w:numPr>
        <w:spacing w:line="288" w:lineRule="auto"/>
        <w:rPr>
          <w:rFonts w:asciiTheme="minorHAnsi" w:hAnsiTheme="minorHAnsi" w:cstheme="minorHAnsi"/>
          <w:bCs/>
          <w:lang w:bidi="en-US"/>
        </w:rPr>
      </w:pPr>
      <w:r>
        <w:rPr>
          <w:rFonts w:asciiTheme="minorHAnsi" w:hAnsiTheme="minorHAnsi" w:cstheme="minorHAnsi"/>
          <w:bCs/>
          <w:lang w:bidi="en-US"/>
        </w:rPr>
        <w:t>P</w:t>
      </w:r>
      <w:r w:rsidR="00857B18" w:rsidRPr="001271BA">
        <w:rPr>
          <w:rFonts w:asciiTheme="minorHAnsi" w:hAnsiTheme="minorHAnsi" w:cstheme="minorHAnsi"/>
          <w:bCs/>
          <w:lang w:bidi="en-US"/>
        </w:rPr>
        <w:t xml:space="preserve">arents’ ages ranged from under 20 to 50+ with </w:t>
      </w:r>
      <w:r w:rsidR="003561D0">
        <w:rPr>
          <w:rFonts w:asciiTheme="minorHAnsi" w:hAnsiTheme="minorHAnsi" w:cstheme="minorHAnsi"/>
          <w:bCs/>
          <w:lang w:bidi="en-US"/>
        </w:rPr>
        <w:t>56</w:t>
      </w:r>
      <w:r w:rsidR="00857B18" w:rsidRPr="001271BA">
        <w:rPr>
          <w:rFonts w:asciiTheme="minorHAnsi" w:hAnsiTheme="minorHAnsi" w:cstheme="minorHAnsi"/>
          <w:bCs/>
          <w:lang w:bidi="en-US"/>
        </w:rPr>
        <w:t xml:space="preserve">% between ages 30-39. </w:t>
      </w:r>
    </w:p>
    <w:p w:rsidR="00324B77" w:rsidRPr="001271BA" w:rsidRDefault="00857B18" w:rsidP="001271BA">
      <w:pPr>
        <w:pStyle w:val="ListParagraph"/>
        <w:numPr>
          <w:ilvl w:val="0"/>
          <w:numId w:val="29"/>
        </w:numPr>
        <w:spacing w:line="288" w:lineRule="auto"/>
        <w:rPr>
          <w:rFonts w:asciiTheme="minorHAnsi" w:hAnsiTheme="minorHAnsi" w:cstheme="minorHAnsi"/>
          <w:bCs/>
          <w:lang w:bidi="en-US"/>
        </w:rPr>
      </w:pPr>
      <w:r w:rsidRPr="001271BA">
        <w:rPr>
          <w:rFonts w:asciiTheme="minorHAnsi" w:hAnsiTheme="minorHAnsi" w:cstheme="minorHAnsi"/>
          <w:bCs/>
          <w:lang w:bidi="en-US"/>
        </w:rPr>
        <w:t xml:space="preserve">Child participants’ race/ethnicity represents </w:t>
      </w:r>
      <w:r w:rsidR="003561D0">
        <w:rPr>
          <w:rFonts w:asciiTheme="minorHAnsi" w:hAnsiTheme="minorHAnsi" w:cstheme="minorHAnsi"/>
          <w:bCs/>
          <w:lang w:bidi="en-US"/>
        </w:rPr>
        <w:t>52</w:t>
      </w:r>
      <w:r w:rsidR="0056486F">
        <w:rPr>
          <w:rFonts w:asciiTheme="minorHAnsi" w:hAnsiTheme="minorHAnsi" w:cstheme="minorHAnsi"/>
          <w:bCs/>
          <w:lang w:bidi="en-US"/>
        </w:rPr>
        <w:t xml:space="preserve">% African; </w:t>
      </w:r>
      <w:r w:rsidR="003561D0">
        <w:rPr>
          <w:rFonts w:asciiTheme="minorHAnsi" w:hAnsiTheme="minorHAnsi" w:cstheme="minorHAnsi"/>
          <w:bCs/>
          <w:lang w:bidi="en-US"/>
        </w:rPr>
        <w:t>7</w:t>
      </w:r>
      <w:r w:rsidR="0056486F">
        <w:rPr>
          <w:rFonts w:asciiTheme="minorHAnsi" w:hAnsiTheme="minorHAnsi" w:cstheme="minorHAnsi"/>
          <w:bCs/>
          <w:lang w:bidi="en-US"/>
        </w:rPr>
        <w:t>% African American;</w:t>
      </w:r>
      <w:r w:rsidRPr="001271BA">
        <w:rPr>
          <w:rFonts w:asciiTheme="minorHAnsi" w:hAnsiTheme="minorHAnsi" w:cstheme="minorHAnsi"/>
          <w:bCs/>
          <w:lang w:bidi="en-US"/>
        </w:rPr>
        <w:t xml:space="preserve"> </w:t>
      </w:r>
      <w:r w:rsidR="003561D0">
        <w:rPr>
          <w:rFonts w:asciiTheme="minorHAnsi" w:hAnsiTheme="minorHAnsi" w:cstheme="minorHAnsi"/>
          <w:bCs/>
          <w:lang w:bidi="en-US"/>
        </w:rPr>
        <w:t>18</w:t>
      </w:r>
      <w:r w:rsidRPr="001271BA">
        <w:rPr>
          <w:rFonts w:asciiTheme="minorHAnsi" w:hAnsiTheme="minorHAnsi" w:cstheme="minorHAnsi"/>
          <w:bCs/>
          <w:lang w:bidi="en-US"/>
        </w:rPr>
        <w:t xml:space="preserve">% Spanish/Hispanic/Latino; </w:t>
      </w:r>
      <w:r w:rsidR="003561D0">
        <w:rPr>
          <w:rFonts w:asciiTheme="minorHAnsi" w:hAnsiTheme="minorHAnsi" w:cstheme="minorHAnsi"/>
          <w:bCs/>
          <w:lang w:bidi="en-US"/>
        </w:rPr>
        <w:t>6</w:t>
      </w:r>
      <w:r w:rsidRPr="001271BA">
        <w:rPr>
          <w:rFonts w:asciiTheme="minorHAnsi" w:hAnsiTheme="minorHAnsi" w:cstheme="minorHAnsi"/>
          <w:bCs/>
          <w:lang w:bidi="en-US"/>
        </w:rPr>
        <w:t xml:space="preserve">% multiracial; 4% Asian and </w:t>
      </w:r>
      <w:r w:rsidR="003561D0">
        <w:rPr>
          <w:rFonts w:asciiTheme="minorHAnsi" w:hAnsiTheme="minorHAnsi" w:cstheme="minorHAnsi"/>
          <w:bCs/>
          <w:lang w:bidi="en-US"/>
        </w:rPr>
        <w:t>13</w:t>
      </w:r>
      <w:r w:rsidRPr="001271BA">
        <w:rPr>
          <w:rFonts w:asciiTheme="minorHAnsi" w:hAnsiTheme="minorHAnsi" w:cstheme="minorHAnsi"/>
          <w:bCs/>
          <w:lang w:bidi="en-US"/>
        </w:rPr>
        <w:t xml:space="preserve">% White. </w:t>
      </w:r>
    </w:p>
    <w:p w:rsidR="00553494" w:rsidRPr="004D5947" w:rsidRDefault="00553494" w:rsidP="00A0626C">
      <w:pPr>
        <w:rPr>
          <w:rFonts w:asciiTheme="minorHAnsi" w:hAnsiTheme="minorHAnsi" w:cstheme="minorHAnsi"/>
          <w:b/>
          <w:szCs w:val="24"/>
        </w:rPr>
      </w:pPr>
    </w:p>
    <w:p w:rsidR="00867F43" w:rsidRPr="004D5947" w:rsidRDefault="00867F43" w:rsidP="00A0626C">
      <w:pPr>
        <w:ind w:left="720"/>
        <w:rPr>
          <w:rFonts w:asciiTheme="minorHAnsi" w:hAnsiTheme="minorHAnsi" w:cstheme="minorHAnsi"/>
          <w:b/>
          <w:szCs w:val="24"/>
        </w:rPr>
      </w:pPr>
      <w:r w:rsidRPr="004D5947">
        <w:rPr>
          <w:rFonts w:asciiTheme="minorHAnsi" w:hAnsiTheme="minorHAnsi" w:cstheme="minorHAnsi"/>
          <w:b/>
          <w:szCs w:val="24"/>
        </w:rPr>
        <w:t>PROPOSAL OUTCOME</w:t>
      </w:r>
      <w:r w:rsidR="00553494">
        <w:rPr>
          <w:rFonts w:asciiTheme="minorHAnsi" w:hAnsiTheme="minorHAnsi" w:cstheme="minorHAnsi"/>
          <w:b/>
          <w:szCs w:val="24"/>
        </w:rPr>
        <w:t>S</w:t>
      </w:r>
      <w:r w:rsidR="00DD3CFF">
        <w:rPr>
          <w:rFonts w:asciiTheme="minorHAnsi" w:hAnsiTheme="minorHAnsi" w:cstheme="minorHAnsi"/>
          <w:b/>
          <w:szCs w:val="24"/>
        </w:rPr>
        <w:t xml:space="preserve"> OVERVIEW</w:t>
      </w:r>
      <w:r w:rsidRPr="004D5947">
        <w:rPr>
          <w:rFonts w:asciiTheme="minorHAnsi" w:hAnsiTheme="minorHAnsi" w:cstheme="minorHAnsi"/>
          <w:b/>
          <w:szCs w:val="24"/>
        </w:rPr>
        <w:t xml:space="preserve">: </w:t>
      </w:r>
    </w:p>
    <w:p w:rsidR="00495E33" w:rsidRPr="004D5947" w:rsidRDefault="00495E33" w:rsidP="001271BA">
      <w:pPr>
        <w:ind w:left="720"/>
        <w:rPr>
          <w:rFonts w:asciiTheme="minorHAnsi" w:hAnsiTheme="minorHAnsi" w:cstheme="minorHAnsi"/>
          <w:szCs w:val="24"/>
        </w:rPr>
      </w:pPr>
      <w:r w:rsidRPr="004D5947">
        <w:rPr>
          <w:rFonts w:asciiTheme="minorHAnsi" w:hAnsiTheme="minorHAnsi" w:cstheme="minorHAnsi"/>
          <w:szCs w:val="24"/>
        </w:rPr>
        <w:t xml:space="preserve">Children and parents have met or exceeded almost all measurable goal outcomes described below. </w:t>
      </w:r>
    </w:p>
    <w:p w:rsidR="00495E33" w:rsidRPr="004D5947" w:rsidRDefault="00495E33" w:rsidP="001271BA">
      <w:pPr>
        <w:ind w:left="720"/>
        <w:rPr>
          <w:rFonts w:asciiTheme="minorHAnsi" w:hAnsiTheme="minorHAnsi" w:cstheme="minorHAnsi"/>
          <w:szCs w:val="24"/>
        </w:rPr>
      </w:pPr>
    </w:p>
    <w:p w:rsidR="00282E64" w:rsidRDefault="00495E33" w:rsidP="00DD3CFF">
      <w:pPr>
        <w:ind w:left="720"/>
        <w:rPr>
          <w:rFonts w:asciiTheme="minorHAnsi" w:hAnsiTheme="minorHAnsi" w:cstheme="minorHAnsi"/>
          <w:szCs w:val="24"/>
        </w:rPr>
      </w:pPr>
      <w:r w:rsidRPr="004D5947">
        <w:rPr>
          <w:rFonts w:asciiTheme="minorHAnsi" w:hAnsiTheme="minorHAnsi" w:cstheme="minorHAnsi"/>
          <w:szCs w:val="24"/>
        </w:rPr>
        <w:t>Participating children</w:t>
      </w:r>
      <w:r w:rsidR="00552F42" w:rsidRPr="004D5947">
        <w:rPr>
          <w:rFonts w:asciiTheme="minorHAnsi" w:hAnsiTheme="minorHAnsi" w:cstheme="minorHAnsi"/>
          <w:szCs w:val="24"/>
        </w:rPr>
        <w:t xml:space="preserve"> </w:t>
      </w:r>
      <w:r w:rsidRPr="004D5947">
        <w:rPr>
          <w:rFonts w:asciiTheme="minorHAnsi" w:hAnsiTheme="minorHAnsi" w:cstheme="minorHAnsi"/>
          <w:szCs w:val="24"/>
        </w:rPr>
        <w:t xml:space="preserve">are </w:t>
      </w:r>
      <w:r w:rsidR="00552F42" w:rsidRPr="004D5947">
        <w:rPr>
          <w:rFonts w:asciiTheme="minorHAnsi" w:hAnsiTheme="minorHAnsi" w:cstheme="minorHAnsi"/>
          <w:szCs w:val="24"/>
        </w:rPr>
        <w:t xml:space="preserve">learning and </w:t>
      </w:r>
      <w:r w:rsidRPr="004D5947">
        <w:rPr>
          <w:rFonts w:asciiTheme="minorHAnsi" w:hAnsiTheme="minorHAnsi" w:cstheme="minorHAnsi"/>
          <w:szCs w:val="24"/>
        </w:rPr>
        <w:t>demonstrating age appropriate development that will help make them successf</w:t>
      </w:r>
      <w:r w:rsidR="00597C77" w:rsidRPr="004D5947">
        <w:rPr>
          <w:rFonts w:asciiTheme="minorHAnsi" w:hAnsiTheme="minorHAnsi" w:cstheme="minorHAnsi"/>
          <w:szCs w:val="24"/>
        </w:rPr>
        <w:t>ul when they enter k</w:t>
      </w:r>
      <w:r w:rsidR="00552F42" w:rsidRPr="004D5947">
        <w:rPr>
          <w:rFonts w:asciiTheme="minorHAnsi" w:hAnsiTheme="minorHAnsi" w:cstheme="minorHAnsi"/>
          <w:szCs w:val="24"/>
        </w:rPr>
        <w:t>indergarten</w:t>
      </w:r>
      <w:r w:rsidR="00597C77" w:rsidRPr="004D5947">
        <w:rPr>
          <w:rFonts w:asciiTheme="minorHAnsi" w:hAnsiTheme="minorHAnsi" w:cstheme="minorHAnsi"/>
          <w:szCs w:val="24"/>
        </w:rPr>
        <w:t>. As needed, families are connected to E</w:t>
      </w:r>
      <w:r w:rsidR="00552F42" w:rsidRPr="004D5947">
        <w:rPr>
          <w:rFonts w:asciiTheme="minorHAnsi" w:hAnsiTheme="minorHAnsi" w:cstheme="minorHAnsi"/>
          <w:szCs w:val="24"/>
        </w:rPr>
        <w:t xml:space="preserve">arly Childhood Special Education or other community resources to help support their development. </w:t>
      </w:r>
      <w:r w:rsidRPr="004D5947">
        <w:rPr>
          <w:rFonts w:asciiTheme="minorHAnsi" w:hAnsiTheme="minorHAnsi" w:cstheme="minorHAnsi"/>
          <w:szCs w:val="24"/>
        </w:rPr>
        <w:t xml:space="preserve">Families are </w:t>
      </w:r>
      <w:r w:rsidR="001D17A4" w:rsidRPr="004D5947">
        <w:rPr>
          <w:rFonts w:asciiTheme="minorHAnsi" w:hAnsiTheme="minorHAnsi" w:cstheme="minorHAnsi"/>
          <w:szCs w:val="24"/>
        </w:rPr>
        <w:t>develop</w:t>
      </w:r>
      <w:r w:rsidRPr="004D5947">
        <w:rPr>
          <w:rFonts w:asciiTheme="minorHAnsi" w:hAnsiTheme="minorHAnsi" w:cstheme="minorHAnsi"/>
          <w:szCs w:val="24"/>
        </w:rPr>
        <w:t>ing</w:t>
      </w:r>
      <w:r w:rsidR="001D17A4" w:rsidRPr="004D5947">
        <w:rPr>
          <w:rFonts w:asciiTheme="minorHAnsi" w:hAnsiTheme="minorHAnsi" w:cstheme="minorHAnsi"/>
          <w:szCs w:val="24"/>
        </w:rPr>
        <w:t xml:space="preserve"> an enriched literacy environment in the</w:t>
      </w:r>
      <w:r w:rsidRPr="004D5947">
        <w:rPr>
          <w:rFonts w:asciiTheme="minorHAnsi" w:hAnsiTheme="minorHAnsi" w:cstheme="minorHAnsi"/>
          <w:szCs w:val="24"/>
        </w:rPr>
        <w:t>ir</w:t>
      </w:r>
      <w:r w:rsidR="00FB3D02" w:rsidRPr="004D5947">
        <w:rPr>
          <w:rFonts w:asciiTheme="minorHAnsi" w:hAnsiTheme="minorHAnsi" w:cstheme="minorHAnsi"/>
          <w:szCs w:val="24"/>
        </w:rPr>
        <w:t xml:space="preserve"> home. Parents are demonstrating positive, responsive </w:t>
      </w:r>
      <w:r w:rsidR="00FB3D02" w:rsidRPr="004D5947">
        <w:rPr>
          <w:rFonts w:asciiTheme="minorHAnsi" w:hAnsiTheme="minorHAnsi" w:cstheme="minorHAnsi"/>
          <w:szCs w:val="24"/>
        </w:rPr>
        <w:lastRenderedPageBreak/>
        <w:t>parenting techniques that support children’s social, emotional, cognitive, and physical development. V</w:t>
      </w:r>
      <w:r w:rsidR="001D17A4" w:rsidRPr="004D5947">
        <w:rPr>
          <w:rFonts w:asciiTheme="minorHAnsi" w:hAnsiTheme="minorHAnsi" w:cstheme="minorHAnsi"/>
          <w:szCs w:val="24"/>
        </w:rPr>
        <w:t>erbal interaction between the</w:t>
      </w:r>
      <w:r w:rsidR="00A0626C" w:rsidRPr="004D5947">
        <w:rPr>
          <w:rFonts w:asciiTheme="minorHAnsi" w:hAnsiTheme="minorHAnsi" w:cstheme="minorHAnsi"/>
          <w:szCs w:val="24"/>
        </w:rPr>
        <w:t xml:space="preserve"> children and their parents</w:t>
      </w:r>
      <w:r w:rsidRPr="004D5947">
        <w:rPr>
          <w:rFonts w:asciiTheme="minorHAnsi" w:hAnsiTheme="minorHAnsi" w:cstheme="minorHAnsi"/>
          <w:szCs w:val="24"/>
        </w:rPr>
        <w:t xml:space="preserve"> show significant improvement. </w:t>
      </w:r>
    </w:p>
    <w:p w:rsidR="00282E64" w:rsidRDefault="00282E64" w:rsidP="00DD3CFF">
      <w:pPr>
        <w:ind w:left="720"/>
        <w:rPr>
          <w:rFonts w:asciiTheme="minorHAnsi" w:hAnsiTheme="minorHAnsi" w:cstheme="minorHAnsi"/>
          <w:szCs w:val="24"/>
        </w:rPr>
      </w:pPr>
    </w:p>
    <w:p w:rsidR="00282E64" w:rsidRDefault="004E40B8" w:rsidP="00282E64">
      <w:pPr>
        <w:ind w:left="720"/>
        <w:rPr>
          <w:rFonts w:asciiTheme="minorHAnsi" w:hAnsiTheme="minorHAnsi" w:cstheme="minorHAnsi"/>
          <w:szCs w:val="24"/>
        </w:rPr>
      </w:pPr>
      <w:r w:rsidRPr="004D5947">
        <w:rPr>
          <w:rFonts w:asciiTheme="minorHAnsi" w:hAnsiTheme="minorHAnsi" w:cstheme="minorHAnsi"/>
          <w:szCs w:val="24"/>
        </w:rPr>
        <w:t>Families are</w:t>
      </w:r>
      <w:r w:rsidR="00A0626C" w:rsidRPr="004D5947">
        <w:rPr>
          <w:rFonts w:asciiTheme="minorHAnsi" w:hAnsiTheme="minorHAnsi" w:cstheme="minorHAnsi"/>
          <w:szCs w:val="24"/>
        </w:rPr>
        <w:t xml:space="preserve"> better</w:t>
      </w:r>
      <w:r w:rsidR="001D17A4" w:rsidRPr="004D5947">
        <w:rPr>
          <w:rFonts w:asciiTheme="minorHAnsi" w:hAnsiTheme="minorHAnsi" w:cstheme="minorHAnsi"/>
          <w:szCs w:val="24"/>
        </w:rPr>
        <w:t xml:space="preserve"> integrated into the community and better able to access necessary resources</w:t>
      </w:r>
      <w:r w:rsidR="00495E33" w:rsidRPr="004D5947">
        <w:rPr>
          <w:rFonts w:asciiTheme="minorHAnsi" w:hAnsiTheme="minorHAnsi" w:cstheme="minorHAnsi"/>
          <w:szCs w:val="24"/>
        </w:rPr>
        <w:t xml:space="preserve"> that will support </w:t>
      </w:r>
      <w:r w:rsidR="00552F42" w:rsidRPr="004D5947">
        <w:rPr>
          <w:rFonts w:asciiTheme="minorHAnsi" w:hAnsiTheme="minorHAnsi" w:cstheme="minorHAnsi"/>
          <w:szCs w:val="24"/>
        </w:rPr>
        <w:t xml:space="preserve">a </w:t>
      </w:r>
      <w:r w:rsidR="00495E33" w:rsidRPr="004D5947">
        <w:rPr>
          <w:rFonts w:asciiTheme="minorHAnsi" w:hAnsiTheme="minorHAnsi" w:cstheme="minorHAnsi"/>
          <w:szCs w:val="24"/>
        </w:rPr>
        <w:t>safe, stable and nurturing environment for their children</w:t>
      </w:r>
      <w:r w:rsidR="001D17A4" w:rsidRPr="004D5947">
        <w:rPr>
          <w:rFonts w:asciiTheme="minorHAnsi" w:hAnsiTheme="minorHAnsi" w:cstheme="minorHAnsi"/>
          <w:szCs w:val="24"/>
        </w:rPr>
        <w:t xml:space="preserve">. </w:t>
      </w:r>
      <w:r w:rsidR="00FB3D02" w:rsidRPr="004D5947">
        <w:rPr>
          <w:rFonts w:asciiTheme="minorHAnsi" w:hAnsiTheme="minorHAnsi" w:cstheme="minorHAnsi"/>
          <w:szCs w:val="24"/>
        </w:rPr>
        <w:t>Almost all children</w:t>
      </w:r>
      <w:r w:rsidR="003A3FC9">
        <w:rPr>
          <w:rFonts w:asciiTheme="minorHAnsi" w:hAnsiTheme="minorHAnsi" w:cstheme="minorHAnsi"/>
          <w:szCs w:val="24"/>
        </w:rPr>
        <w:t xml:space="preserve"> participants</w:t>
      </w:r>
      <w:r w:rsidR="00FB3D02" w:rsidRPr="004D5947">
        <w:rPr>
          <w:rFonts w:asciiTheme="minorHAnsi" w:hAnsiTheme="minorHAnsi" w:cstheme="minorHAnsi"/>
          <w:szCs w:val="24"/>
        </w:rPr>
        <w:t xml:space="preserve"> are up-to-date in their immunizations and well-child check-ups. </w:t>
      </w:r>
    </w:p>
    <w:p w:rsidR="002D3B30" w:rsidRPr="006A669D" w:rsidRDefault="00A0626C" w:rsidP="006A669D">
      <w:pPr>
        <w:ind w:left="720"/>
        <w:rPr>
          <w:rFonts w:asciiTheme="minorHAnsi" w:hAnsiTheme="minorHAnsi" w:cstheme="minorHAnsi"/>
          <w:szCs w:val="24"/>
        </w:rPr>
      </w:pPr>
      <w:r w:rsidRPr="003A3FC9">
        <w:rPr>
          <w:rFonts w:asciiTheme="minorHAnsi" w:hAnsiTheme="minorHAnsi" w:cstheme="minorHAnsi"/>
          <w:b/>
          <w:color w:val="365F91" w:themeColor="accent1" w:themeShade="BF"/>
          <w:sz w:val="36"/>
          <w:szCs w:val="36"/>
        </w:rPr>
        <w:t>Goals, Activities, Measurable Outcomes:</w:t>
      </w:r>
    </w:p>
    <w:p w:rsidR="002D3B30" w:rsidRPr="004D5947" w:rsidRDefault="002D3B30" w:rsidP="002D3B30">
      <w:pPr>
        <w:ind w:left="720"/>
        <w:rPr>
          <w:rFonts w:asciiTheme="minorHAnsi" w:hAnsiTheme="minorHAnsi" w:cstheme="minorHAnsi"/>
          <w:szCs w:val="24"/>
        </w:rPr>
      </w:pPr>
      <w:r w:rsidRPr="004D5947">
        <w:rPr>
          <w:rFonts w:asciiTheme="minorHAnsi" w:hAnsiTheme="minorHAnsi" w:cstheme="minorHAnsi"/>
          <w:b/>
          <w:sz w:val="28"/>
          <w:szCs w:val="28"/>
        </w:rPr>
        <w:t>Goal #1</w:t>
      </w:r>
      <w:r w:rsidR="00311E96">
        <w:rPr>
          <w:rFonts w:asciiTheme="minorHAnsi" w:hAnsiTheme="minorHAnsi" w:cstheme="minorHAnsi"/>
          <w:sz w:val="28"/>
          <w:szCs w:val="28"/>
        </w:rPr>
        <w:t>:</w:t>
      </w:r>
      <w:r w:rsidR="007804A3" w:rsidRPr="004D5947">
        <w:rPr>
          <w:rFonts w:asciiTheme="minorHAnsi" w:hAnsiTheme="minorHAnsi" w:cstheme="minorHAnsi"/>
          <w:sz w:val="28"/>
          <w:szCs w:val="28"/>
        </w:rPr>
        <w:t xml:space="preserve"> </w:t>
      </w:r>
      <w:r w:rsidR="007804A3" w:rsidRPr="004D5947">
        <w:rPr>
          <w:rFonts w:asciiTheme="minorHAnsi" w:hAnsiTheme="minorHAnsi" w:cstheme="minorHAnsi"/>
          <w:b/>
          <w:sz w:val="28"/>
          <w:szCs w:val="28"/>
          <w:u w:val="single"/>
        </w:rPr>
        <w:t>Children are ready for school.</w:t>
      </w:r>
      <w:r w:rsidRPr="004D5947">
        <w:rPr>
          <w:rFonts w:asciiTheme="minorHAnsi" w:hAnsiTheme="minorHAnsi" w:cstheme="minorHAnsi"/>
          <w:b/>
          <w:szCs w:val="24"/>
          <w:u w:val="single"/>
        </w:rPr>
        <w:t xml:space="preserve"> </w:t>
      </w:r>
      <w:r w:rsidR="007804A3" w:rsidRPr="004D5947">
        <w:rPr>
          <w:rFonts w:asciiTheme="minorHAnsi" w:hAnsiTheme="minorHAnsi" w:cstheme="minorHAnsi"/>
          <w:szCs w:val="24"/>
        </w:rPr>
        <w:t>C</w:t>
      </w:r>
      <w:r w:rsidR="00597C77" w:rsidRPr="004D5947">
        <w:rPr>
          <w:rFonts w:asciiTheme="minorHAnsi" w:hAnsiTheme="minorHAnsi" w:cstheme="minorHAnsi"/>
          <w:szCs w:val="24"/>
        </w:rPr>
        <w:t>hildren</w:t>
      </w:r>
      <w:r w:rsidRPr="004D5947">
        <w:rPr>
          <w:rFonts w:asciiTheme="minorHAnsi" w:hAnsiTheme="minorHAnsi" w:cstheme="minorHAnsi"/>
          <w:szCs w:val="24"/>
        </w:rPr>
        <w:t xml:space="preserve"> ages 2-4 years will demonstrate</w:t>
      </w:r>
      <w:r w:rsidR="00540E28" w:rsidRPr="004D5947">
        <w:rPr>
          <w:rFonts w:asciiTheme="minorHAnsi" w:hAnsiTheme="minorHAnsi" w:cstheme="minorHAnsi"/>
          <w:szCs w:val="24"/>
        </w:rPr>
        <w:t xml:space="preserve"> age-appropriate social, emotional, cognitive, language and physical development</w:t>
      </w:r>
    </w:p>
    <w:p w:rsidR="002D3B30" w:rsidRPr="004D5947" w:rsidRDefault="002D3B30" w:rsidP="002D3B30">
      <w:pPr>
        <w:ind w:left="1440"/>
        <w:rPr>
          <w:rFonts w:asciiTheme="minorHAnsi" w:hAnsiTheme="minorHAnsi" w:cstheme="minorHAnsi"/>
          <w:szCs w:val="24"/>
        </w:rPr>
      </w:pPr>
    </w:p>
    <w:p w:rsidR="002D3B30" w:rsidRPr="004D5947" w:rsidRDefault="002D3B30" w:rsidP="000E3772">
      <w:pPr>
        <w:rPr>
          <w:rFonts w:asciiTheme="minorHAnsi" w:hAnsiTheme="minorHAnsi" w:cstheme="minorHAnsi"/>
          <w:szCs w:val="24"/>
          <w:u w:val="single"/>
        </w:rPr>
      </w:pPr>
      <w:r w:rsidRPr="004D5947">
        <w:rPr>
          <w:rFonts w:asciiTheme="minorHAnsi" w:hAnsiTheme="minorHAnsi" w:cstheme="minorHAnsi"/>
          <w:szCs w:val="24"/>
        </w:rPr>
        <w:tab/>
      </w:r>
      <w:r w:rsidR="007804A3" w:rsidRPr="004D5947">
        <w:rPr>
          <w:rFonts w:asciiTheme="minorHAnsi" w:hAnsiTheme="minorHAnsi" w:cstheme="minorHAnsi"/>
          <w:szCs w:val="24"/>
          <w:u w:val="single"/>
        </w:rPr>
        <w:t>Activity 1.1</w:t>
      </w:r>
      <w:r w:rsidRPr="004D5947">
        <w:rPr>
          <w:rFonts w:asciiTheme="minorHAnsi" w:hAnsiTheme="minorHAnsi" w:cstheme="minorHAnsi"/>
          <w:szCs w:val="24"/>
          <w:u w:val="single"/>
        </w:rPr>
        <w:t xml:space="preserve">: </w:t>
      </w:r>
    </w:p>
    <w:p w:rsidR="007804A3" w:rsidRPr="00265A2A" w:rsidRDefault="006F5F07" w:rsidP="000E3772">
      <w:pPr>
        <w:spacing w:line="264" w:lineRule="auto"/>
        <w:ind w:left="720"/>
        <w:rPr>
          <w:rFonts w:asciiTheme="minorHAnsi" w:hAnsiTheme="minorHAnsi" w:cstheme="minorHAnsi"/>
          <w:szCs w:val="24"/>
        </w:rPr>
      </w:pPr>
      <w:r w:rsidRPr="00B9546B">
        <w:rPr>
          <w:rFonts w:asciiTheme="minorHAnsi" w:hAnsiTheme="minorHAnsi" w:cstheme="minorHAnsi"/>
          <w:szCs w:val="24"/>
          <w:u w:val="single"/>
        </w:rPr>
        <w:t xml:space="preserve">Families receive up to 60 </w:t>
      </w:r>
      <w:r w:rsidR="004F3296" w:rsidRPr="00B9546B">
        <w:rPr>
          <w:rFonts w:asciiTheme="minorHAnsi" w:hAnsiTheme="minorHAnsi" w:cstheme="minorHAnsi"/>
          <w:szCs w:val="24"/>
          <w:u w:val="single"/>
        </w:rPr>
        <w:t xml:space="preserve">home </w:t>
      </w:r>
      <w:r w:rsidRPr="00B9546B">
        <w:rPr>
          <w:rFonts w:asciiTheme="minorHAnsi" w:hAnsiTheme="minorHAnsi" w:cstheme="minorHAnsi"/>
          <w:szCs w:val="24"/>
          <w:u w:val="single"/>
        </w:rPr>
        <w:t>visits a year</w:t>
      </w:r>
      <w:r w:rsidRPr="004D5947">
        <w:rPr>
          <w:rFonts w:asciiTheme="minorHAnsi" w:hAnsiTheme="minorHAnsi" w:cstheme="minorHAnsi"/>
          <w:szCs w:val="24"/>
        </w:rPr>
        <w:t xml:space="preserve"> (total 120 visits over 2 years)</w:t>
      </w:r>
      <w:r w:rsidR="004E40B8" w:rsidRPr="004D5947">
        <w:rPr>
          <w:rFonts w:asciiTheme="minorHAnsi" w:hAnsiTheme="minorHAnsi" w:cstheme="minorHAnsi"/>
          <w:szCs w:val="24"/>
        </w:rPr>
        <w:t xml:space="preserve">, during which the </w:t>
      </w:r>
      <w:r w:rsidR="00B9546B">
        <w:rPr>
          <w:rFonts w:asciiTheme="minorHAnsi" w:hAnsiTheme="minorHAnsi" w:cstheme="minorHAnsi"/>
          <w:szCs w:val="24"/>
        </w:rPr>
        <w:t>Early Learning Specialist</w:t>
      </w:r>
      <w:r w:rsidR="002D3B30" w:rsidRPr="004D5947">
        <w:rPr>
          <w:rFonts w:asciiTheme="minorHAnsi" w:hAnsiTheme="minorHAnsi" w:cstheme="minorHAnsi"/>
          <w:szCs w:val="24"/>
        </w:rPr>
        <w:t xml:space="preserve"> models and facilitates enriched verbal interaction between </w:t>
      </w:r>
      <w:r w:rsidR="002D3B30" w:rsidRPr="004D5947">
        <w:rPr>
          <w:rFonts w:asciiTheme="minorHAnsi" w:hAnsiTheme="minorHAnsi" w:cstheme="minorHAnsi"/>
          <w:szCs w:val="24"/>
        </w:rPr>
        <w:lastRenderedPageBreak/>
        <w:t>the child and parent and models positive parenting techniques such as encouragement, nurturing, redirecting and engaging.</w:t>
      </w:r>
      <w:r w:rsidR="004E40B8" w:rsidRPr="004D5947">
        <w:rPr>
          <w:rFonts w:asciiTheme="minorHAnsi" w:hAnsiTheme="minorHAnsi" w:cstheme="minorHAnsi"/>
          <w:b/>
          <w:szCs w:val="24"/>
        </w:rPr>
        <w:t xml:space="preserve"> </w:t>
      </w:r>
      <w:r w:rsidR="004E40B8" w:rsidRPr="004D5947">
        <w:rPr>
          <w:rFonts w:asciiTheme="minorHAnsi" w:hAnsiTheme="minorHAnsi" w:cstheme="minorHAnsi"/>
          <w:szCs w:val="24"/>
        </w:rPr>
        <w:t>O</w:t>
      </w:r>
      <w:r w:rsidR="007804A3" w:rsidRPr="004D5947">
        <w:rPr>
          <w:rFonts w:asciiTheme="minorHAnsi" w:hAnsiTheme="minorHAnsi" w:cstheme="minorHAnsi"/>
          <w:szCs w:val="24"/>
        </w:rPr>
        <w:t xml:space="preserve">ne educational toy or book </w:t>
      </w:r>
      <w:r w:rsidR="004E40B8" w:rsidRPr="004D5947">
        <w:rPr>
          <w:rFonts w:asciiTheme="minorHAnsi" w:hAnsiTheme="minorHAnsi" w:cstheme="minorHAnsi"/>
          <w:szCs w:val="24"/>
        </w:rPr>
        <w:t xml:space="preserve">is given to the participating child </w:t>
      </w:r>
      <w:r w:rsidR="007804A3" w:rsidRPr="004D5947">
        <w:rPr>
          <w:rFonts w:asciiTheme="minorHAnsi" w:hAnsiTheme="minorHAnsi" w:cstheme="minorHAnsi"/>
          <w:szCs w:val="24"/>
        </w:rPr>
        <w:t xml:space="preserve">each week, over 23 weeks minimum, each of 2 </w:t>
      </w:r>
      <w:r w:rsidR="007804A3" w:rsidRPr="00265A2A">
        <w:rPr>
          <w:rFonts w:asciiTheme="minorHAnsi" w:hAnsiTheme="minorHAnsi" w:cstheme="minorHAnsi"/>
          <w:szCs w:val="24"/>
        </w:rPr>
        <w:t xml:space="preserve">years. A total of </w:t>
      </w:r>
      <w:r w:rsidR="001B3775" w:rsidRPr="00265A2A">
        <w:rPr>
          <w:rFonts w:asciiTheme="minorHAnsi" w:hAnsiTheme="minorHAnsi" w:cstheme="minorHAnsi"/>
          <w:szCs w:val="24"/>
        </w:rPr>
        <w:t xml:space="preserve">10,365 </w:t>
      </w:r>
      <w:r w:rsidR="007804A3" w:rsidRPr="00265A2A">
        <w:rPr>
          <w:rFonts w:asciiTheme="minorHAnsi" w:hAnsiTheme="minorHAnsi" w:cstheme="minorHAnsi"/>
          <w:szCs w:val="24"/>
        </w:rPr>
        <w:t xml:space="preserve">visits were conducted in the </w:t>
      </w:r>
      <w:r w:rsidR="00F74092" w:rsidRPr="00265A2A">
        <w:rPr>
          <w:rFonts w:asciiTheme="minorHAnsi" w:hAnsiTheme="minorHAnsi" w:cstheme="minorHAnsi"/>
          <w:szCs w:val="24"/>
        </w:rPr>
        <w:t>2017-18</w:t>
      </w:r>
      <w:r w:rsidR="007804A3" w:rsidRPr="00265A2A">
        <w:rPr>
          <w:rFonts w:asciiTheme="minorHAnsi" w:hAnsiTheme="minorHAnsi" w:cstheme="minorHAnsi"/>
          <w:szCs w:val="24"/>
        </w:rPr>
        <w:t xml:space="preserve"> program year.</w:t>
      </w:r>
      <w:r w:rsidR="000E3772" w:rsidRPr="00265A2A">
        <w:rPr>
          <w:rFonts w:asciiTheme="minorHAnsi" w:hAnsiTheme="minorHAnsi" w:cstheme="minorHAnsi"/>
          <w:szCs w:val="24"/>
        </w:rPr>
        <w:t xml:space="preserve"> </w:t>
      </w:r>
      <w:r w:rsidR="00707ACC" w:rsidRPr="00265A2A">
        <w:rPr>
          <w:rFonts w:asciiTheme="minorHAnsi" w:hAnsiTheme="minorHAnsi" w:cstheme="minorHAnsi"/>
          <w:szCs w:val="24"/>
        </w:rPr>
        <w:t xml:space="preserve">A total of </w:t>
      </w:r>
      <w:r w:rsidR="001B3775" w:rsidRPr="00265A2A">
        <w:rPr>
          <w:rFonts w:asciiTheme="minorHAnsi" w:hAnsiTheme="minorHAnsi" w:cstheme="minorHAnsi"/>
          <w:szCs w:val="24"/>
        </w:rPr>
        <w:t>2,622</w:t>
      </w:r>
      <w:r w:rsidR="00707ACC" w:rsidRPr="00265A2A">
        <w:rPr>
          <w:rFonts w:asciiTheme="minorHAnsi" w:hAnsiTheme="minorHAnsi" w:cstheme="minorHAnsi"/>
          <w:szCs w:val="24"/>
        </w:rPr>
        <w:t xml:space="preserve"> books and </w:t>
      </w:r>
      <w:r w:rsidR="001B3775" w:rsidRPr="00265A2A">
        <w:rPr>
          <w:rFonts w:asciiTheme="minorHAnsi" w:hAnsiTheme="minorHAnsi" w:cstheme="minorHAnsi"/>
          <w:szCs w:val="24"/>
        </w:rPr>
        <w:t>2,707</w:t>
      </w:r>
      <w:r w:rsidR="00707ACC" w:rsidRPr="00265A2A">
        <w:rPr>
          <w:rFonts w:asciiTheme="minorHAnsi" w:hAnsiTheme="minorHAnsi" w:cstheme="minorHAnsi"/>
          <w:szCs w:val="24"/>
        </w:rPr>
        <w:t xml:space="preserve"> toys were distributed. </w:t>
      </w:r>
    </w:p>
    <w:p w:rsidR="002D3B30" w:rsidRPr="004D5947" w:rsidRDefault="00E71AC0" w:rsidP="000E3772">
      <w:pPr>
        <w:ind w:left="1080"/>
        <w:rPr>
          <w:rFonts w:asciiTheme="minorHAnsi" w:hAnsiTheme="minorHAnsi" w:cstheme="minorHAnsi"/>
          <w:b/>
          <w:szCs w:val="24"/>
        </w:rPr>
      </w:pPr>
      <w:r w:rsidRPr="004D5947">
        <w:rPr>
          <w:rFonts w:asciiTheme="minorHAnsi" w:hAnsiTheme="minorHAnsi" w:cstheme="minorHAnsi"/>
          <w:szCs w:val="24"/>
        </w:rPr>
        <w:t xml:space="preserve"> </w:t>
      </w:r>
    </w:p>
    <w:p w:rsidR="002D3B30" w:rsidRPr="00B9546B" w:rsidRDefault="002D3B30" w:rsidP="000E3772">
      <w:pPr>
        <w:jc w:val="both"/>
        <w:rPr>
          <w:rFonts w:asciiTheme="minorHAnsi" w:hAnsiTheme="minorHAnsi" w:cstheme="minorHAnsi"/>
          <w:szCs w:val="24"/>
          <w:u w:val="single"/>
        </w:rPr>
      </w:pPr>
      <w:r w:rsidRPr="004D5947">
        <w:rPr>
          <w:rFonts w:asciiTheme="minorHAnsi" w:hAnsiTheme="minorHAnsi" w:cstheme="minorHAnsi"/>
          <w:szCs w:val="24"/>
        </w:rPr>
        <w:tab/>
      </w:r>
      <w:r w:rsidR="004E40B8" w:rsidRPr="004D5947">
        <w:rPr>
          <w:rFonts w:asciiTheme="minorHAnsi" w:hAnsiTheme="minorHAnsi" w:cstheme="minorHAnsi"/>
          <w:szCs w:val="24"/>
          <w:u w:val="single"/>
        </w:rPr>
        <w:t>Outcomes</w:t>
      </w:r>
      <w:r w:rsidR="004F3296" w:rsidRPr="004D5947">
        <w:rPr>
          <w:rFonts w:asciiTheme="minorHAnsi" w:hAnsiTheme="minorHAnsi" w:cstheme="minorHAnsi"/>
          <w:szCs w:val="24"/>
          <w:u w:val="single"/>
        </w:rPr>
        <w:t xml:space="preserve"> 1.1</w:t>
      </w:r>
    </w:p>
    <w:p w:rsidR="00540E28" w:rsidRPr="00B9546B" w:rsidRDefault="00C954A7" w:rsidP="00B9546B">
      <w:pPr>
        <w:pStyle w:val="ListParagraph"/>
        <w:numPr>
          <w:ilvl w:val="0"/>
          <w:numId w:val="22"/>
        </w:numPr>
        <w:spacing w:after="120" w:line="288" w:lineRule="auto"/>
        <w:ind w:left="1080" w:right="720"/>
        <w:contextualSpacing w:val="0"/>
        <w:rPr>
          <w:rFonts w:asciiTheme="minorHAnsi" w:hAnsiTheme="minorHAnsi" w:cstheme="minorHAnsi"/>
          <w:szCs w:val="24"/>
        </w:rPr>
      </w:pPr>
      <w:r w:rsidRPr="00265A2A">
        <w:rPr>
          <w:rFonts w:asciiTheme="minorHAnsi" w:hAnsiTheme="minorHAnsi" w:cstheme="minorHAnsi"/>
          <w:szCs w:val="24"/>
        </w:rPr>
        <w:t>93</w:t>
      </w:r>
      <w:r w:rsidR="007804A3" w:rsidRPr="00265A2A">
        <w:rPr>
          <w:rFonts w:asciiTheme="minorHAnsi" w:hAnsiTheme="minorHAnsi" w:cstheme="minorHAnsi"/>
          <w:szCs w:val="24"/>
        </w:rPr>
        <w:t xml:space="preserve">% (Goal was </w:t>
      </w:r>
      <w:r w:rsidR="00540E28" w:rsidRPr="00265A2A">
        <w:rPr>
          <w:rFonts w:asciiTheme="minorHAnsi" w:hAnsiTheme="minorHAnsi" w:cstheme="minorHAnsi"/>
          <w:szCs w:val="24"/>
        </w:rPr>
        <w:t>85%</w:t>
      </w:r>
      <w:r w:rsidR="007804A3" w:rsidRPr="00265A2A">
        <w:rPr>
          <w:rFonts w:asciiTheme="minorHAnsi" w:hAnsiTheme="minorHAnsi" w:cstheme="minorHAnsi"/>
          <w:szCs w:val="24"/>
        </w:rPr>
        <w:t>)</w:t>
      </w:r>
      <w:r w:rsidR="00540E28" w:rsidRPr="00265A2A">
        <w:rPr>
          <w:rFonts w:asciiTheme="minorHAnsi" w:hAnsiTheme="minorHAnsi" w:cstheme="minorHAnsi"/>
          <w:szCs w:val="24"/>
        </w:rPr>
        <w:t xml:space="preserve"> of children demonstrate</w:t>
      </w:r>
      <w:r w:rsidR="00827481" w:rsidRPr="00265A2A">
        <w:rPr>
          <w:rFonts w:asciiTheme="minorHAnsi" w:hAnsiTheme="minorHAnsi" w:cstheme="minorHAnsi"/>
          <w:szCs w:val="24"/>
        </w:rPr>
        <w:t>d</w:t>
      </w:r>
      <w:r w:rsidR="00540E28" w:rsidRPr="00265A2A">
        <w:rPr>
          <w:rFonts w:asciiTheme="minorHAnsi" w:hAnsiTheme="minorHAnsi" w:cstheme="minorHAnsi"/>
          <w:szCs w:val="24"/>
        </w:rPr>
        <w:t xml:space="preserve"> age </w:t>
      </w:r>
      <w:r w:rsidR="00C5500B">
        <w:rPr>
          <w:rFonts w:asciiTheme="minorHAnsi" w:hAnsiTheme="minorHAnsi" w:cstheme="minorHAnsi"/>
          <w:szCs w:val="24"/>
        </w:rPr>
        <w:t>appropriate development within six</w:t>
      </w:r>
      <w:r w:rsidR="00540E28" w:rsidRPr="00265A2A">
        <w:rPr>
          <w:rFonts w:asciiTheme="minorHAnsi" w:hAnsiTheme="minorHAnsi" w:cstheme="minorHAnsi"/>
          <w:szCs w:val="24"/>
        </w:rPr>
        <w:t xml:space="preserve"> domains as measured by the ASQ and ASQ-SE developmental screening tool: </w:t>
      </w:r>
      <w:r w:rsidR="00D81F6C" w:rsidRPr="00265A2A">
        <w:rPr>
          <w:rFonts w:asciiTheme="minorHAnsi" w:hAnsiTheme="minorHAnsi" w:cstheme="minorHAnsi"/>
          <w:szCs w:val="24"/>
        </w:rPr>
        <w:t>94</w:t>
      </w:r>
      <w:r w:rsidR="00A84044" w:rsidRPr="00265A2A">
        <w:rPr>
          <w:rFonts w:asciiTheme="minorHAnsi" w:hAnsiTheme="minorHAnsi" w:cstheme="minorHAnsi"/>
          <w:szCs w:val="24"/>
        </w:rPr>
        <w:t xml:space="preserve">% </w:t>
      </w:r>
      <w:r w:rsidR="00540E28" w:rsidRPr="00265A2A">
        <w:rPr>
          <w:rFonts w:asciiTheme="minorHAnsi" w:hAnsiTheme="minorHAnsi" w:cstheme="minorHAnsi"/>
          <w:szCs w:val="24"/>
        </w:rPr>
        <w:t xml:space="preserve">Personal-Social, </w:t>
      </w:r>
      <w:r w:rsidR="00063B1D" w:rsidRPr="00265A2A">
        <w:rPr>
          <w:rFonts w:asciiTheme="minorHAnsi" w:hAnsiTheme="minorHAnsi" w:cstheme="minorHAnsi"/>
          <w:szCs w:val="24"/>
        </w:rPr>
        <w:t>91</w:t>
      </w:r>
      <w:r w:rsidR="00505E69" w:rsidRPr="00265A2A">
        <w:rPr>
          <w:rFonts w:asciiTheme="minorHAnsi" w:hAnsiTheme="minorHAnsi" w:cstheme="minorHAnsi"/>
          <w:szCs w:val="24"/>
        </w:rPr>
        <w:t xml:space="preserve">% </w:t>
      </w:r>
      <w:r w:rsidR="00540E28" w:rsidRPr="00265A2A">
        <w:rPr>
          <w:rFonts w:asciiTheme="minorHAnsi" w:hAnsiTheme="minorHAnsi" w:cstheme="minorHAnsi"/>
          <w:szCs w:val="24"/>
        </w:rPr>
        <w:t xml:space="preserve">Communication, </w:t>
      </w:r>
      <w:r w:rsidR="00505E69" w:rsidRPr="00265A2A">
        <w:rPr>
          <w:rFonts w:asciiTheme="minorHAnsi" w:hAnsiTheme="minorHAnsi" w:cstheme="minorHAnsi"/>
          <w:szCs w:val="24"/>
        </w:rPr>
        <w:t xml:space="preserve">99% </w:t>
      </w:r>
      <w:r w:rsidR="00540E28" w:rsidRPr="00265A2A">
        <w:rPr>
          <w:rFonts w:asciiTheme="minorHAnsi" w:hAnsiTheme="minorHAnsi" w:cstheme="minorHAnsi"/>
          <w:szCs w:val="24"/>
        </w:rPr>
        <w:t xml:space="preserve">Gross Motor, </w:t>
      </w:r>
      <w:r w:rsidR="00063B1D" w:rsidRPr="00265A2A">
        <w:rPr>
          <w:rFonts w:asciiTheme="minorHAnsi" w:hAnsiTheme="minorHAnsi" w:cstheme="minorHAnsi"/>
          <w:szCs w:val="24"/>
        </w:rPr>
        <w:t>94</w:t>
      </w:r>
      <w:r w:rsidR="00505E69" w:rsidRPr="00265A2A">
        <w:rPr>
          <w:rFonts w:asciiTheme="minorHAnsi" w:hAnsiTheme="minorHAnsi" w:cstheme="minorHAnsi"/>
          <w:szCs w:val="24"/>
        </w:rPr>
        <w:t xml:space="preserve">% </w:t>
      </w:r>
      <w:r w:rsidR="00540E28" w:rsidRPr="00265A2A">
        <w:rPr>
          <w:rFonts w:asciiTheme="minorHAnsi" w:hAnsiTheme="minorHAnsi" w:cstheme="minorHAnsi"/>
          <w:szCs w:val="24"/>
        </w:rPr>
        <w:t xml:space="preserve">Fine Motor, </w:t>
      </w:r>
      <w:r w:rsidR="00D81F6C" w:rsidRPr="00265A2A">
        <w:rPr>
          <w:rFonts w:asciiTheme="minorHAnsi" w:hAnsiTheme="minorHAnsi" w:cstheme="minorHAnsi"/>
          <w:szCs w:val="24"/>
        </w:rPr>
        <w:t>94</w:t>
      </w:r>
      <w:r w:rsidR="0007029C" w:rsidRPr="00265A2A">
        <w:rPr>
          <w:rFonts w:asciiTheme="minorHAnsi" w:hAnsiTheme="minorHAnsi" w:cstheme="minorHAnsi"/>
          <w:szCs w:val="24"/>
        </w:rPr>
        <w:t xml:space="preserve">% </w:t>
      </w:r>
      <w:r w:rsidR="00540E28" w:rsidRPr="00265A2A">
        <w:rPr>
          <w:rFonts w:asciiTheme="minorHAnsi" w:hAnsiTheme="minorHAnsi" w:cstheme="minorHAnsi"/>
          <w:szCs w:val="24"/>
        </w:rPr>
        <w:t xml:space="preserve">Problem Solving and </w:t>
      </w:r>
      <w:r w:rsidR="00B62F2B" w:rsidRPr="00265A2A">
        <w:rPr>
          <w:rFonts w:asciiTheme="minorHAnsi" w:hAnsiTheme="minorHAnsi" w:cstheme="minorHAnsi"/>
          <w:szCs w:val="24"/>
        </w:rPr>
        <w:t>88</w:t>
      </w:r>
      <w:r w:rsidR="00732488" w:rsidRPr="00265A2A">
        <w:rPr>
          <w:rFonts w:asciiTheme="minorHAnsi" w:hAnsiTheme="minorHAnsi" w:cstheme="minorHAnsi"/>
          <w:szCs w:val="24"/>
        </w:rPr>
        <w:t xml:space="preserve">% </w:t>
      </w:r>
      <w:r w:rsidR="00540E28" w:rsidRPr="00265A2A">
        <w:rPr>
          <w:rFonts w:asciiTheme="minorHAnsi" w:hAnsiTheme="minorHAnsi" w:cstheme="minorHAnsi"/>
          <w:szCs w:val="24"/>
        </w:rPr>
        <w:t xml:space="preserve">Social-Emotional.  </w:t>
      </w:r>
    </w:p>
    <w:p w:rsidR="00540E28" w:rsidRPr="004E4A3E" w:rsidRDefault="00F217BF" w:rsidP="00B9546B">
      <w:pPr>
        <w:pStyle w:val="ListParagraph"/>
        <w:numPr>
          <w:ilvl w:val="0"/>
          <w:numId w:val="22"/>
        </w:numPr>
        <w:spacing w:after="120" w:line="288" w:lineRule="auto"/>
        <w:ind w:left="1080" w:right="720"/>
        <w:contextualSpacing w:val="0"/>
        <w:rPr>
          <w:rFonts w:asciiTheme="minorHAnsi" w:hAnsiTheme="minorHAnsi" w:cstheme="minorHAnsi"/>
          <w:szCs w:val="24"/>
        </w:rPr>
      </w:pPr>
      <w:r w:rsidRPr="004E4A3E">
        <w:rPr>
          <w:rFonts w:asciiTheme="minorHAnsi" w:hAnsiTheme="minorHAnsi" w:cstheme="minorHAnsi"/>
          <w:szCs w:val="24"/>
        </w:rPr>
        <w:t>82</w:t>
      </w:r>
      <w:r w:rsidR="00B2502E" w:rsidRPr="004E4A3E">
        <w:rPr>
          <w:rFonts w:asciiTheme="minorHAnsi" w:hAnsiTheme="minorHAnsi" w:cstheme="minorHAnsi"/>
          <w:szCs w:val="24"/>
        </w:rPr>
        <w:t xml:space="preserve">% </w:t>
      </w:r>
      <w:r w:rsidR="007804A3" w:rsidRPr="004E4A3E">
        <w:rPr>
          <w:rFonts w:asciiTheme="minorHAnsi" w:hAnsiTheme="minorHAnsi" w:cstheme="minorHAnsi"/>
          <w:szCs w:val="24"/>
        </w:rPr>
        <w:t xml:space="preserve">(Goal was </w:t>
      </w:r>
      <w:r w:rsidR="00540E28" w:rsidRPr="004E4A3E">
        <w:rPr>
          <w:rFonts w:asciiTheme="minorHAnsi" w:hAnsiTheme="minorHAnsi" w:cstheme="minorHAnsi"/>
          <w:szCs w:val="24"/>
        </w:rPr>
        <w:t>85%</w:t>
      </w:r>
      <w:r w:rsidR="007804A3" w:rsidRPr="004E4A3E">
        <w:rPr>
          <w:rFonts w:asciiTheme="minorHAnsi" w:hAnsiTheme="minorHAnsi" w:cstheme="minorHAnsi"/>
          <w:szCs w:val="24"/>
        </w:rPr>
        <w:t>)</w:t>
      </w:r>
      <w:r w:rsidR="00827481" w:rsidRPr="004E4A3E">
        <w:rPr>
          <w:rFonts w:asciiTheme="minorHAnsi" w:hAnsiTheme="minorHAnsi" w:cstheme="minorHAnsi"/>
          <w:szCs w:val="24"/>
        </w:rPr>
        <w:t xml:space="preserve"> of children</w:t>
      </w:r>
      <w:r w:rsidR="00540E28" w:rsidRPr="004E4A3E">
        <w:rPr>
          <w:rFonts w:asciiTheme="minorHAnsi" w:hAnsiTheme="minorHAnsi" w:cstheme="minorHAnsi"/>
          <w:szCs w:val="24"/>
        </w:rPr>
        <w:t xml:space="preserve"> participate</w:t>
      </w:r>
      <w:r w:rsidR="00827481" w:rsidRPr="004E4A3E">
        <w:rPr>
          <w:rFonts w:asciiTheme="minorHAnsi" w:hAnsiTheme="minorHAnsi" w:cstheme="minorHAnsi"/>
          <w:szCs w:val="24"/>
        </w:rPr>
        <w:t>d</w:t>
      </w:r>
      <w:r w:rsidR="00540E28" w:rsidRPr="004E4A3E">
        <w:rPr>
          <w:rFonts w:asciiTheme="minorHAnsi" w:hAnsiTheme="minorHAnsi" w:cstheme="minorHAnsi"/>
          <w:szCs w:val="24"/>
        </w:rPr>
        <w:t xml:space="preserve"> in kindergarten screening for three-year olds. </w:t>
      </w:r>
      <w:r w:rsidR="004E4A3E" w:rsidRPr="004E4A3E">
        <w:rPr>
          <w:rFonts w:asciiTheme="minorHAnsi" w:hAnsiTheme="minorHAnsi" w:cstheme="minorHAnsi"/>
          <w:szCs w:val="24"/>
        </w:rPr>
        <w:t>JFCS will</w:t>
      </w:r>
      <w:r w:rsidR="00C5500B">
        <w:rPr>
          <w:rFonts w:asciiTheme="minorHAnsi" w:hAnsiTheme="minorHAnsi" w:cstheme="minorHAnsi"/>
          <w:szCs w:val="24"/>
        </w:rPr>
        <w:t xml:space="preserve"> continue to</w:t>
      </w:r>
      <w:r w:rsidR="004E4A3E" w:rsidRPr="004E4A3E">
        <w:rPr>
          <w:rFonts w:asciiTheme="minorHAnsi" w:hAnsiTheme="minorHAnsi" w:cstheme="minorHAnsi"/>
          <w:szCs w:val="24"/>
        </w:rPr>
        <w:t xml:space="preserve"> train staff on best practices to </w:t>
      </w:r>
      <w:r w:rsidR="00B2502E" w:rsidRPr="004E4A3E">
        <w:rPr>
          <w:rFonts w:asciiTheme="minorHAnsi" w:hAnsiTheme="minorHAnsi" w:cstheme="minorHAnsi"/>
          <w:szCs w:val="24"/>
        </w:rPr>
        <w:t xml:space="preserve">encourage </w:t>
      </w:r>
      <w:r w:rsidR="00B2502E" w:rsidRPr="004E4A3E">
        <w:rPr>
          <w:rFonts w:asciiTheme="minorHAnsi" w:hAnsiTheme="minorHAnsi" w:cstheme="minorHAnsi"/>
          <w:szCs w:val="24"/>
        </w:rPr>
        <w:lastRenderedPageBreak/>
        <w:t>and refer families to get kindergarten screenings completed.</w:t>
      </w:r>
    </w:p>
    <w:p w:rsidR="00540E28" w:rsidRPr="00B9546B" w:rsidRDefault="003A2EF9" w:rsidP="00B9546B">
      <w:pPr>
        <w:numPr>
          <w:ilvl w:val="0"/>
          <w:numId w:val="22"/>
        </w:numPr>
        <w:spacing w:after="120" w:line="288" w:lineRule="auto"/>
        <w:ind w:left="1080"/>
        <w:jc w:val="both"/>
        <w:rPr>
          <w:rFonts w:asciiTheme="minorHAnsi" w:hAnsiTheme="minorHAnsi" w:cstheme="minorHAnsi"/>
          <w:szCs w:val="24"/>
        </w:rPr>
      </w:pPr>
      <w:r w:rsidRPr="00265A2A">
        <w:rPr>
          <w:rFonts w:asciiTheme="minorHAnsi" w:hAnsiTheme="minorHAnsi" w:cstheme="minorHAnsi"/>
          <w:szCs w:val="24"/>
        </w:rPr>
        <w:t>100</w:t>
      </w:r>
      <w:r w:rsidR="007804A3" w:rsidRPr="00265A2A">
        <w:rPr>
          <w:rFonts w:asciiTheme="minorHAnsi" w:hAnsiTheme="minorHAnsi" w:cstheme="minorHAnsi"/>
          <w:szCs w:val="24"/>
        </w:rPr>
        <w:t xml:space="preserve">% (Goal was </w:t>
      </w:r>
      <w:r w:rsidR="004E40B8" w:rsidRPr="00265A2A">
        <w:rPr>
          <w:rFonts w:asciiTheme="minorHAnsi" w:hAnsiTheme="minorHAnsi" w:cstheme="minorHAnsi"/>
          <w:szCs w:val="24"/>
        </w:rPr>
        <w:t>100</w:t>
      </w:r>
      <w:r w:rsidR="00540E28" w:rsidRPr="00265A2A">
        <w:rPr>
          <w:rFonts w:asciiTheme="minorHAnsi" w:hAnsiTheme="minorHAnsi" w:cstheme="minorHAnsi"/>
          <w:szCs w:val="24"/>
        </w:rPr>
        <w:t>%</w:t>
      </w:r>
      <w:r w:rsidR="007804A3" w:rsidRPr="00265A2A">
        <w:rPr>
          <w:rFonts w:asciiTheme="minorHAnsi" w:hAnsiTheme="minorHAnsi" w:cstheme="minorHAnsi"/>
          <w:szCs w:val="24"/>
        </w:rPr>
        <w:t>)</w:t>
      </w:r>
      <w:r w:rsidR="00827481" w:rsidRPr="00265A2A">
        <w:rPr>
          <w:rFonts w:asciiTheme="minorHAnsi" w:hAnsiTheme="minorHAnsi" w:cstheme="minorHAnsi"/>
          <w:szCs w:val="24"/>
        </w:rPr>
        <w:t xml:space="preserve"> of participating children</w:t>
      </w:r>
      <w:r w:rsidR="00540E28" w:rsidRPr="00265A2A">
        <w:rPr>
          <w:rFonts w:asciiTheme="minorHAnsi" w:hAnsiTheme="minorHAnsi" w:cstheme="minorHAnsi"/>
          <w:szCs w:val="24"/>
        </w:rPr>
        <w:t xml:space="preserve"> show</w:t>
      </w:r>
      <w:r w:rsidR="00827481" w:rsidRPr="00265A2A">
        <w:rPr>
          <w:rFonts w:asciiTheme="minorHAnsi" w:hAnsiTheme="minorHAnsi" w:cstheme="minorHAnsi"/>
          <w:szCs w:val="24"/>
        </w:rPr>
        <w:t>ed</w:t>
      </w:r>
      <w:r w:rsidR="00540E28" w:rsidRPr="00265A2A">
        <w:rPr>
          <w:rFonts w:asciiTheme="minorHAnsi" w:hAnsiTheme="minorHAnsi" w:cstheme="minorHAnsi"/>
          <w:szCs w:val="24"/>
        </w:rPr>
        <w:t xml:space="preserve"> increased familiarity with reading and written materials such as pre-school books, and magazines.</w:t>
      </w:r>
    </w:p>
    <w:p w:rsidR="00540E28" w:rsidRPr="00195A96" w:rsidRDefault="008E10B8" w:rsidP="00B9546B">
      <w:pPr>
        <w:numPr>
          <w:ilvl w:val="0"/>
          <w:numId w:val="22"/>
        </w:numPr>
        <w:spacing w:after="120" w:line="288" w:lineRule="auto"/>
        <w:ind w:left="1080"/>
        <w:jc w:val="both"/>
        <w:rPr>
          <w:rFonts w:asciiTheme="minorHAnsi" w:hAnsiTheme="minorHAnsi" w:cstheme="minorHAnsi"/>
          <w:szCs w:val="24"/>
        </w:rPr>
      </w:pPr>
      <w:r w:rsidRPr="00195A96">
        <w:rPr>
          <w:rFonts w:asciiTheme="minorHAnsi" w:hAnsiTheme="minorHAnsi" w:cstheme="minorHAnsi"/>
          <w:szCs w:val="24"/>
        </w:rPr>
        <w:t>6</w:t>
      </w:r>
      <w:r w:rsidR="00375524" w:rsidRPr="00195A96">
        <w:rPr>
          <w:rFonts w:asciiTheme="minorHAnsi" w:hAnsiTheme="minorHAnsi" w:cstheme="minorHAnsi"/>
          <w:szCs w:val="24"/>
        </w:rPr>
        <w:t>3</w:t>
      </w:r>
      <w:r w:rsidR="007804A3" w:rsidRPr="00195A96">
        <w:rPr>
          <w:rFonts w:asciiTheme="minorHAnsi" w:hAnsiTheme="minorHAnsi" w:cstheme="minorHAnsi"/>
          <w:szCs w:val="24"/>
        </w:rPr>
        <w:t xml:space="preserve">% of first year and </w:t>
      </w:r>
      <w:r w:rsidR="00E5450F" w:rsidRPr="00195A96">
        <w:rPr>
          <w:rFonts w:asciiTheme="minorHAnsi" w:hAnsiTheme="minorHAnsi" w:cstheme="minorHAnsi"/>
          <w:szCs w:val="24"/>
        </w:rPr>
        <w:t>93</w:t>
      </w:r>
      <w:r w:rsidR="007804A3" w:rsidRPr="00195A96">
        <w:rPr>
          <w:rFonts w:asciiTheme="minorHAnsi" w:hAnsiTheme="minorHAnsi" w:cstheme="minorHAnsi"/>
          <w:szCs w:val="24"/>
        </w:rPr>
        <w:t>% of second year participating children</w:t>
      </w:r>
      <w:r w:rsidR="004E40B8" w:rsidRPr="00195A96">
        <w:rPr>
          <w:rFonts w:asciiTheme="minorHAnsi" w:hAnsiTheme="minorHAnsi" w:cstheme="minorHAnsi"/>
          <w:szCs w:val="24"/>
        </w:rPr>
        <w:t xml:space="preserve"> </w:t>
      </w:r>
      <w:r w:rsidR="007804A3" w:rsidRPr="00195A96">
        <w:rPr>
          <w:rFonts w:asciiTheme="minorHAnsi" w:hAnsiTheme="minorHAnsi" w:cstheme="minorHAnsi"/>
          <w:szCs w:val="24"/>
        </w:rPr>
        <w:t xml:space="preserve">(Goal was </w:t>
      </w:r>
      <w:r w:rsidR="00540E28" w:rsidRPr="00195A96">
        <w:rPr>
          <w:rFonts w:asciiTheme="minorHAnsi" w:hAnsiTheme="minorHAnsi" w:cstheme="minorHAnsi"/>
          <w:szCs w:val="24"/>
        </w:rPr>
        <w:t>60% of first year and 85% of second year children</w:t>
      </w:r>
      <w:r w:rsidR="007804A3" w:rsidRPr="00195A96">
        <w:rPr>
          <w:rFonts w:asciiTheme="minorHAnsi" w:hAnsiTheme="minorHAnsi" w:cstheme="minorHAnsi"/>
          <w:szCs w:val="24"/>
        </w:rPr>
        <w:t>)</w:t>
      </w:r>
      <w:r w:rsidR="00540E28" w:rsidRPr="00195A96">
        <w:rPr>
          <w:rFonts w:asciiTheme="minorHAnsi" w:hAnsiTheme="minorHAnsi" w:cstheme="minorHAnsi"/>
          <w:szCs w:val="24"/>
        </w:rPr>
        <w:t xml:space="preserve"> show</w:t>
      </w:r>
      <w:r w:rsidR="00827481" w:rsidRPr="00195A96">
        <w:rPr>
          <w:rFonts w:asciiTheme="minorHAnsi" w:hAnsiTheme="minorHAnsi" w:cstheme="minorHAnsi"/>
          <w:szCs w:val="24"/>
        </w:rPr>
        <w:t>ed</w:t>
      </w:r>
      <w:r w:rsidR="00540E28" w:rsidRPr="00195A96">
        <w:rPr>
          <w:rFonts w:asciiTheme="minorHAnsi" w:hAnsiTheme="minorHAnsi" w:cstheme="minorHAnsi"/>
          <w:szCs w:val="24"/>
        </w:rPr>
        <w:t xml:space="preserve"> increased attention span and ability to listen to books being read for a sustained period of time.</w:t>
      </w:r>
    </w:p>
    <w:p w:rsidR="007804A3" w:rsidRPr="00195A96" w:rsidRDefault="005931B7" w:rsidP="000E3772">
      <w:pPr>
        <w:numPr>
          <w:ilvl w:val="0"/>
          <w:numId w:val="22"/>
        </w:numPr>
        <w:spacing w:line="288" w:lineRule="auto"/>
        <w:ind w:left="1080"/>
        <w:jc w:val="both"/>
        <w:rPr>
          <w:rFonts w:asciiTheme="minorHAnsi" w:hAnsiTheme="minorHAnsi" w:cstheme="minorHAnsi"/>
          <w:szCs w:val="24"/>
        </w:rPr>
      </w:pPr>
      <w:r w:rsidRPr="00195A96">
        <w:rPr>
          <w:rFonts w:asciiTheme="minorHAnsi" w:hAnsiTheme="minorHAnsi" w:cstheme="minorHAnsi"/>
          <w:szCs w:val="24"/>
        </w:rPr>
        <w:t>5</w:t>
      </w:r>
      <w:r w:rsidR="00375524" w:rsidRPr="00195A96">
        <w:rPr>
          <w:rFonts w:asciiTheme="minorHAnsi" w:hAnsiTheme="minorHAnsi" w:cstheme="minorHAnsi"/>
          <w:szCs w:val="24"/>
        </w:rPr>
        <w:t>7</w:t>
      </w:r>
      <w:r w:rsidR="007804A3" w:rsidRPr="00195A96">
        <w:rPr>
          <w:rFonts w:asciiTheme="minorHAnsi" w:hAnsiTheme="minorHAnsi" w:cstheme="minorHAnsi"/>
          <w:szCs w:val="24"/>
        </w:rPr>
        <w:t>% of firs</w:t>
      </w:r>
      <w:r w:rsidR="004E40B8" w:rsidRPr="00195A96">
        <w:rPr>
          <w:rFonts w:asciiTheme="minorHAnsi" w:hAnsiTheme="minorHAnsi" w:cstheme="minorHAnsi"/>
          <w:szCs w:val="24"/>
        </w:rPr>
        <w:t>t</w:t>
      </w:r>
      <w:r w:rsidR="007804A3" w:rsidRPr="00195A96">
        <w:rPr>
          <w:rFonts w:asciiTheme="minorHAnsi" w:hAnsiTheme="minorHAnsi" w:cstheme="minorHAnsi"/>
          <w:szCs w:val="24"/>
        </w:rPr>
        <w:t xml:space="preserve"> y</w:t>
      </w:r>
      <w:r w:rsidR="004E40B8" w:rsidRPr="00195A96">
        <w:rPr>
          <w:rFonts w:asciiTheme="minorHAnsi" w:hAnsiTheme="minorHAnsi" w:cstheme="minorHAnsi"/>
          <w:szCs w:val="24"/>
        </w:rPr>
        <w:t>e</w:t>
      </w:r>
      <w:r w:rsidR="007804A3" w:rsidRPr="00195A96">
        <w:rPr>
          <w:rFonts w:asciiTheme="minorHAnsi" w:hAnsiTheme="minorHAnsi" w:cstheme="minorHAnsi"/>
          <w:szCs w:val="24"/>
        </w:rPr>
        <w:t xml:space="preserve">ar and </w:t>
      </w:r>
      <w:r w:rsidR="00E5450F" w:rsidRPr="00195A96">
        <w:rPr>
          <w:rFonts w:asciiTheme="minorHAnsi" w:hAnsiTheme="minorHAnsi" w:cstheme="minorHAnsi"/>
          <w:szCs w:val="24"/>
        </w:rPr>
        <w:t>81</w:t>
      </w:r>
      <w:r w:rsidR="007804A3" w:rsidRPr="00195A96">
        <w:rPr>
          <w:rFonts w:asciiTheme="minorHAnsi" w:hAnsiTheme="minorHAnsi" w:cstheme="minorHAnsi"/>
          <w:szCs w:val="24"/>
        </w:rPr>
        <w:t xml:space="preserve">% of second year children (Goal was </w:t>
      </w:r>
      <w:r w:rsidR="00540E28" w:rsidRPr="00195A96">
        <w:rPr>
          <w:rFonts w:asciiTheme="minorHAnsi" w:hAnsiTheme="minorHAnsi" w:cstheme="minorHAnsi"/>
          <w:szCs w:val="24"/>
        </w:rPr>
        <w:t>60% of first year and 85% of second year children</w:t>
      </w:r>
      <w:r w:rsidR="007804A3" w:rsidRPr="00195A96">
        <w:rPr>
          <w:rFonts w:asciiTheme="minorHAnsi" w:hAnsiTheme="minorHAnsi" w:cstheme="minorHAnsi"/>
          <w:szCs w:val="24"/>
        </w:rPr>
        <w:t>)</w:t>
      </w:r>
      <w:r w:rsidR="00827481" w:rsidRPr="00195A96">
        <w:rPr>
          <w:rFonts w:asciiTheme="minorHAnsi" w:hAnsiTheme="minorHAnsi" w:cstheme="minorHAnsi"/>
          <w:szCs w:val="24"/>
        </w:rPr>
        <w:t xml:space="preserve"> showed</w:t>
      </w:r>
      <w:r w:rsidR="00540E28" w:rsidRPr="00195A96">
        <w:rPr>
          <w:rFonts w:asciiTheme="minorHAnsi" w:hAnsiTheme="minorHAnsi" w:cstheme="minorHAnsi"/>
          <w:szCs w:val="24"/>
        </w:rPr>
        <w:t xml:space="preserve"> increased ability to take turns and tolerate frustration.</w:t>
      </w:r>
    </w:p>
    <w:p w:rsidR="00827481" w:rsidRPr="004D5947" w:rsidRDefault="00827481" w:rsidP="000E3772">
      <w:pPr>
        <w:spacing w:line="288" w:lineRule="auto"/>
        <w:jc w:val="both"/>
        <w:rPr>
          <w:rFonts w:asciiTheme="minorHAnsi" w:hAnsiTheme="minorHAnsi" w:cstheme="minorHAnsi"/>
          <w:szCs w:val="24"/>
        </w:rPr>
      </w:pPr>
      <w:bookmarkStart w:id="0" w:name="_GoBack"/>
      <w:bookmarkEnd w:id="0"/>
    </w:p>
    <w:p w:rsidR="007804A3" w:rsidRPr="004D5947" w:rsidRDefault="000E3772" w:rsidP="00B9546B">
      <w:pPr>
        <w:spacing w:line="288" w:lineRule="auto"/>
        <w:ind w:left="720"/>
        <w:rPr>
          <w:rFonts w:asciiTheme="minorHAnsi" w:hAnsiTheme="minorHAnsi" w:cstheme="minorHAnsi"/>
          <w:szCs w:val="24"/>
          <w:u w:val="single"/>
        </w:rPr>
      </w:pPr>
      <w:r>
        <w:rPr>
          <w:rFonts w:asciiTheme="minorHAnsi" w:hAnsiTheme="minorHAnsi" w:cstheme="minorHAnsi"/>
          <w:szCs w:val="24"/>
          <w:u w:val="single"/>
        </w:rPr>
        <w:t>Activity 1.2</w:t>
      </w:r>
      <w:r w:rsidR="007804A3" w:rsidRPr="004D5947">
        <w:rPr>
          <w:rFonts w:asciiTheme="minorHAnsi" w:hAnsiTheme="minorHAnsi" w:cstheme="minorHAnsi"/>
          <w:szCs w:val="24"/>
          <w:u w:val="single"/>
        </w:rPr>
        <w:t xml:space="preserve"> Children receive early interventions as appropriate</w:t>
      </w:r>
    </w:p>
    <w:p w:rsidR="003A3FC9" w:rsidRPr="004D5947" w:rsidRDefault="007804A3" w:rsidP="00B9546B">
      <w:pPr>
        <w:spacing w:after="120" w:line="288" w:lineRule="auto"/>
        <w:ind w:left="720"/>
        <w:rPr>
          <w:rFonts w:asciiTheme="minorHAnsi" w:hAnsiTheme="minorHAnsi" w:cstheme="minorHAnsi"/>
          <w:szCs w:val="24"/>
        </w:rPr>
      </w:pPr>
      <w:r w:rsidRPr="004D5947">
        <w:rPr>
          <w:rFonts w:asciiTheme="minorHAnsi" w:hAnsiTheme="minorHAnsi" w:cstheme="minorHAnsi"/>
          <w:szCs w:val="24"/>
        </w:rPr>
        <w:lastRenderedPageBreak/>
        <w:t xml:space="preserve">Children who do not demonstrate they are age-appropriate in all domains are flagged and tracked by the PCHP coordinator and program manager who may also consult with an Early Childhood Special Education </w:t>
      </w:r>
      <w:r w:rsidR="004E40B8" w:rsidRPr="004D5947">
        <w:rPr>
          <w:rFonts w:asciiTheme="minorHAnsi" w:hAnsiTheme="minorHAnsi" w:cstheme="minorHAnsi"/>
          <w:szCs w:val="24"/>
        </w:rPr>
        <w:t xml:space="preserve">school district </w:t>
      </w:r>
      <w:r w:rsidRPr="004D5947">
        <w:rPr>
          <w:rFonts w:asciiTheme="minorHAnsi" w:hAnsiTheme="minorHAnsi" w:cstheme="minorHAnsi"/>
          <w:szCs w:val="24"/>
        </w:rPr>
        <w:t>representative to help determine when/if a referral to early intervention services is appropriate. In some cases, the PCHP Manager may determine a referral is appropriate even</w:t>
      </w:r>
      <w:r w:rsidR="00C5500B">
        <w:rPr>
          <w:rFonts w:asciiTheme="minorHAnsi" w:hAnsiTheme="minorHAnsi" w:cstheme="minorHAnsi"/>
          <w:szCs w:val="24"/>
        </w:rPr>
        <w:t xml:space="preserve"> when the child has passed all six</w:t>
      </w:r>
      <w:r w:rsidRPr="004D5947">
        <w:rPr>
          <w:rFonts w:asciiTheme="minorHAnsi" w:hAnsiTheme="minorHAnsi" w:cstheme="minorHAnsi"/>
          <w:szCs w:val="24"/>
        </w:rPr>
        <w:t xml:space="preserve"> domains measured by the ASQ.  </w:t>
      </w:r>
    </w:p>
    <w:p w:rsidR="007804A3" w:rsidRPr="004D5947" w:rsidRDefault="00B9546B" w:rsidP="000E3772">
      <w:pPr>
        <w:spacing w:line="288" w:lineRule="auto"/>
        <w:ind w:left="720"/>
        <w:rPr>
          <w:rFonts w:asciiTheme="minorHAnsi" w:hAnsiTheme="minorHAnsi" w:cstheme="minorHAnsi"/>
          <w:szCs w:val="24"/>
          <w:u w:val="single"/>
        </w:rPr>
      </w:pPr>
      <w:r w:rsidRPr="00B21262">
        <w:rPr>
          <w:rFonts w:asciiTheme="minorHAnsi" w:hAnsiTheme="minorHAnsi" w:cstheme="minorHAnsi"/>
          <w:szCs w:val="24"/>
          <w:u w:val="single"/>
        </w:rPr>
        <w:t>Outcome 1.2</w:t>
      </w:r>
    </w:p>
    <w:p w:rsidR="007804A3" w:rsidRPr="004D5947" w:rsidRDefault="001D5980" w:rsidP="000E3772">
      <w:pPr>
        <w:spacing w:line="288" w:lineRule="auto"/>
        <w:ind w:left="720"/>
        <w:rPr>
          <w:rFonts w:asciiTheme="minorHAnsi" w:hAnsiTheme="minorHAnsi" w:cstheme="minorHAnsi"/>
          <w:szCs w:val="24"/>
        </w:rPr>
      </w:pPr>
      <w:r w:rsidRPr="001D5980">
        <w:rPr>
          <w:rFonts w:asciiTheme="minorHAnsi" w:hAnsiTheme="minorHAnsi" w:cstheme="minorHAnsi"/>
          <w:szCs w:val="24"/>
        </w:rPr>
        <w:t>18%</w:t>
      </w:r>
      <w:r w:rsidR="00827481" w:rsidRPr="001D5980">
        <w:rPr>
          <w:rFonts w:asciiTheme="minorHAnsi" w:hAnsiTheme="minorHAnsi" w:cstheme="minorHAnsi"/>
          <w:szCs w:val="24"/>
        </w:rPr>
        <w:t xml:space="preserve"> (our estimated need was 8%)</w:t>
      </w:r>
      <w:r w:rsidR="00827481" w:rsidRPr="004D5947">
        <w:rPr>
          <w:rFonts w:asciiTheme="minorHAnsi" w:hAnsiTheme="minorHAnsi" w:cstheme="minorHAnsi"/>
          <w:szCs w:val="24"/>
        </w:rPr>
        <w:t xml:space="preserve"> </w:t>
      </w:r>
      <w:r w:rsidR="007804A3" w:rsidRPr="001D5980">
        <w:rPr>
          <w:rFonts w:asciiTheme="minorHAnsi" w:hAnsiTheme="minorHAnsi" w:cstheme="minorHAnsi"/>
          <w:szCs w:val="24"/>
        </w:rPr>
        <w:t xml:space="preserve">of participant </w:t>
      </w:r>
      <w:r w:rsidR="00827481" w:rsidRPr="001D5980">
        <w:rPr>
          <w:rFonts w:asciiTheme="minorHAnsi" w:hAnsiTheme="minorHAnsi" w:cstheme="minorHAnsi"/>
          <w:szCs w:val="24"/>
        </w:rPr>
        <w:t>children were</w:t>
      </w:r>
      <w:r w:rsidR="007804A3" w:rsidRPr="001D5980">
        <w:rPr>
          <w:rFonts w:asciiTheme="minorHAnsi" w:hAnsiTheme="minorHAnsi" w:cstheme="minorHAnsi"/>
          <w:szCs w:val="24"/>
        </w:rPr>
        <w:t xml:space="preserve"> referred for intervention</w:t>
      </w:r>
      <w:r w:rsidR="007804A3" w:rsidRPr="004D5947">
        <w:rPr>
          <w:rFonts w:asciiTheme="minorHAnsi" w:hAnsiTheme="minorHAnsi" w:cstheme="minorHAnsi"/>
          <w:szCs w:val="24"/>
        </w:rPr>
        <w:t xml:space="preserve"> services by the</w:t>
      </w:r>
      <w:r w:rsidR="00B9546B">
        <w:rPr>
          <w:rFonts w:asciiTheme="minorHAnsi" w:hAnsiTheme="minorHAnsi" w:cstheme="minorHAnsi"/>
          <w:szCs w:val="24"/>
        </w:rPr>
        <w:t xml:space="preserve"> Early Learning Specialist</w:t>
      </w:r>
      <w:r w:rsidR="007804A3" w:rsidRPr="004D5947">
        <w:rPr>
          <w:rFonts w:asciiTheme="minorHAnsi" w:hAnsiTheme="minorHAnsi" w:cstheme="minorHAnsi"/>
          <w:szCs w:val="24"/>
        </w:rPr>
        <w:t xml:space="preserve"> in consultation with the PCHP Coordinator. Referrals are recorded in </w:t>
      </w:r>
      <w:r w:rsidR="00676CCA">
        <w:rPr>
          <w:rFonts w:asciiTheme="minorHAnsi" w:hAnsiTheme="minorHAnsi" w:cstheme="minorHAnsi"/>
          <w:szCs w:val="24"/>
        </w:rPr>
        <w:t>Early Learning Specialist</w:t>
      </w:r>
      <w:r w:rsidR="007804A3" w:rsidRPr="004D5947">
        <w:rPr>
          <w:rFonts w:asciiTheme="minorHAnsi" w:hAnsiTheme="minorHAnsi" w:cstheme="minorHAnsi"/>
          <w:szCs w:val="24"/>
        </w:rPr>
        <w:t xml:space="preserve"> case notes, the JFCS client data base system and the PCHP Nati</w:t>
      </w:r>
      <w:r w:rsidR="00827481" w:rsidRPr="004D5947">
        <w:rPr>
          <w:rFonts w:asciiTheme="minorHAnsi" w:hAnsiTheme="minorHAnsi" w:cstheme="minorHAnsi"/>
          <w:szCs w:val="24"/>
        </w:rPr>
        <w:t>onal Center data base. Data</w:t>
      </w:r>
      <w:r w:rsidR="007804A3" w:rsidRPr="004D5947">
        <w:rPr>
          <w:rFonts w:asciiTheme="minorHAnsi" w:hAnsiTheme="minorHAnsi" w:cstheme="minorHAnsi"/>
          <w:szCs w:val="24"/>
        </w:rPr>
        <w:t xml:space="preserve"> show</w:t>
      </w:r>
      <w:r w:rsidR="00827481" w:rsidRPr="004D5947">
        <w:rPr>
          <w:rFonts w:asciiTheme="minorHAnsi" w:hAnsiTheme="minorHAnsi" w:cstheme="minorHAnsi"/>
          <w:szCs w:val="24"/>
        </w:rPr>
        <w:t>s</w:t>
      </w:r>
      <w:r w:rsidR="007804A3" w:rsidRPr="004D5947">
        <w:rPr>
          <w:rFonts w:asciiTheme="minorHAnsi" w:hAnsiTheme="minorHAnsi" w:cstheme="minorHAnsi"/>
          <w:szCs w:val="24"/>
        </w:rPr>
        <w:t xml:space="preserve"> type of referral and status of receipt of service. </w:t>
      </w:r>
    </w:p>
    <w:p w:rsidR="007804A3" w:rsidRPr="004D5947" w:rsidRDefault="007804A3" w:rsidP="007804A3">
      <w:pPr>
        <w:spacing w:line="288" w:lineRule="auto"/>
        <w:jc w:val="both"/>
        <w:rPr>
          <w:rFonts w:asciiTheme="minorHAnsi" w:hAnsiTheme="minorHAnsi" w:cstheme="minorHAnsi"/>
          <w:szCs w:val="24"/>
        </w:rPr>
      </w:pPr>
    </w:p>
    <w:p w:rsidR="002D3B30" w:rsidRPr="004D5947" w:rsidRDefault="002D3B30" w:rsidP="000E3772">
      <w:pPr>
        <w:spacing w:line="288" w:lineRule="auto"/>
        <w:ind w:left="720"/>
        <w:jc w:val="both"/>
        <w:rPr>
          <w:rFonts w:asciiTheme="minorHAnsi" w:hAnsiTheme="minorHAnsi" w:cstheme="minorHAnsi"/>
          <w:sz w:val="28"/>
          <w:szCs w:val="28"/>
        </w:rPr>
      </w:pPr>
      <w:r w:rsidRPr="004D5947">
        <w:rPr>
          <w:rFonts w:asciiTheme="minorHAnsi" w:hAnsiTheme="minorHAnsi" w:cstheme="minorHAnsi"/>
          <w:b/>
          <w:color w:val="000000"/>
          <w:sz w:val="28"/>
          <w:szCs w:val="28"/>
        </w:rPr>
        <w:lastRenderedPageBreak/>
        <w:t>Goal #2:</w:t>
      </w:r>
      <w:r w:rsidR="00311E96">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 </w:t>
      </w:r>
      <w:r w:rsidR="00827481" w:rsidRPr="00311E96">
        <w:rPr>
          <w:rFonts w:asciiTheme="minorHAnsi" w:hAnsiTheme="minorHAnsi" w:cstheme="minorHAnsi"/>
          <w:b/>
          <w:sz w:val="28"/>
          <w:szCs w:val="28"/>
          <w:u w:val="single"/>
        </w:rPr>
        <w:t>Children live in safe, stable, nurturing environments</w:t>
      </w:r>
    </w:p>
    <w:p w:rsidR="002D3B30" w:rsidRPr="004D5947" w:rsidRDefault="002D3B30" w:rsidP="000E3772">
      <w:pPr>
        <w:ind w:left="360"/>
        <w:rPr>
          <w:rFonts w:asciiTheme="minorHAnsi" w:hAnsiTheme="minorHAnsi" w:cstheme="minorHAnsi"/>
          <w:szCs w:val="24"/>
          <w:u w:val="single"/>
        </w:rPr>
      </w:pPr>
      <w:r w:rsidRPr="004D5947">
        <w:rPr>
          <w:rFonts w:asciiTheme="minorHAnsi" w:hAnsiTheme="minorHAnsi" w:cstheme="minorHAnsi"/>
          <w:szCs w:val="24"/>
        </w:rPr>
        <w:t xml:space="preserve">       </w:t>
      </w:r>
      <w:r w:rsidR="004E40B8" w:rsidRPr="004D5947">
        <w:rPr>
          <w:rFonts w:asciiTheme="minorHAnsi" w:hAnsiTheme="minorHAnsi" w:cstheme="minorHAnsi"/>
          <w:szCs w:val="24"/>
          <w:u w:val="single"/>
        </w:rPr>
        <w:t>Activity</w:t>
      </w:r>
      <w:r w:rsidR="00B9546B">
        <w:rPr>
          <w:rFonts w:asciiTheme="minorHAnsi" w:hAnsiTheme="minorHAnsi" w:cstheme="minorHAnsi"/>
          <w:szCs w:val="24"/>
          <w:u w:val="single"/>
        </w:rPr>
        <w:t xml:space="preserve"> 2</w:t>
      </w:r>
      <w:r w:rsidRPr="004D5947">
        <w:rPr>
          <w:rFonts w:asciiTheme="minorHAnsi" w:hAnsiTheme="minorHAnsi" w:cstheme="minorHAnsi"/>
          <w:szCs w:val="24"/>
          <w:u w:val="single"/>
        </w:rPr>
        <w:t xml:space="preserve">:  </w:t>
      </w:r>
    </w:p>
    <w:p w:rsidR="004F3296" w:rsidRPr="00B9546B" w:rsidRDefault="00B9546B" w:rsidP="00B9546B">
      <w:pPr>
        <w:numPr>
          <w:ilvl w:val="0"/>
          <w:numId w:val="7"/>
        </w:numPr>
        <w:tabs>
          <w:tab w:val="clear" w:pos="1440"/>
          <w:tab w:val="num" w:pos="1080"/>
          <w:tab w:val="num" w:pos="1800"/>
        </w:tabs>
        <w:spacing w:after="120"/>
        <w:ind w:left="1080"/>
        <w:rPr>
          <w:rFonts w:asciiTheme="minorHAnsi" w:hAnsiTheme="minorHAnsi" w:cstheme="minorHAnsi"/>
          <w:szCs w:val="24"/>
        </w:rPr>
      </w:pPr>
      <w:r>
        <w:rPr>
          <w:rFonts w:asciiTheme="minorHAnsi" w:hAnsiTheme="minorHAnsi" w:cstheme="minorHAnsi"/>
          <w:szCs w:val="24"/>
        </w:rPr>
        <w:t>Home Visits are</w:t>
      </w:r>
      <w:r w:rsidR="00801587" w:rsidRPr="004D5947">
        <w:rPr>
          <w:rFonts w:asciiTheme="minorHAnsi" w:hAnsiTheme="minorHAnsi" w:cstheme="minorHAnsi"/>
          <w:szCs w:val="24"/>
        </w:rPr>
        <w:t xml:space="preserve"> described in Goal 1.</w:t>
      </w:r>
    </w:p>
    <w:p w:rsidR="00801587" w:rsidRPr="00B9546B" w:rsidRDefault="004F3296" w:rsidP="00B9546B">
      <w:pPr>
        <w:spacing w:line="288" w:lineRule="auto"/>
        <w:ind w:left="720"/>
        <w:rPr>
          <w:rFonts w:asciiTheme="minorHAnsi" w:hAnsiTheme="minorHAnsi" w:cstheme="minorHAnsi"/>
          <w:szCs w:val="24"/>
          <w:u w:val="single"/>
        </w:rPr>
      </w:pPr>
      <w:r w:rsidRPr="004D5947">
        <w:rPr>
          <w:rFonts w:asciiTheme="minorHAnsi" w:hAnsiTheme="minorHAnsi" w:cstheme="minorHAnsi"/>
          <w:szCs w:val="24"/>
          <w:u w:val="single"/>
        </w:rPr>
        <w:t xml:space="preserve">Outcome </w:t>
      </w:r>
      <w:r w:rsidR="00801587" w:rsidRPr="004D5947">
        <w:rPr>
          <w:rFonts w:asciiTheme="minorHAnsi" w:hAnsiTheme="minorHAnsi" w:cstheme="minorHAnsi"/>
          <w:szCs w:val="24"/>
          <w:u w:val="single"/>
        </w:rPr>
        <w:t>2.</w:t>
      </w:r>
      <w:r w:rsidR="00801587" w:rsidRPr="00B9546B">
        <w:rPr>
          <w:rFonts w:asciiTheme="minorHAnsi" w:hAnsiTheme="minorHAnsi" w:cstheme="minorHAnsi"/>
          <w:szCs w:val="24"/>
          <w:u w:val="single"/>
        </w:rPr>
        <w:t>1 Families demonstrate positive, responsive parenting techniques that support children’s social, emotional, cognitive, and physical development</w:t>
      </w:r>
    </w:p>
    <w:p w:rsidR="004D5947" w:rsidRPr="00B9546B" w:rsidRDefault="00687249" w:rsidP="00B9546B">
      <w:pPr>
        <w:pStyle w:val="ListParagraph"/>
        <w:numPr>
          <w:ilvl w:val="0"/>
          <w:numId w:val="23"/>
        </w:numPr>
        <w:spacing w:after="120" w:line="288" w:lineRule="auto"/>
        <w:ind w:left="1080" w:right="720"/>
        <w:contextualSpacing w:val="0"/>
        <w:rPr>
          <w:rFonts w:asciiTheme="minorHAnsi" w:hAnsiTheme="minorHAnsi" w:cstheme="minorHAnsi"/>
          <w:szCs w:val="24"/>
        </w:rPr>
      </w:pPr>
      <w:r w:rsidRPr="00265A2A">
        <w:rPr>
          <w:rFonts w:asciiTheme="minorHAnsi" w:hAnsiTheme="minorHAnsi" w:cstheme="minorHAnsi"/>
          <w:szCs w:val="24"/>
        </w:rPr>
        <w:t>77</w:t>
      </w:r>
      <w:r w:rsidR="00801587" w:rsidRPr="00265A2A">
        <w:rPr>
          <w:rFonts w:asciiTheme="minorHAnsi" w:hAnsiTheme="minorHAnsi" w:cstheme="minorHAnsi"/>
          <w:szCs w:val="24"/>
        </w:rPr>
        <w:t xml:space="preserve">% (goal was 85%) of families showed progress in demonstrating positive, responsive parenting techniques with their children (For example, recognize and respond to child's needs, exhibit empathy and understanding, talk with the child at eye-level, take deep breaths and speak calmly to diffuse a high-stress situation, and praise the child for positive behavior).  </w:t>
      </w:r>
    </w:p>
    <w:p w:rsidR="00801587" w:rsidRPr="00B9546B" w:rsidRDefault="000E3772" w:rsidP="00B9546B">
      <w:pPr>
        <w:spacing w:line="288" w:lineRule="auto"/>
        <w:ind w:left="720"/>
        <w:jc w:val="both"/>
        <w:rPr>
          <w:rFonts w:asciiTheme="minorHAnsi" w:hAnsiTheme="minorHAnsi" w:cstheme="minorHAnsi"/>
          <w:szCs w:val="24"/>
          <w:u w:val="single"/>
        </w:rPr>
      </w:pPr>
      <w:r w:rsidRPr="00B9546B">
        <w:rPr>
          <w:rFonts w:asciiTheme="minorHAnsi" w:hAnsiTheme="minorHAnsi" w:cstheme="minorHAnsi"/>
          <w:szCs w:val="24"/>
          <w:u w:val="single"/>
        </w:rPr>
        <w:t>Outcome 2.2</w:t>
      </w:r>
      <w:r w:rsidR="00801587" w:rsidRPr="00B9546B">
        <w:rPr>
          <w:rFonts w:asciiTheme="minorHAnsi" w:hAnsiTheme="minorHAnsi" w:cstheme="minorHAnsi"/>
          <w:szCs w:val="24"/>
          <w:u w:val="single"/>
        </w:rPr>
        <w:t xml:space="preserve">  </w:t>
      </w:r>
      <w:r w:rsidR="00B9546B" w:rsidRPr="00B9546B">
        <w:rPr>
          <w:rFonts w:asciiTheme="minorHAnsi" w:hAnsiTheme="minorHAnsi" w:cstheme="minorHAnsi"/>
          <w:szCs w:val="24"/>
          <w:u w:val="single"/>
        </w:rPr>
        <w:t xml:space="preserve"> </w:t>
      </w:r>
      <w:r w:rsidR="00801587" w:rsidRPr="00B9546B">
        <w:rPr>
          <w:rFonts w:asciiTheme="minorHAnsi" w:hAnsiTheme="minorHAnsi" w:cstheme="minorHAnsi"/>
          <w:szCs w:val="24"/>
          <w:u w:val="single"/>
        </w:rPr>
        <w:t>Families promote children’s language development</w:t>
      </w:r>
    </w:p>
    <w:p w:rsidR="00801587" w:rsidRPr="00265A2A" w:rsidRDefault="00687249" w:rsidP="00B9546B">
      <w:pPr>
        <w:pStyle w:val="ListParagraph"/>
        <w:numPr>
          <w:ilvl w:val="0"/>
          <w:numId w:val="24"/>
        </w:numPr>
        <w:spacing w:after="120" w:line="288" w:lineRule="auto"/>
        <w:ind w:left="1080" w:right="720"/>
        <w:contextualSpacing w:val="0"/>
        <w:rPr>
          <w:rFonts w:asciiTheme="minorHAnsi" w:hAnsiTheme="minorHAnsi" w:cstheme="minorHAnsi"/>
          <w:szCs w:val="24"/>
        </w:rPr>
      </w:pPr>
      <w:r w:rsidRPr="00265A2A">
        <w:rPr>
          <w:rFonts w:asciiTheme="minorHAnsi" w:hAnsiTheme="minorHAnsi" w:cstheme="minorHAnsi"/>
          <w:szCs w:val="24"/>
        </w:rPr>
        <w:lastRenderedPageBreak/>
        <w:t>80</w:t>
      </w:r>
      <w:r w:rsidR="00411CE4" w:rsidRPr="00265A2A">
        <w:rPr>
          <w:rFonts w:asciiTheme="minorHAnsi" w:hAnsiTheme="minorHAnsi" w:cstheme="minorHAnsi"/>
          <w:szCs w:val="24"/>
        </w:rPr>
        <w:t>%</w:t>
      </w:r>
      <w:r w:rsidR="00801587" w:rsidRPr="00265A2A">
        <w:rPr>
          <w:rFonts w:asciiTheme="minorHAnsi" w:hAnsiTheme="minorHAnsi" w:cstheme="minorHAnsi"/>
          <w:szCs w:val="24"/>
        </w:rPr>
        <w:t xml:space="preserve"> (Goal was 85%) of families showed an increase in parent/child communication techniques that promote language/literacy skills of children (For example, have daily conversations with their child, read to their child, play alphabet and word games to increase vocabulary, do storytelling, and play with their child).  </w:t>
      </w:r>
    </w:p>
    <w:p w:rsidR="00B21262" w:rsidRPr="004D5947" w:rsidRDefault="00801587" w:rsidP="00782556">
      <w:pPr>
        <w:spacing w:after="120" w:line="288" w:lineRule="auto"/>
        <w:ind w:left="1080"/>
        <w:rPr>
          <w:rFonts w:asciiTheme="minorHAnsi" w:hAnsiTheme="minorHAnsi" w:cstheme="minorHAnsi"/>
          <w:szCs w:val="24"/>
        </w:rPr>
      </w:pPr>
      <w:r w:rsidRPr="004D5947">
        <w:rPr>
          <w:rFonts w:asciiTheme="minorHAnsi" w:hAnsiTheme="minorHAnsi" w:cstheme="minorHAnsi"/>
          <w:szCs w:val="24"/>
        </w:rPr>
        <w:t xml:space="preserve">During weekly visits, </w:t>
      </w:r>
      <w:r w:rsidR="00B9546B">
        <w:rPr>
          <w:rFonts w:asciiTheme="minorHAnsi" w:hAnsiTheme="minorHAnsi" w:cstheme="minorHAnsi"/>
          <w:szCs w:val="24"/>
        </w:rPr>
        <w:t>Early Learning Specialists</w:t>
      </w:r>
      <w:r w:rsidRPr="004D5947">
        <w:rPr>
          <w:rFonts w:asciiTheme="minorHAnsi" w:hAnsiTheme="minorHAnsi" w:cstheme="minorHAnsi"/>
          <w:szCs w:val="24"/>
        </w:rPr>
        <w:t xml:space="preserve"> record case notes of observations and parent feedback that are used for anecdotal indicators, such as asking a parent how often they read with their child. Near the end of a</w:t>
      </w:r>
      <w:r w:rsidR="00782556">
        <w:rPr>
          <w:rFonts w:asciiTheme="minorHAnsi" w:hAnsiTheme="minorHAnsi" w:cstheme="minorHAnsi"/>
          <w:szCs w:val="24"/>
        </w:rPr>
        <w:t xml:space="preserve"> family’s participation in PCHP, </w:t>
      </w:r>
      <w:r w:rsidRPr="004D5947">
        <w:rPr>
          <w:rFonts w:asciiTheme="minorHAnsi" w:hAnsiTheme="minorHAnsi" w:cstheme="minorHAnsi"/>
          <w:szCs w:val="24"/>
        </w:rPr>
        <w:t xml:space="preserve">parents complete </w:t>
      </w:r>
      <w:r w:rsidR="00782556">
        <w:rPr>
          <w:rFonts w:asciiTheme="minorHAnsi" w:hAnsiTheme="minorHAnsi" w:cstheme="minorHAnsi"/>
          <w:szCs w:val="24"/>
        </w:rPr>
        <w:t>a PCHP Parent Survey</w:t>
      </w:r>
      <w:r w:rsidR="00782556" w:rsidRPr="00782556">
        <w:rPr>
          <w:rFonts w:asciiTheme="minorHAnsi" w:hAnsiTheme="minorHAnsi" w:cstheme="minorHAnsi"/>
          <w:szCs w:val="24"/>
        </w:rPr>
        <w:t>,</w:t>
      </w:r>
      <w:r w:rsidR="00D70478" w:rsidRPr="00782556">
        <w:rPr>
          <w:rFonts w:asciiTheme="minorHAnsi" w:hAnsiTheme="minorHAnsi" w:cstheme="minorHAnsi"/>
          <w:szCs w:val="24"/>
        </w:rPr>
        <w:t xml:space="preserve"> which has parents reflect on areas of positive parenting techniques. Parents are asked to first assess how they are often they are utilizing these positive parenting techniques. Then the survey has parents assess if they do</w:t>
      </w:r>
      <w:r w:rsidR="00FF5CBC" w:rsidRPr="00782556">
        <w:rPr>
          <w:rFonts w:asciiTheme="minorHAnsi" w:hAnsiTheme="minorHAnsi" w:cstheme="minorHAnsi"/>
          <w:szCs w:val="24"/>
        </w:rPr>
        <w:t xml:space="preserve"> these techniques less than, the same as, a little more or much more than before they participated in PCHP. </w:t>
      </w:r>
      <w:r w:rsidR="00687249" w:rsidRPr="00782556">
        <w:rPr>
          <w:rFonts w:asciiTheme="minorHAnsi" w:hAnsiTheme="minorHAnsi" w:cstheme="minorHAnsi"/>
          <w:szCs w:val="24"/>
        </w:rPr>
        <w:t xml:space="preserve">The </w:t>
      </w:r>
      <w:r w:rsidR="00687249" w:rsidRPr="00782556">
        <w:rPr>
          <w:rFonts w:asciiTheme="minorHAnsi" w:hAnsiTheme="minorHAnsi" w:cstheme="minorHAnsi"/>
          <w:szCs w:val="24"/>
        </w:rPr>
        <w:lastRenderedPageBreak/>
        <w:t xml:space="preserve">data reported is a percentage of parent who implement </w:t>
      </w:r>
      <w:r w:rsidR="00782556" w:rsidRPr="00782556">
        <w:rPr>
          <w:rFonts w:asciiTheme="minorHAnsi" w:hAnsiTheme="minorHAnsi" w:cstheme="minorHAnsi"/>
          <w:szCs w:val="24"/>
        </w:rPr>
        <w:t>these positive parenting techniques</w:t>
      </w:r>
      <w:r w:rsidR="00687249" w:rsidRPr="00782556">
        <w:rPr>
          <w:rFonts w:asciiTheme="minorHAnsi" w:hAnsiTheme="minorHAnsi" w:cstheme="minorHAnsi"/>
          <w:szCs w:val="24"/>
        </w:rPr>
        <w:t xml:space="preserve"> a little more or much more than before participating in PCHP.</w:t>
      </w:r>
      <w:r w:rsidR="00D70478">
        <w:rPr>
          <w:rFonts w:asciiTheme="minorHAnsi" w:hAnsiTheme="minorHAnsi" w:cstheme="minorHAnsi"/>
          <w:szCs w:val="24"/>
        </w:rPr>
        <w:t xml:space="preserve"> </w:t>
      </w:r>
    </w:p>
    <w:p w:rsidR="00801587" w:rsidRPr="00B9546B" w:rsidRDefault="00801587" w:rsidP="00B9546B">
      <w:pPr>
        <w:spacing w:line="288" w:lineRule="auto"/>
        <w:ind w:left="720"/>
        <w:jc w:val="both"/>
        <w:rPr>
          <w:rFonts w:asciiTheme="minorHAnsi" w:hAnsiTheme="minorHAnsi" w:cstheme="minorHAnsi"/>
          <w:szCs w:val="24"/>
          <w:u w:val="single"/>
        </w:rPr>
      </w:pPr>
      <w:r w:rsidRPr="004D5947">
        <w:rPr>
          <w:rFonts w:asciiTheme="minorHAnsi" w:hAnsiTheme="minorHAnsi" w:cstheme="minorHAnsi"/>
          <w:szCs w:val="24"/>
          <w:u w:val="single"/>
        </w:rPr>
        <w:t>Outcome 2</w:t>
      </w:r>
      <w:r w:rsidRPr="00B9546B">
        <w:rPr>
          <w:rFonts w:asciiTheme="minorHAnsi" w:hAnsiTheme="minorHAnsi" w:cstheme="minorHAnsi"/>
          <w:szCs w:val="24"/>
          <w:u w:val="single"/>
        </w:rPr>
        <w:t>.3 Families access community services as needed</w:t>
      </w:r>
    </w:p>
    <w:p w:rsidR="00DC0C17" w:rsidRPr="00B21262" w:rsidRDefault="00707ACC" w:rsidP="00B21262">
      <w:pPr>
        <w:numPr>
          <w:ilvl w:val="0"/>
          <w:numId w:val="26"/>
        </w:numPr>
        <w:spacing w:after="120" w:line="264" w:lineRule="auto"/>
        <w:ind w:left="1080"/>
        <w:rPr>
          <w:rFonts w:asciiTheme="minorHAnsi" w:hAnsiTheme="minorHAnsi" w:cstheme="minorHAnsi"/>
          <w:szCs w:val="24"/>
        </w:rPr>
      </w:pPr>
      <w:r>
        <w:rPr>
          <w:rFonts w:asciiTheme="minorHAnsi" w:hAnsiTheme="minorHAnsi" w:cstheme="minorHAnsi"/>
          <w:szCs w:val="24"/>
        </w:rPr>
        <w:t>100</w:t>
      </w:r>
      <w:r w:rsidR="00801587" w:rsidRPr="004D5947">
        <w:rPr>
          <w:rFonts w:asciiTheme="minorHAnsi" w:hAnsiTheme="minorHAnsi" w:cstheme="minorHAnsi"/>
          <w:szCs w:val="24"/>
        </w:rPr>
        <w:t>% (goal was</w:t>
      </w:r>
      <w:r w:rsidR="00850926">
        <w:rPr>
          <w:rFonts w:asciiTheme="minorHAnsi" w:hAnsiTheme="minorHAnsi" w:cstheme="minorHAnsi"/>
          <w:szCs w:val="24"/>
        </w:rPr>
        <w:t xml:space="preserve"> </w:t>
      </w:r>
      <w:r w:rsidR="00801587" w:rsidRPr="004D5947">
        <w:rPr>
          <w:rFonts w:asciiTheme="minorHAnsi" w:hAnsiTheme="minorHAnsi" w:cstheme="minorHAnsi"/>
          <w:szCs w:val="24"/>
        </w:rPr>
        <w:t xml:space="preserve">100%) of families received at least two referrals to essential community resources (e.g. emergency financial assistance, medical or legal consultation, food pantry, library).  </w:t>
      </w:r>
      <w:r w:rsidR="00782556">
        <w:rPr>
          <w:rFonts w:asciiTheme="minorHAnsi" w:hAnsiTheme="minorHAnsi" w:cstheme="minorHAnsi"/>
          <w:szCs w:val="24"/>
        </w:rPr>
        <w:t xml:space="preserve">This year </w:t>
      </w:r>
      <w:r w:rsidR="002A7B26">
        <w:rPr>
          <w:rFonts w:asciiTheme="minorHAnsi" w:hAnsiTheme="minorHAnsi" w:cstheme="minorHAnsi"/>
          <w:szCs w:val="24"/>
        </w:rPr>
        <w:t>1129</w:t>
      </w:r>
      <w:r w:rsidR="00801587" w:rsidRPr="004D5947">
        <w:rPr>
          <w:rFonts w:asciiTheme="minorHAnsi" w:hAnsiTheme="minorHAnsi" w:cstheme="minorHAnsi"/>
          <w:szCs w:val="24"/>
        </w:rPr>
        <w:t xml:space="preserve"> referrals </w:t>
      </w:r>
      <w:r w:rsidR="00DC0C17" w:rsidRPr="004D5947">
        <w:rPr>
          <w:rFonts w:asciiTheme="minorHAnsi" w:hAnsiTheme="minorHAnsi" w:cstheme="minorHAnsi"/>
          <w:szCs w:val="24"/>
        </w:rPr>
        <w:t xml:space="preserve">(an average of </w:t>
      </w:r>
      <w:r w:rsidR="00B2502E">
        <w:rPr>
          <w:rFonts w:asciiTheme="minorHAnsi" w:hAnsiTheme="minorHAnsi" w:cstheme="minorHAnsi"/>
          <w:szCs w:val="24"/>
        </w:rPr>
        <w:t>5</w:t>
      </w:r>
      <w:r w:rsidR="00DC0C17" w:rsidRPr="004D5947">
        <w:rPr>
          <w:rFonts w:asciiTheme="minorHAnsi" w:hAnsiTheme="minorHAnsi" w:cstheme="minorHAnsi"/>
          <w:szCs w:val="24"/>
        </w:rPr>
        <w:t xml:space="preserve"> per family) made by </w:t>
      </w:r>
      <w:r w:rsidR="00B9546B">
        <w:rPr>
          <w:rFonts w:asciiTheme="minorHAnsi" w:hAnsiTheme="minorHAnsi" w:cstheme="minorHAnsi"/>
          <w:szCs w:val="24"/>
        </w:rPr>
        <w:t>Early Learning Specialists</w:t>
      </w:r>
      <w:r w:rsidR="00DC0C17" w:rsidRPr="004D5947">
        <w:rPr>
          <w:rFonts w:asciiTheme="minorHAnsi" w:hAnsiTheme="minorHAnsi" w:cstheme="minorHAnsi"/>
          <w:szCs w:val="24"/>
        </w:rPr>
        <w:t xml:space="preserve"> helped their families connect to needed resources such as for assistance for housing, transportation and food; referrals for legal, education and employment related services; referrals for mental, physical and dental health; and referrals for reduced fee or free recreational activities for families and children. </w:t>
      </w:r>
    </w:p>
    <w:p w:rsidR="00DC0C17" w:rsidRPr="004D5947" w:rsidRDefault="00DC0C17" w:rsidP="00B21262">
      <w:pPr>
        <w:spacing w:line="264" w:lineRule="auto"/>
        <w:ind w:left="1080"/>
        <w:rPr>
          <w:rFonts w:asciiTheme="minorHAnsi" w:hAnsiTheme="minorHAnsi" w:cstheme="minorHAnsi"/>
          <w:szCs w:val="24"/>
        </w:rPr>
      </w:pPr>
      <w:r w:rsidRPr="004D5947">
        <w:rPr>
          <w:rFonts w:asciiTheme="minorHAnsi" w:hAnsiTheme="minorHAnsi" w:cstheme="minorHAnsi"/>
          <w:szCs w:val="24"/>
        </w:rPr>
        <w:t>100% of families were invited to PCHP library events created to help families gain greater familiarity with their local library, obtain librar</w:t>
      </w:r>
      <w:r w:rsidR="00782556">
        <w:rPr>
          <w:rFonts w:asciiTheme="minorHAnsi" w:hAnsiTheme="minorHAnsi" w:cstheme="minorHAnsi"/>
          <w:szCs w:val="24"/>
        </w:rPr>
        <w:t xml:space="preserve">y card, and visit the library at least </w:t>
      </w:r>
      <w:r w:rsidRPr="004D5947">
        <w:rPr>
          <w:rFonts w:asciiTheme="minorHAnsi" w:hAnsiTheme="minorHAnsi" w:cstheme="minorHAnsi"/>
          <w:szCs w:val="24"/>
        </w:rPr>
        <w:lastRenderedPageBreak/>
        <w:t xml:space="preserve">once during the year. All families had at least one conversation about their local library with their </w:t>
      </w:r>
      <w:r w:rsidR="00B9546B">
        <w:rPr>
          <w:rFonts w:asciiTheme="minorHAnsi" w:hAnsiTheme="minorHAnsi" w:cstheme="minorHAnsi"/>
          <w:szCs w:val="24"/>
        </w:rPr>
        <w:t>Early Learning Specialist</w:t>
      </w:r>
      <w:r w:rsidR="00782556">
        <w:rPr>
          <w:rFonts w:asciiTheme="minorHAnsi" w:hAnsiTheme="minorHAnsi" w:cstheme="minorHAnsi"/>
          <w:szCs w:val="24"/>
        </w:rPr>
        <w:t>. Early Learning Specialist invited families</w:t>
      </w:r>
      <w:r w:rsidRPr="004D5947">
        <w:rPr>
          <w:rFonts w:asciiTheme="minorHAnsi" w:hAnsiTheme="minorHAnsi" w:cstheme="minorHAnsi"/>
          <w:szCs w:val="24"/>
        </w:rPr>
        <w:t xml:space="preserve"> to attend at least one library story time arranged for PCHP Participants. Based on the number of library referrals for tutoring, story times, computer access, etc., we estimate that nearly all families became more familiar with their library system.</w:t>
      </w:r>
    </w:p>
    <w:p w:rsidR="00DC0C17" w:rsidRPr="003A3FC9" w:rsidRDefault="00DC0C17" w:rsidP="00B21262">
      <w:pPr>
        <w:spacing w:line="264" w:lineRule="auto"/>
        <w:ind w:left="1080" w:right="720"/>
        <w:rPr>
          <w:rFonts w:asciiTheme="minorHAnsi" w:hAnsiTheme="minorHAnsi" w:cstheme="minorHAnsi"/>
          <w:szCs w:val="24"/>
        </w:rPr>
      </w:pPr>
    </w:p>
    <w:p w:rsidR="00801587" w:rsidRPr="00B9546B" w:rsidRDefault="002A7B26" w:rsidP="00B21262">
      <w:pPr>
        <w:pStyle w:val="ListParagraph"/>
        <w:numPr>
          <w:ilvl w:val="0"/>
          <w:numId w:val="26"/>
        </w:numPr>
        <w:spacing w:line="264" w:lineRule="auto"/>
        <w:ind w:left="1080" w:right="432"/>
        <w:rPr>
          <w:rFonts w:asciiTheme="minorHAnsi" w:hAnsiTheme="minorHAnsi" w:cstheme="minorHAnsi"/>
          <w:szCs w:val="24"/>
        </w:rPr>
      </w:pPr>
      <w:r w:rsidRPr="00B21262">
        <w:rPr>
          <w:rFonts w:asciiTheme="minorHAnsi" w:hAnsiTheme="minorHAnsi" w:cstheme="minorHAnsi"/>
          <w:szCs w:val="24"/>
        </w:rPr>
        <w:t>96</w:t>
      </w:r>
      <w:r w:rsidR="00801587" w:rsidRPr="00B21262">
        <w:rPr>
          <w:rFonts w:asciiTheme="minorHAnsi" w:hAnsiTheme="minorHAnsi" w:cstheme="minorHAnsi"/>
          <w:szCs w:val="24"/>
        </w:rPr>
        <w:t>% (goal was 95%) follow</w:t>
      </w:r>
      <w:r w:rsidR="00DC0C17" w:rsidRPr="00B21262">
        <w:rPr>
          <w:rFonts w:asciiTheme="minorHAnsi" w:hAnsiTheme="minorHAnsi" w:cstheme="minorHAnsi"/>
          <w:szCs w:val="24"/>
        </w:rPr>
        <w:t>ed</w:t>
      </w:r>
      <w:r w:rsidR="00DC0C17" w:rsidRPr="00B9546B">
        <w:rPr>
          <w:rFonts w:asciiTheme="minorHAnsi" w:hAnsiTheme="minorHAnsi" w:cstheme="minorHAnsi"/>
          <w:szCs w:val="24"/>
        </w:rPr>
        <w:t xml:space="preserve"> up in accessing the services. Receipt of referral was</w:t>
      </w:r>
      <w:r w:rsidR="00801587" w:rsidRPr="00B9546B">
        <w:rPr>
          <w:rFonts w:asciiTheme="minorHAnsi" w:hAnsiTheme="minorHAnsi" w:cstheme="minorHAnsi"/>
          <w:szCs w:val="24"/>
        </w:rPr>
        <w:t xml:space="preserve"> noted by </w:t>
      </w:r>
      <w:r w:rsidR="00B9546B" w:rsidRPr="00B9546B">
        <w:rPr>
          <w:rFonts w:asciiTheme="minorHAnsi" w:hAnsiTheme="minorHAnsi" w:cstheme="minorHAnsi"/>
          <w:szCs w:val="24"/>
        </w:rPr>
        <w:t>Early Learning Specialist</w:t>
      </w:r>
      <w:r w:rsidR="00801587" w:rsidRPr="00B9546B">
        <w:rPr>
          <w:rFonts w:asciiTheme="minorHAnsi" w:hAnsiTheme="minorHAnsi" w:cstheme="minorHAnsi"/>
          <w:szCs w:val="24"/>
        </w:rPr>
        <w:t xml:space="preserve"> and entered into </w:t>
      </w:r>
      <w:r w:rsidR="00DC0C17" w:rsidRPr="00B9546B">
        <w:rPr>
          <w:rFonts w:asciiTheme="minorHAnsi" w:hAnsiTheme="minorHAnsi" w:cstheme="minorHAnsi"/>
          <w:szCs w:val="24"/>
        </w:rPr>
        <w:t xml:space="preserve">the agency client </w:t>
      </w:r>
      <w:r w:rsidR="00782556" w:rsidRPr="00B9546B">
        <w:rPr>
          <w:rFonts w:asciiTheme="minorHAnsi" w:hAnsiTheme="minorHAnsi" w:cstheme="minorHAnsi"/>
          <w:szCs w:val="24"/>
        </w:rPr>
        <w:t>database</w:t>
      </w:r>
      <w:r w:rsidR="00DC0C17" w:rsidRPr="00B9546B">
        <w:rPr>
          <w:rFonts w:asciiTheme="minorHAnsi" w:hAnsiTheme="minorHAnsi" w:cstheme="minorHAnsi"/>
          <w:szCs w:val="24"/>
        </w:rPr>
        <w:t xml:space="preserve">. </w:t>
      </w:r>
      <w:r w:rsidR="00782556">
        <w:rPr>
          <w:rFonts w:asciiTheme="minorHAnsi" w:hAnsiTheme="minorHAnsi" w:cstheme="minorHAnsi"/>
          <w:szCs w:val="24"/>
        </w:rPr>
        <w:t>Early Learning Specialist confirm f</w:t>
      </w:r>
      <w:r w:rsidR="00801587" w:rsidRPr="00B9546B">
        <w:rPr>
          <w:rFonts w:asciiTheme="minorHAnsi" w:hAnsiTheme="minorHAnsi" w:cstheme="minorHAnsi"/>
          <w:szCs w:val="24"/>
        </w:rPr>
        <w:t>ollow-up receipt of community resource by parent</w:t>
      </w:r>
      <w:r w:rsidR="00782556">
        <w:rPr>
          <w:rFonts w:asciiTheme="minorHAnsi" w:hAnsiTheme="minorHAnsi" w:cstheme="minorHAnsi"/>
          <w:szCs w:val="24"/>
        </w:rPr>
        <w:t>s</w:t>
      </w:r>
      <w:r w:rsidR="00801587" w:rsidRPr="00B9546B">
        <w:rPr>
          <w:rFonts w:asciiTheme="minorHAnsi" w:hAnsiTheme="minorHAnsi" w:cstheme="minorHAnsi"/>
          <w:szCs w:val="24"/>
        </w:rPr>
        <w:t xml:space="preserve"> self-report</w:t>
      </w:r>
      <w:r w:rsidR="00782556">
        <w:rPr>
          <w:rFonts w:asciiTheme="minorHAnsi" w:hAnsiTheme="minorHAnsi" w:cstheme="minorHAnsi"/>
          <w:szCs w:val="24"/>
        </w:rPr>
        <w:t>ing</w:t>
      </w:r>
      <w:r w:rsidR="00801587" w:rsidRPr="00B9546B">
        <w:rPr>
          <w:rFonts w:asciiTheme="minorHAnsi" w:hAnsiTheme="minorHAnsi" w:cstheme="minorHAnsi"/>
          <w:szCs w:val="24"/>
        </w:rPr>
        <w:t xml:space="preserve"> during ho</w:t>
      </w:r>
      <w:r w:rsidR="007A58B1" w:rsidRPr="00B9546B">
        <w:rPr>
          <w:rFonts w:asciiTheme="minorHAnsi" w:hAnsiTheme="minorHAnsi" w:cstheme="minorHAnsi"/>
          <w:szCs w:val="24"/>
        </w:rPr>
        <w:t>me visit</w:t>
      </w:r>
      <w:r w:rsidR="00782556">
        <w:rPr>
          <w:rFonts w:asciiTheme="minorHAnsi" w:hAnsiTheme="minorHAnsi" w:cstheme="minorHAnsi"/>
          <w:szCs w:val="24"/>
        </w:rPr>
        <w:t xml:space="preserve">s. </w:t>
      </w:r>
    </w:p>
    <w:p w:rsidR="002D3B30" w:rsidRPr="004D5947" w:rsidRDefault="002D3B30" w:rsidP="002D3B30">
      <w:pPr>
        <w:ind w:left="1080"/>
        <w:jc w:val="both"/>
        <w:rPr>
          <w:rFonts w:asciiTheme="minorHAnsi" w:hAnsiTheme="minorHAnsi" w:cstheme="minorHAnsi"/>
          <w:b/>
          <w:szCs w:val="24"/>
          <w:u w:val="single"/>
        </w:rPr>
      </w:pPr>
    </w:p>
    <w:p w:rsidR="00801587" w:rsidRPr="004D5947" w:rsidRDefault="002D3B30" w:rsidP="00B9546B">
      <w:pPr>
        <w:ind w:left="720"/>
        <w:rPr>
          <w:rFonts w:asciiTheme="minorHAnsi" w:hAnsiTheme="minorHAnsi" w:cstheme="minorHAnsi"/>
          <w:b/>
          <w:sz w:val="28"/>
          <w:szCs w:val="28"/>
          <w:u w:val="single"/>
        </w:rPr>
      </w:pPr>
      <w:r w:rsidRPr="004D5947">
        <w:rPr>
          <w:rFonts w:asciiTheme="minorHAnsi" w:hAnsiTheme="minorHAnsi" w:cstheme="minorHAnsi"/>
          <w:b/>
          <w:sz w:val="28"/>
          <w:szCs w:val="28"/>
        </w:rPr>
        <w:t xml:space="preserve">Goal #3:  </w:t>
      </w:r>
      <w:r w:rsidR="00801587" w:rsidRPr="00311E96">
        <w:rPr>
          <w:rFonts w:asciiTheme="minorHAnsi" w:hAnsiTheme="minorHAnsi" w:cstheme="minorHAnsi"/>
          <w:b/>
          <w:sz w:val="28"/>
          <w:szCs w:val="28"/>
          <w:u w:val="single"/>
        </w:rPr>
        <w:t>Children are healthy</w:t>
      </w:r>
      <w:r w:rsidR="00801587" w:rsidRPr="004D5947">
        <w:rPr>
          <w:rFonts w:asciiTheme="minorHAnsi" w:hAnsiTheme="minorHAnsi" w:cstheme="minorHAnsi"/>
          <w:b/>
          <w:sz w:val="28"/>
          <w:szCs w:val="28"/>
          <w:u w:val="single"/>
        </w:rPr>
        <w:t xml:space="preserve"> </w:t>
      </w:r>
    </w:p>
    <w:p w:rsidR="002D3B30" w:rsidRPr="00B9546B" w:rsidRDefault="00801587" w:rsidP="00B9546B">
      <w:pPr>
        <w:spacing w:after="120"/>
        <w:ind w:left="720"/>
        <w:rPr>
          <w:rFonts w:asciiTheme="minorHAnsi" w:hAnsiTheme="minorHAnsi" w:cstheme="minorHAnsi"/>
          <w:szCs w:val="24"/>
          <w:u w:val="single"/>
        </w:rPr>
      </w:pPr>
      <w:r w:rsidRPr="00B9546B">
        <w:rPr>
          <w:rFonts w:asciiTheme="minorHAnsi" w:hAnsiTheme="minorHAnsi" w:cstheme="minorHAnsi"/>
          <w:szCs w:val="24"/>
          <w:u w:val="single"/>
        </w:rPr>
        <w:lastRenderedPageBreak/>
        <w:t>Activity</w:t>
      </w:r>
      <w:r w:rsidR="00B9546B">
        <w:rPr>
          <w:rFonts w:asciiTheme="minorHAnsi" w:hAnsiTheme="minorHAnsi" w:cstheme="minorHAnsi"/>
          <w:szCs w:val="24"/>
          <w:u w:val="single"/>
        </w:rPr>
        <w:t xml:space="preserve"> 3.1</w:t>
      </w:r>
      <w:r w:rsidR="00B9546B" w:rsidRPr="00B9546B">
        <w:rPr>
          <w:rFonts w:asciiTheme="minorHAnsi" w:hAnsiTheme="minorHAnsi" w:cstheme="minorHAnsi"/>
          <w:szCs w:val="24"/>
          <w:u w:val="single"/>
        </w:rPr>
        <w:t>:</w:t>
      </w:r>
      <w:r w:rsidR="00B9546B">
        <w:rPr>
          <w:rFonts w:asciiTheme="minorHAnsi" w:hAnsiTheme="minorHAnsi" w:cstheme="minorHAnsi"/>
          <w:szCs w:val="24"/>
          <w:u w:val="single"/>
        </w:rPr>
        <w:t xml:space="preserve"> </w:t>
      </w:r>
      <w:r w:rsidRPr="004D5947">
        <w:rPr>
          <w:rFonts w:asciiTheme="minorHAnsi" w:hAnsiTheme="minorHAnsi" w:cstheme="minorHAnsi"/>
          <w:szCs w:val="24"/>
        </w:rPr>
        <w:t>Parents are asked at intake and again at the annual evaluation if their children are up to date on immunizations and well-child check-ups. Information and r</w:t>
      </w:r>
      <w:r w:rsidR="00DC0C17" w:rsidRPr="004D5947">
        <w:rPr>
          <w:rFonts w:asciiTheme="minorHAnsi" w:hAnsiTheme="minorHAnsi" w:cstheme="minorHAnsi"/>
          <w:szCs w:val="24"/>
        </w:rPr>
        <w:t xml:space="preserve">eferrals are </w:t>
      </w:r>
      <w:r w:rsidRPr="004D5947">
        <w:rPr>
          <w:rFonts w:asciiTheme="minorHAnsi" w:hAnsiTheme="minorHAnsi" w:cstheme="minorHAnsi"/>
          <w:szCs w:val="24"/>
        </w:rPr>
        <w:t xml:space="preserve">made when a family needs assistance in this area. </w:t>
      </w:r>
    </w:p>
    <w:p w:rsidR="00DC0C17" w:rsidRPr="00B9546B" w:rsidRDefault="00DC0C17" w:rsidP="00B9546B">
      <w:pPr>
        <w:spacing w:after="120"/>
        <w:ind w:left="720"/>
        <w:jc w:val="both"/>
        <w:rPr>
          <w:rFonts w:asciiTheme="minorHAnsi" w:hAnsiTheme="minorHAnsi" w:cstheme="minorHAnsi"/>
          <w:szCs w:val="24"/>
          <w:u w:val="single"/>
        </w:rPr>
      </w:pPr>
      <w:r w:rsidRPr="004D5947">
        <w:rPr>
          <w:rFonts w:asciiTheme="minorHAnsi" w:hAnsiTheme="minorHAnsi" w:cstheme="minorHAnsi"/>
          <w:szCs w:val="24"/>
          <w:u w:val="single"/>
        </w:rPr>
        <w:t xml:space="preserve">Outcome 3.1 </w:t>
      </w:r>
      <w:r w:rsidRPr="00B9546B">
        <w:rPr>
          <w:rFonts w:asciiTheme="minorHAnsi" w:hAnsiTheme="minorHAnsi" w:cstheme="minorHAnsi"/>
          <w:szCs w:val="24"/>
          <w:u w:val="single"/>
        </w:rPr>
        <w:t>Children are up-to-date with immunizations</w:t>
      </w:r>
    </w:p>
    <w:p w:rsidR="00DC0C17" w:rsidRPr="004D5947" w:rsidRDefault="00D81FAA" w:rsidP="00782556">
      <w:pPr>
        <w:pStyle w:val="NoSpacing"/>
        <w:numPr>
          <w:ilvl w:val="0"/>
          <w:numId w:val="30"/>
        </w:numPr>
        <w:rPr>
          <w:rFonts w:asciiTheme="minorHAnsi" w:hAnsiTheme="minorHAnsi" w:cstheme="minorHAnsi"/>
          <w:sz w:val="24"/>
          <w:szCs w:val="24"/>
        </w:rPr>
      </w:pPr>
      <w:r w:rsidRPr="00265A2A">
        <w:rPr>
          <w:rFonts w:asciiTheme="minorHAnsi" w:hAnsiTheme="minorHAnsi" w:cstheme="minorHAnsi"/>
          <w:sz w:val="24"/>
          <w:szCs w:val="24"/>
        </w:rPr>
        <w:t>93</w:t>
      </w:r>
      <w:r w:rsidR="00DC0C17" w:rsidRPr="00265A2A">
        <w:rPr>
          <w:rFonts w:asciiTheme="minorHAnsi" w:hAnsiTheme="minorHAnsi" w:cstheme="minorHAnsi"/>
          <w:sz w:val="24"/>
          <w:szCs w:val="24"/>
        </w:rPr>
        <w:t>% (goal was 85%) of parents reported that their children have up-to-date immunizations.</w:t>
      </w:r>
    </w:p>
    <w:p w:rsidR="00DC0C17" w:rsidRPr="004D5947" w:rsidRDefault="00DC0C17" w:rsidP="00DC0C17">
      <w:pPr>
        <w:pStyle w:val="NoSpacing"/>
        <w:ind w:left="720"/>
        <w:rPr>
          <w:rFonts w:asciiTheme="minorHAnsi" w:hAnsiTheme="minorHAnsi" w:cstheme="minorHAnsi"/>
          <w:sz w:val="24"/>
          <w:szCs w:val="24"/>
        </w:rPr>
      </w:pPr>
    </w:p>
    <w:p w:rsidR="00DC0C17" w:rsidRPr="00B9546B" w:rsidRDefault="00DC0C17" w:rsidP="00B9546B">
      <w:pPr>
        <w:pStyle w:val="NoSpacing"/>
        <w:spacing w:after="120"/>
        <w:ind w:left="720"/>
        <w:rPr>
          <w:rFonts w:asciiTheme="minorHAnsi" w:hAnsiTheme="minorHAnsi" w:cstheme="minorHAnsi"/>
          <w:sz w:val="24"/>
          <w:szCs w:val="24"/>
          <w:u w:val="single"/>
        </w:rPr>
      </w:pPr>
      <w:r w:rsidRPr="004D5947">
        <w:rPr>
          <w:rFonts w:asciiTheme="minorHAnsi" w:hAnsiTheme="minorHAnsi" w:cstheme="minorHAnsi"/>
          <w:sz w:val="24"/>
          <w:szCs w:val="24"/>
          <w:u w:val="single"/>
        </w:rPr>
        <w:t>Outcome 3.2 Children complete annual well-child check-ups.</w:t>
      </w:r>
    </w:p>
    <w:p w:rsidR="00DC0C17" w:rsidRPr="004D5947" w:rsidRDefault="00D81FAA" w:rsidP="00782556">
      <w:pPr>
        <w:pStyle w:val="NoSpacing"/>
        <w:numPr>
          <w:ilvl w:val="0"/>
          <w:numId w:val="31"/>
        </w:numPr>
        <w:rPr>
          <w:rFonts w:asciiTheme="minorHAnsi" w:hAnsiTheme="minorHAnsi" w:cstheme="minorHAnsi"/>
          <w:sz w:val="24"/>
          <w:szCs w:val="24"/>
        </w:rPr>
      </w:pPr>
      <w:r w:rsidRPr="00265A2A">
        <w:rPr>
          <w:rFonts w:asciiTheme="minorHAnsi" w:hAnsiTheme="minorHAnsi" w:cstheme="minorHAnsi"/>
          <w:sz w:val="24"/>
          <w:szCs w:val="24"/>
        </w:rPr>
        <w:t>94</w:t>
      </w:r>
      <w:r w:rsidR="00DC0C17" w:rsidRPr="00265A2A">
        <w:rPr>
          <w:rFonts w:asciiTheme="minorHAnsi" w:hAnsiTheme="minorHAnsi" w:cstheme="minorHAnsi"/>
          <w:sz w:val="24"/>
          <w:szCs w:val="24"/>
        </w:rPr>
        <w:t>% (goal was 85%) of parents will report that their children have completed an annual well-child check-up.</w:t>
      </w:r>
      <w:r w:rsidR="00DC0C17" w:rsidRPr="004D5947">
        <w:rPr>
          <w:rFonts w:asciiTheme="minorHAnsi" w:hAnsiTheme="minorHAnsi" w:cstheme="minorHAnsi"/>
          <w:sz w:val="24"/>
          <w:szCs w:val="24"/>
        </w:rPr>
        <w:t xml:space="preserve"> </w:t>
      </w:r>
    </w:p>
    <w:p w:rsidR="002D3B30" w:rsidRPr="004D5947" w:rsidRDefault="002D3B30" w:rsidP="000E3772">
      <w:pPr>
        <w:tabs>
          <w:tab w:val="left" w:pos="3240"/>
          <w:tab w:val="left" w:pos="5580"/>
        </w:tabs>
        <w:rPr>
          <w:rFonts w:asciiTheme="minorHAnsi" w:hAnsiTheme="minorHAnsi" w:cstheme="minorHAnsi"/>
          <w:szCs w:val="24"/>
        </w:rPr>
      </w:pPr>
    </w:p>
    <w:p w:rsidR="004F3296" w:rsidRPr="00B9546B" w:rsidRDefault="002D3B30" w:rsidP="00B9546B">
      <w:pPr>
        <w:tabs>
          <w:tab w:val="left" w:pos="3240"/>
          <w:tab w:val="left" w:pos="5580"/>
        </w:tabs>
        <w:ind w:left="720"/>
        <w:rPr>
          <w:rFonts w:asciiTheme="minorHAnsi" w:hAnsiTheme="minorHAnsi" w:cstheme="minorHAnsi"/>
          <w:b/>
          <w:smallCaps/>
          <w:color w:val="365F91" w:themeColor="accent1" w:themeShade="BF"/>
          <w:sz w:val="36"/>
          <w:szCs w:val="36"/>
        </w:rPr>
      </w:pPr>
      <w:r w:rsidRPr="000E3772">
        <w:rPr>
          <w:rFonts w:asciiTheme="minorHAnsi" w:hAnsiTheme="minorHAnsi" w:cstheme="minorHAnsi"/>
          <w:b/>
          <w:smallCaps/>
          <w:color w:val="365F91" w:themeColor="accent1" w:themeShade="BF"/>
          <w:sz w:val="36"/>
          <w:szCs w:val="36"/>
        </w:rPr>
        <w:t>EVALUATION OF OUTCOMES</w:t>
      </w:r>
      <w:r w:rsidRPr="004D5947">
        <w:rPr>
          <w:rFonts w:asciiTheme="minorHAnsi" w:hAnsiTheme="minorHAnsi" w:cstheme="minorHAnsi"/>
          <w:szCs w:val="24"/>
          <w:u w:val="single"/>
        </w:rPr>
        <w:br/>
      </w:r>
      <w:r w:rsidR="00FB3D02" w:rsidRPr="004D5947">
        <w:rPr>
          <w:rFonts w:asciiTheme="minorHAnsi" w:hAnsiTheme="minorHAnsi" w:cstheme="minorHAnsi"/>
          <w:szCs w:val="24"/>
        </w:rPr>
        <w:t xml:space="preserve">Over </w:t>
      </w:r>
      <w:r w:rsidR="007A58B1">
        <w:rPr>
          <w:rFonts w:asciiTheme="minorHAnsi" w:hAnsiTheme="minorHAnsi" w:cstheme="minorHAnsi"/>
          <w:szCs w:val="24"/>
        </w:rPr>
        <w:t>40</w:t>
      </w:r>
      <w:r w:rsidR="00FB3D02" w:rsidRPr="004D5947">
        <w:rPr>
          <w:rFonts w:asciiTheme="minorHAnsi" w:hAnsiTheme="minorHAnsi" w:cstheme="minorHAnsi"/>
          <w:szCs w:val="24"/>
        </w:rPr>
        <w:t xml:space="preserve"> measurable indicators are used to assess program goals and outcomes.  Examples of specific indicators are included within the goals and outcomes described in the previous section. </w:t>
      </w:r>
      <w:r w:rsidR="004F3296" w:rsidRPr="004D5947">
        <w:rPr>
          <w:rFonts w:asciiTheme="minorHAnsi" w:hAnsiTheme="minorHAnsi" w:cstheme="minorHAnsi"/>
          <w:szCs w:val="24"/>
        </w:rPr>
        <w:t>Outcomes are measured by June of each program year, or after 23 weeks of visits. Some are measured periodically throughout the year.</w:t>
      </w:r>
    </w:p>
    <w:p w:rsidR="004D5947" w:rsidRPr="004D5947" w:rsidRDefault="004D5947" w:rsidP="004D5947">
      <w:pPr>
        <w:ind w:left="720"/>
        <w:jc w:val="both"/>
        <w:rPr>
          <w:rFonts w:asciiTheme="minorHAnsi" w:hAnsiTheme="minorHAnsi" w:cstheme="minorHAnsi"/>
          <w:szCs w:val="24"/>
        </w:rPr>
      </w:pPr>
    </w:p>
    <w:p w:rsidR="00FB3D02" w:rsidRPr="004D5947" w:rsidRDefault="00FB3D02" w:rsidP="004F3296">
      <w:pPr>
        <w:spacing w:after="240" w:line="288" w:lineRule="auto"/>
        <w:ind w:left="720"/>
        <w:rPr>
          <w:rFonts w:asciiTheme="minorHAnsi" w:hAnsiTheme="minorHAnsi" w:cstheme="minorHAnsi"/>
          <w:szCs w:val="24"/>
        </w:rPr>
      </w:pPr>
      <w:r w:rsidRPr="004D5947">
        <w:rPr>
          <w:rFonts w:asciiTheme="minorHAnsi" w:hAnsiTheme="minorHAnsi" w:cstheme="minorHAnsi"/>
          <w:szCs w:val="24"/>
        </w:rPr>
        <w:t xml:space="preserve">Research-based assessment tools are used to assess all PCHP children and parents throughout the program.  The “Child Behavior Traits” tool, the Evaluation of “Parent and Child Together,” tool, the ASQ and ASQ-SE, and the Positive Parenting Indicator Assessment designed by Wilder Research are used throughout the two-year program. Outcomes of all measures are reviewed by PCHP local and national program representatives who use the information to monitor program quality and fidelity to national standards. </w:t>
      </w:r>
    </w:p>
    <w:p w:rsidR="00264434" w:rsidRDefault="00FB3D02" w:rsidP="000E3772">
      <w:pPr>
        <w:spacing w:after="240" w:line="288" w:lineRule="auto"/>
        <w:ind w:left="720"/>
        <w:rPr>
          <w:rFonts w:asciiTheme="minorHAnsi" w:hAnsiTheme="minorHAnsi" w:cstheme="minorHAnsi"/>
          <w:szCs w:val="24"/>
        </w:rPr>
      </w:pPr>
      <w:r w:rsidRPr="004D5947">
        <w:rPr>
          <w:rFonts w:asciiTheme="minorHAnsi" w:hAnsiTheme="minorHAnsi" w:cstheme="minorHAnsi"/>
          <w:szCs w:val="24"/>
        </w:rPr>
        <w:t xml:space="preserve">Client and program data is managed through the agency’s client data base system which is EHR compliant (electronic health record).  Collection protocols are managed by the PCHP program manager and overseen by the JFCS outcomes project manager.  In addition, data is recorded in the PCHP National Center which develops annual reports that track </w:t>
      </w:r>
      <w:r w:rsidRPr="004D5947">
        <w:rPr>
          <w:rFonts w:asciiTheme="minorHAnsi" w:hAnsiTheme="minorHAnsi" w:cstheme="minorHAnsi"/>
          <w:szCs w:val="24"/>
        </w:rPr>
        <w:lastRenderedPageBreak/>
        <w:t xml:space="preserve">our site outcomes along with over 150 PCHP sites nationally and internationally (e.g. Canada, Ireland). </w:t>
      </w:r>
    </w:p>
    <w:p w:rsidR="00BD3BF1" w:rsidRPr="00782556" w:rsidRDefault="00324B77" w:rsidP="00782556">
      <w:pPr>
        <w:pStyle w:val="Default"/>
        <w:spacing w:line="264" w:lineRule="auto"/>
        <w:jc w:val="center"/>
        <w:rPr>
          <w:rFonts w:asciiTheme="minorHAnsi" w:hAnsiTheme="minorHAnsi" w:cstheme="minorHAnsi"/>
          <w:caps/>
          <w:color w:val="365F91" w:themeColor="accent1" w:themeShade="BF"/>
          <w:sz w:val="36"/>
          <w:szCs w:val="36"/>
        </w:rPr>
      </w:pPr>
      <w:r w:rsidRPr="000E3772">
        <w:rPr>
          <w:rFonts w:asciiTheme="minorHAnsi" w:hAnsiTheme="minorHAnsi" w:cstheme="minorHAnsi"/>
          <w:b/>
          <w:bCs/>
          <w:iCs/>
          <w:caps/>
          <w:color w:val="365F91" w:themeColor="accent1" w:themeShade="BF"/>
          <w:sz w:val="36"/>
          <w:szCs w:val="36"/>
        </w:rPr>
        <w:t xml:space="preserve">Minnesota Family Success Stories </w:t>
      </w:r>
    </w:p>
    <w:p w:rsidR="00BD3BF1" w:rsidRDefault="00BD3BF1" w:rsidP="00BD3BF1">
      <w:pPr>
        <w:rPr>
          <w:rFonts w:asciiTheme="minorHAnsi" w:hAnsiTheme="minorHAnsi" w:cstheme="minorHAnsi"/>
          <w:szCs w:val="24"/>
        </w:rPr>
      </w:pPr>
    </w:p>
    <w:p w:rsidR="00BD3BF1" w:rsidRPr="00763BCB" w:rsidRDefault="00C3461A" w:rsidP="00B74C27">
      <w:pPr>
        <w:jc w:val="both"/>
        <w:rPr>
          <w:rFonts w:asciiTheme="minorHAnsi" w:hAnsiTheme="minorHAnsi" w:cstheme="minorHAnsi"/>
          <w:szCs w:val="24"/>
        </w:rPr>
      </w:pPr>
      <w:r w:rsidRPr="00F4089D">
        <w:rPr>
          <w:rFonts w:cstheme="minorHAnsi"/>
          <w:noProof/>
          <w:sz w:val="28"/>
          <w:szCs w:val="24"/>
        </w:rPr>
        <w:drawing>
          <wp:anchor distT="0" distB="0" distL="114300" distR="114300" simplePos="0" relativeHeight="251660288" behindDoc="0" locked="0" layoutInCell="1" allowOverlap="1" wp14:anchorId="21D65D24" wp14:editId="356AC240">
            <wp:simplePos x="0" y="0"/>
            <wp:positionH relativeFrom="column">
              <wp:posOffset>167458</wp:posOffset>
            </wp:positionH>
            <wp:positionV relativeFrom="paragraph">
              <wp:posOffset>80010</wp:posOffset>
            </wp:positionV>
            <wp:extent cx="3072130" cy="3353435"/>
            <wp:effectExtent l="76200" t="76200" r="128270" b="132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vyPic.jpeg"/>
                    <pic:cNvPicPr/>
                  </pic:nvPicPr>
                  <pic:blipFill rotWithShape="1">
                    <a:blip r:embed="rId10" cstate="print">
                      <a:extLst>
                        <a:ext uri="{28A0092B-C50C-407E-A947-70E740481C1C}">
                          <a14:useLocalDpi xmlns:a14="http://schemas.microsoft.com/office/drawing/2010/main" val="0"/>
                        </a:ext>
                      </a:extLst>
                    </a:blip>
                    <a:srcRect t="17561"/>
                    <a:stretch/>
                  </pic:blipFill>
                  <pic:spPr bwMode="auto">
                    <a:xfrm>
                      <a:off x="0" y="0"/>
                      <a:ext cx="3072130" cy="3353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BF1" w:rsidRPr="00F17152">
        <w:rPr>
          <w:rFonts w:asciiTheme="minorHAnsi" w:hAnsiTheme="minorHAnsi" w:cstheme="minorHAnsi"/>
        </w:rPr>
        <w:t xml:space="preserve">In 2018, Early Learning Specialist, Her </w:t>
      </w:r>
      <w:proofErr w:type="spellStart"/>
      <w:r w:rsidR="00BD3BF1" w:rsidRPr="00F17152">
        <w:rPr>
          <w:rFonts w:asciiTheme="minorHAnsi" w:hAnsiTheme="minorHAnsi" w:cstheme="minorHAnsi"/>
        </w:rPr>
        <w:t>Vang</w:t>
      </w:r>
      <w:proofErr w:type="spellEnd"/>
      <w:r w:rsidR="00BD3BF1" w:rsidRPr="00F17152">
        <w:rPr>
          <w:rFonts w:asciiTheme="minorHAnsi" w:hAnsiTheme="minorHAnsi" w:cstheme="minorHAnsi"/>
        </w:rPr>
        <w:t xml:space="preserve">, arranged for PCHP families to visit local libraries. </w:t>
      </w:r>
      <w:proofErr w:type="gramStart"/>
      <w:r w:rsidR="00BD3BF1">
        <w:rPr>
          <w:rFonts w:asciiTheme="minorHAnsi" w:hAnsiTheme="minorHAnsi" w:cstheme="minorHAnsi"/>
        </w:rPr>
        <w:t>Her</w:t>
      </w:r>
      <w:proofErr w:type="gramEnd"/>
      <w:r w:rsidR="00BD3BF1" w:rsidRPr="00F17152">
        <w:rPr>
          <w:rFonts w:asciiTheme="minorHAnsi" w:hAnsiTheme="minorHAnsi" w:cstheme="minorHAnsi"/>
        </w:rPr>
        <w:t xml:space="preserve"> held </w:t>
      </w:r>
      <w:r w:rsidR="00BD3BF1">
        <w:rPr>
          <w:rFonts w:asciiTheme="minorHAnsi" w:hAnsiTheme="minorHAnsi" w:cstheme="minorHAnsi"/>
        </w:rPr>
        <w:t>two events at</w:t>
      </w:r>
      <w:r w:rsidR="00BD3BF1" w:rsidRPr="00F17152">
        <w:rPr>
          <w:rFonts w:asciiTheme="minorHAnsi" w:hAnsiTheme="minorHAnsi" w:cstheme="minorHAnsi"/>
        </w:rPr>
        <w:t xml:space="preserve"> local libraries. She introduced three families to the </w:t>
      </w:r>
      <w:r w:rsidR="00BD3BF1">
        <w:rPr>
          <w:rFonts w:asciiTheme="minorHAnsi" w:hAnsiTheme="minorHAnsi" w:cstheme="minorHAnsi"/>
        </w:rPr>
        <w:t xml:space="preserve">children’s </w:t>
      </w:r>
      <w:r w:rsidR="00BD3BF1" w:rsidRPr="00F17152">
        <w:rPr>
          <w:rFonts w:asciiTheme="minorHAnsi" w:hAnsiTheme="minorHAnsi" w:cstheme="minorHAnsi"/>
        </w:rPr>
        <w:t>library</w:t>
      </w:r>
      <w:r w:rsidR="00BD3BF1">
        <w:rPr>
          <w:rFonts w:asciiTheme="minorHAnsi" w:hAnsiTheme="minorHAnsi" w:cstheme="minorHAnsi"/>
        </w:rPr>
        <w:t xml:space="preserve"> programs</w:t>
      </w:r>
      <w:r w:rsidR="00BD3BF1" w:rsidRPr="00F17152">
        <w:rPr>
          <w:rFonts w:asciiTheme="minorHAnsi" w:hAnsiTheme="minorHAnsi" w:cstheme="minorHAnsi"/>
        </w:rPr>
        <w:t xml:space="preserve">. </w:t>
      </w:r>
      <w:proofErr w:type="spellStart"/>
      <w:r w:rsidR="00BD3BF1" w:rsidRPr="00F17152">
        <w:rPr>
          <w:rFonts w:asciiTheme="minorHAnsi" w:hAnsiTheme="minorHAnsi" w:cstheme="minorHAnsi"/>
        </w:rPr>
        <w:t>Lavy’s</w:t>
      </w:r>
      <w:proofErr w:type="spellEnd"/>
      <w:r w:rsidR="00BD3BF1" w:rsidRPr="00F17152">
        <w:rPr>
          <w:rFonts w:asciiTheme="minorHAnsi" w:hAnsiTheme="minorHAnsi" w:cstheme="minorHAnsi"/>
        </w:rPr>
        <w:t xml:space="preserve"> mother, </w:t>
      </w:r>
      <w:proofErr w:type="spellStart"/>
      <w:r w:rsidR="00BD3BF1" w:rsidRPr="00F17152">
        <w:rPr>
          <w:rFonts w:asciiTheme="minorHAnsi" w:hAnsiTheme="minorHAnsi" w:cstheme="minorHAnsi"/>
        </w:rPr>
        <w:t>Xua</w:t>
      </w:r>
      <w:proofErr w:type="spellEnd"/>
      <w:r w:rsidR="00BD3BF1" w:rsidRPr="00F17152">
        <w:rPr>
          <w:rFonts w:asciiTheme="minorHAnsi" w:hAnsiTheme="minorHAnsi" w:cstheme="minorHAnsi"/>
        </w:rPr>
        <w:t>, had never been to the library before. She had many questions for the librarian: How long can we stay? Do I have to pay for a card? How many books</w:t>
      </w:r>
      <w:r w:rsidR="00BD3BF1">
        <w:rPr>
          <w:rFonts w:asciiTheme="minorHAnsi" w:hAnsiTheme="minorHAnsi" w:cstheme="minorHAnsi"/>
        </w:rPr>
        <w:t xml:space="preserve"> can we check out? After </w:t>
      </w:r>
      <w:proofErr w:type="spellStart"/>
      <w:r w:rsidR="00BD3BF1">
        <w:rPr>
          <w:rFonts w:asciiTheme="minorHAnsi" w:hAnsiTheme="minorHAnsi" w:cstheme="minorHAnsi"/>
        </w:rPr>
        <w:t>Xua</w:t>
      </w:r>
      <w:proofErr w:type="spellEnd"/>
      <w:r w:rsidR="00BD3BF1" w:rsidRPr="00F17152">
        <w:rPr>
          <w:rFonts w:asciiTheme="minorHAnsi" w:hAnsiTheme="minorHAnsi" w:cstheme="minorHAnsi"/>
        </w:rPr>
        <w:t xml:space="preserve"> signed up for her library card and discovered she could check out up to 50 books she told </w:t>
      </w:r>
      <w:proofErr w:type="gramStart"/>
      <w:r w:rsidR="00BD3BF1" w:rsidRPr="00F17152">
        <w:rPr>
          <w:rFonts w:asciiTheme="minorHAnsi" w:hAnsiTheme="minorHAnsi" w:cstheme="minorHAnsi"/>
        </w:rPr>
        <w:t>Her</w:t>
      </w:r>
      <w:proofErr w:type="gramEnd"/>
      <w:r w:rsidR="00BD3BF1" w:rsidRPr="00F17152">
        <w:rPr>
          <w:rFonts w:asciiTheme="minorHAnsi" w:hAnsiTheme="minorHAnsi" w:cstheme="minorHAnsi"/>
        </w:rPr>
        <w:t xml:space="preserve">, “You can go ahead and leave, we are going to stay a while longer and read.” The events were a big success for the families, who felt </w:t>
      </w:r>
      <w:r w:rsidR="00BD3BF1">
        <w:rPr>
          <w:rFonts w:asciiTheme="minorHAnsi" w:hAnsiTheme="minorHAnsi" w:cstheme="minorHAnsi"/>
        </w:rPr>
        <w:t xml:space="preserve">a </w:t>
      </w:r>
      <w:r w:rsidR="00BD3BF1" w:rsidRPr="00F17152">
        <w:rPr>
          <w:rFonts w:asciiTheme="minorHAnsi" w:hAnsiTheme="minorHAnsi" w:cstheme="minorHAnsi"/>
        </w:rPr>
        <w:t xml:space="preserve">great satisfaction in seeing the children surrounded by books and toys in a safe environment and in leaving the parents equipped with a new, free and accessible resource to help their children learn. </w:t>
      </w:r>
    </w:p>
    <w:p w:rsidR="00763BCB" w:rsidRDefault="00763BCB" w:rsidP="00B74C27">
      <w:pPr>
        <w:jc w:val="both"/>
        <w:rPr>
          <w:rFonts w:asciiTheme="minorHAnsi" w:hAnsiTheme="minorHAnsi" w:cstheme="minorHAnsi"/>
          <w:szCs w:val="24"/>
        </w:rPr>
      </w:pPr>
      <w:r>
        <w:rPr>
          <w:rFonts w:ascii="Times New Roman" w:hAnsi="Times New Roman"/>
          <w:b/>
          <w:noProof/>
        </w:rPr>
        <w:lastRenderedPageBreak/>
        <w:drawing>
          <wp:anchor distT="0" distB="0" distL="114300" distR="114300" simplePos="0" relativeHeight="251659264" behindDoc="1" locked="0" layoutInCell="1" allowOverlap="1" wp14:anchorId="58CC6448" wp14:editId="342FFA2B">
            <wp:simplePos x="0" y="0"/>
            <wp:positionH relativeFrom="column">
              <wp:posOffset>323693</wp:posOffset>
            </wp:positionH>
            <wp:positionV relativeFrom="paragraph">
              <wp:posOffset>50</wp:posOffset>
            </wp:positionV>
            <wp:extent cx="1899920" cy="2602865"/>
            <wp:effectExtent l="76200" t="76200" r="138430" b="140335"/>
            <wp:wrapTight wrapText="bothSides">
              <wp:wrapPolygon edited="0">
                <wp:start x="-433" y="-632"/>
                <wp:lineTo x="-866" y="-474"/>
                <wp:lineTo x="-866" y="21974"/>
                <wp:lineTo x="-433" y="22606"/>
                <wp:lineTo x="22524" y="22606"/>
                <wp:lineTo x="22957" y="22290"/>
                <wp:lineTo x="22957" y="2055"/>
                <wp:lineTo x="22524" y="-316"/>
                <wp:lineTo x="22524" y="-632"/>
                <wp:lineTo x="-433" y="-63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9920" cy="2602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E466F">
        <w:rPr>
          <w:rFonts w:asciiTheme="minorHAnsi" w:hAnsiTheme="minorHAnsi" w:cstheme="minorHAnsi"/>
          <w:szCs w:val="24"/>
        </w:rPr>
        <w:t>Vicki was a first time mom who had health complications when her child Gunnar was born. Vicky and Gunnar participated in the Healthy Families America Home Visiting Program and the Home Visitor referred the family to PCHP. Gunnar’s speech was not developing and his behaviors reflected his frustration. In PCHP, Gunnar and Vicki began learning and using sign language. Gunnar caught on quickly and his frustrations with communication barriers decreased. Throughout the second year of PCHP Gunnar’s speech slowly emerged. Gunnar and Vicki graduated from PCHP in May of 2018. This fall, Gunnar will be attending the Northland Family Center Preschool.</w:t>
      </w:r>
    </w:p>
    <w:p w:rsidR="002C691E" w:rsidRDefault="002C691E" w:rsidP="00BD3BF1">
      <w:pPr>
        <w:pStyle w:val="Default"/>
        <w:spacing w:line="264" w:lineRule="auto"/>
        <w:rPr>
          <w:rStyle w:val="A4"/>
          <w:rFonts w:asciiTheme="minorHAnsi" w:hAnsiTheme="minorHAnsi" w:cstheme="minorHAnsi"/>
          <w:caps/>
          <w:color w:val="365F91" w:themeColor="accent1" w:themeShade="BF"/>
          <w:sz w:val="36"/>
          <w:szCs w:val="36"/>
        </w:rPr>
      </w:pPr>
    </w:p>
    <w:p w:rsidR="00763BCB" w:rsidRDefault="00763BCB" w:rsidP="00BD3BF1">
      <w:pPr>
        <w:pStyle w:val="Default"/>
        <w:spacing w:line="264" w:lineRule="auto"/>
        <w:rPr>
          <w:rStyle w:val="A4"/>
          <w:rFonts w:asciiTheme="minorHAnsi" w:hAnsiTheme="minorHAnsi" w:cstheme="minorHAnsi"/>
          <w:caps/>
          <w:color w:val="365F91" w:themeColor="accent1" w:themeShade="BF"/>
          <w:sz w:val="36"/>
          <w:szCs w:val="36"/>
        </w:rPr>
      </w:pPr>
    </w:p>
    <w:p w:rsidR="00BD3BF1" w:rsidRPr="005A01A3" w:rsidRDefault="00BD3BF1" w:rsidP="00B74C27">
      <w:pPr>
        <w:pStyle w:val="Default"/>
        <w:spacing w:line="264" w:lineRule="auto"/>
        <w:jc w:val="both"/>
        <w:rPr>
          <w:rFonts w:asciiTheme="minorHAnsi" w:hAnsiTheme="minorHAnsi" w:cstheme="minorHAnsi"/>
          <w:caps/>
          <w:color w:val="365F91" w:themeColor="accent1" w:themeShade="BF"/>
          <w:sz w:val="36"/>
          <w:szCs w:val="36"/>
        </w:rPr>
      </w:pPr>
      <w:r>
        <w:rPr>
          <w:rFonts w:cstheme="minorHAnsi"/>
          <w:noProof/>
        </w:rPr>
        <w:lastRenderedPageBreak/>
        <w:drawing>
          <wp:anchor distT="0" distB="0" distL="114300" distR="114300" simplePos="0" relativeHeight="251661312" behindDoc="1" locked="0" layoutInCell="1" allowOverlap="1" wp14:anchorId="2F9D1F8F" wp14:editId="39D085EB">
            <wp:simplePos x="0" y="0"/>
            <wp:positionH relativeFrom="column">
              <wp:posOffset>-13970</wp:posOffset>
            </wp:positionH>
            <wp:positionV relativeFrom="paragraph">
              <wp:posOffset>442595</wp:posOffset>
            </wp:positionV>
            <wp:extent cx="3628390" cy="2983230"/>
            <wp:effectExtent l="74930" t="77470" r="142240" b="142240"/>
            <wp:wrapTight wrapText="bothSides">
              <wp:wrapPolygon edited="0">
                <wp:start x="-461" y="21867"/>
                <wp:lineTo x="-234" y="21867"/>
                <wp:lineTo x="1467" y="22143"/>
                <wp:lineTo x="21540" y="22143"/>
                <wp:lineTo x="22333" y="21867"/>
                <wp:lineTo x="22333" y="-616"/>
                <wp:lineTo x="21540" y="-892"/>
                <wp:lineTo x="-348" y="-892"/>
                <wp:lineTo x="-461" y="-616"/>
                <wp:lineTo x="-461" y="2186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 success story.JPG"/>
                    <pic:cNvPicPr/>
                  </pic:nvPicPr>
                  <pic:blipFill rotWithShape="1">
                    <a:blip r:embed="rId12" cstate="print">
                      <a:extLst>
                        <a:ext uri="{28A0092B-C50C-407E-A947-70E740481C1C}">
                          <a14:useLocalDpi xmlns:a14="http://schemas.microsoft.com/office/drawing/2010/main" val="0"/>
                        </a:ext>
                      </a:extLst>
                    </a:blip>
                    <a:srcRect l="8768"/>
                    <a:stretch/>
                  </pic:blipFill>
                  <pic:spPr bwMode="auto">
                    <a:xfrm rot="5400000">
                      <a:off x="0" y="0"/>
                      <a:ext cx="3628390" cy="2983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roofErr w:type="spellStart"/>
      <w:r w:rsidRPr="005A01A3">
        <w:rPr>
          <w:rFonts w:asciiTheme="minorHAnsi" w:hAnsiTheme="minorHAnsi" w:cstheme="minorHAnsi"/>
        </w:rPr>
        <w:t>Tsigereda</w:t>
      </w:r>
      <w:proofErr w:type="spellEnd"/>
      <w:r w:rsidRPr="005A01A3">
        <w:rPr>
          <w:rFonts w:asciiTheme="minorHAnsi" w:hAnsiTheme="minorHAnsi" w:cstheme="minorHAnsi"/>
        </w:rPr>
        <w:t xml:space="preserve"> and her son Zebulun were active participants in the PCHP Preview Program this year. </w:t>
      </w:r>
      <w:proofErr w:type="spellStart"/>
      <w:r w:rsidRPr="005A01A3">
        <w:rPr>
          <w:rFonts w:asciiTheme="minorHAnsi" w:hAnsiTheme="minorHAnsi" w:cstheme="minorHAnsi"/>
        </w:rPr>
        <w:t>Tsigereda</w:t>
      </w:r>
      <w:proofErr w:type="spellEnd"/>
      <w:r w:rsidRPr="005A01A3">
        <w:rPr>
          <w:rFonts w:asciiTheme="minorHAnsi" w:hAnsiTheme="minorHAnsi" w:cstheme="minorHAnsi"/>
        </w:rPr>
        <w:t xml:space="preserve"> recently immigrated to the US and struggled to meet the basic needs of her family. Over time, </w:t>
      </w:r>
      <w:proofErr w:type="spellStart"/>
      <w:r w:rsidRPr="005A01A3">
        <w:rPr>
          <w:rFonts w:asciiTheme="minorHAnsi" w:hAnsiTheme="minorHAnsi" w:cstheme="minorHAnsi"/>
        </w:rPr>
        <w:t>Tsigereda</w:t>
      </w:r>
      <w:proofErr w:type="spellEnd"/>
      <w:r w:rsidRPr="005A01A3">
        <w:rPr>
          <w:rFonts w:asciiTheme="minorHAnsi" w:hAnsiTheme="minorHAnsi" w:cstheme="minorHAnsi"/>
        </w:rPr>
        <w:t xml:space="preserve"> developed a supportive and trusting relationship the PCHP Early Learning Specialist. She was able to share details her challenging situation and was referred to important community resources including food and job support. The wraparound support </w:t>
      </w:r>
      <w:proofErr w:type="spellStart"/>
      <w:r w:rsidRPr="005A01A3">
        <w:rPr>
          <w:rFonts w:asciiTheme="minorHAnsi" w:hAnsiTheme="minorHAnsi" w:cstheme="minorHAnsi"/>
        </w:rPr>
        <w:t>Tsigereda</w:t>
      </w:r>
      <w:proofErr w:type="spellEnd"/>
      <w:r w:rsidRPr="005A01A3">
        <w:rPr>
          <w:rFonts w:asciiTheme="minorHAnsi" w:hAnsiTheme="minorHAnsi" w:cstheme="minorHAnsi"/>
        </w:rPr>
        <w:t xml:space="preserve"> received in the PCHP program was paramount to enhancing her family’s situation. She is now working with a job counselor and her goal is to find full-time employment. She looks forward to continuing in the program and being her son’s first and most important teacher.</w:t>
      </w:r>
    </w:p>
    <w:p w:rsidR="00BD3BF1" w:rsidRPr="008E466F" w:rsidRDefault="00BD3BF1" w:rsidP="00BD3BF1">
      <w:pPr>
        <w:pStyle w:val="Default"/>
        <w:spacing w:line="264" w:lineRule="auto"/>
        <w:rPr>
          <w:rStyle w:val="A4"/>
          <w:rFonts w:asciiTheme="minorHAnsi" w:hAnsiTheme="minorHAnsi" w:cstheme="minorHAnsi"/>
          <w:caps/>
          <w:color w:val="365F91" w:themeColor="accent1" w:themeShade="BF"/>
          <w:sz w:val="36"/>
          <w:szCs w:val="36"/>
        </w:rPr>
      </w:pPr>
    </w:p>
    <w:p w:rsidR="001271BA" w:rsidRDefault="001271BA" w:rsidP="00324B77">
      <w:pPr>
        <w:spacing w:line="264" w:lineRule="auto"/>
        <w:rPr>
          <w:rStyle w:val="A4"/>
          <w:rFonts w:asciiTheme="minorHAnsi" w:hAnsiTheme="minorHAnsi" w:cstheme="minorHAnsi"/>
          <w:sz w:val="24"/>
          <w:szCs w:val="24"/>
        </w:rPr>
      </w:pPr>
    </w:p>
    <w:sectPr w:rsidR="001271BA" w:rsidSect="000E3772">
      <w:footerReference w:type="default" r:id="rId13"/>
      <w:pgSz w:w="12240" w:h="15840"/>
      <w:pgMar w:top="1440" w:right="1440" w:bottom="1440"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F4C" w:rsidRDefault="00EF1F4C" w:rsidP="001924C8">
      <w:r>
        <w:separator/>
      </w:r>
    </w:p>
  </w:endnote>
  <w:endnote w:type="continuationSeparator" w:id="0">
    <w:p w:rsidR="00EF1F4C" w:rsidRDefault="00EF1F4C" w:rsidP="00192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16470080"/>
      <w:docPartObj>
        <w:docPartGallery w:val="Page Numbers (Bottom of Page)"/>
        <w:docPartUnique/>
      </w:docPartObj>
    </w:sdtPr>
    <w:sdtEndPr>
      <w:rPr>
        <w:noProof/>
      </w:rPr>
    </w:sdtEndPr>
    <w:sdtContent>
      <w:p w:rsidR="0080548B" w:rsidRPr="004B731D" w:rsidRDefault="004B731D">
        <w:pPr>
          <w:pStyle w:val="Footer"/>
          <w:jc w:val="right"/>
          <w:rPr>
            <w:rFonts w:asciiTheme="minorHAnsi" w:hAnsiTheme="minorHAnsi"/>
            <w:sz w:val="22"/>
            <w:szCs w:val="22"/>
          </w:rPr>
        </w:pPr>
        <w:proofErr w:type="spellStart"/>
        <w:r w:rsidRPr="004B731D">
          <w:rPr>
            <w:rFonts w:asciiTheme="minorHAnsi" w:hAnsiTheme="minorHAnsi"/>
            <w:sz w:val="22"/>
            <w:szCs w:val="22"/>
          </w:rPr>
          <w:t>EGrant</w:t>
        </w:r>
        <w:proofErr w:type="spellEnd"/>
        <w:r w:rsidRPr="004B731D">
          <w:rPr>
            <w:rFonts w:asciiTheme="minorHAnsi" w:hAnsiTheme="minorHAnsi"/>
            <w:sz w:val="22"/>
            <w:szCs w:val="22"/>
          </w:rPr>
          <w:t xml:space="preserve"> 3213 Report 2017-18 | Jewish Family and Children’s Service of </w:t>
        </w:r>
        <w:proofErr w:type="gramStart"/>
        <w:r w:rsidRPr="004B731D">
          <w:rPr>
            <w:rFonts w:asciiTheme="minorHAnsi" w:hAnsiTheme="minorHAnsi"/>
            <w:sz w:val="22"/>
            <w:szCs w:val="22"/>
          </w:rPr>
          <w:t xml:space="preserve">Minneapolis  </w:t>
        </w:r>
        <w:proofErr w:type="gramEnd"/>
        <w:r w:rsidR="0080548B" w:rsidRPr="004B731D">
          <w:rPr>
            <w:rFonts w:asciiTheme="minorHAnsi" w:hAnsiTheme="minorHAnsi"/>
            <w:sz w:val="22"/>
            <w:szCs w:val="22"/>
          </w:rPr>
          <w:fldChar w:fldCharType="begin"/>
        </w:r>
        <w:r w:rsidR="0080548B" w:rsidRPr="004B731D">
          <w:rPr>
            <w:rFonts w:asciiTheme="minorHAnsi" w:hAnsiTheme="minorHAnsi"/>
            <w:sz w:val="22"/>
            <w:szCs w:val="22"/>
          </w:rPr>
          <w:instrText xml:space="preserve"> PAGE   \* MERGEFORMAT </w:instrText>
        </w:r>
        <w:r w:rsidR="0080548B" w:rsidRPr="004B731D">
          <w:rPr>
            <w:rFonts w:asciiTheme="minorHAnsi" w:hAnsiTheme="minorHAnsi"/>
            <w:sz w:val="22"/>
            <w:szCs w:val="22"/>
          </w:rPr>
          <w:fldChar w:fldCharType="separate"/>
        </w:r>
        <w:r w:rsidR="00195A96">
          <w:rPr>
            <w:rFonts w:asciiTheme="minorHAnsi" w:hAnsiTheme="minorHAnsi"/>
            <w:noProof/>
            <w:sz w:val="22"/>
            <w:szCs w:val="22"/>
          </w:rPr>
          <w:t>6</w:t>
        </w:r>
        <w:r w:rsidR="0080548B" w:rsidRPr="004B731D">
          <w:rPr>
            <w:rFonts w:asciiTheme="minorHAnsi" w:hAnsiTheme="minorHAnsi"/>
            <w:noProof/>
            <w:sz w:val="22"/>
            <w:szCs w:val="22"/>
          </w:rPr>
          <w:fldChar w:fldCharType="end"/>
        </w:r>
      </w:p>
    </w:sdtContent>
  </w:sdt>
  <w:p w:rsidR="0080548B" w:rsidRPr="004B731D" w:rsidRDefault="0080548B">
    <w:pPr>
      <w:pStyle w:val="Footer"/>
      <w:rPr>
        <w:rFonts w:asciiTheme="minorHAnsi" w:hAnsi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F4C" w:rsidRDefault="00EF1F4C" w:rsidP="001924C8">
      <w:r>
        <w:separator/>
      </w:r>
    </w:p>
  </w:footnote>
  <w:footnote w:type="continuationSeparator" w:id="0">
    <w:p w:rsidR="00EF1F4C" w:rsidRDefault="00EF1F4C" w:rsidP="00192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4087704"/>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878A93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B68B5A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072FA4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DCCE5C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462F1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BEED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3701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0E915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41A1C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8E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014E4E7A"/>
    <w:multiLevelType w:val="hybridMultilevel"/>
    <w:tmpl w:val="FB5C7D74"/>
    <w:lvl w:ilvl="0" w:tplc="F2AC3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001EC4"/>
    <w:multiLevelType w:val="hybridMultilevel"/>
    <w:tmpl w:val="FFC83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E30E9B"/>
    <w:multiLevelType w:val="hybridMultilevel"/>
    <w:tmpl w:val="F5D46398"/>
    <w:lvl w:ilvl="0" w:tplc="D602CA36">
      <w:start w:val="1"/>
      <w:numFmt w:val="decimal"/>
      <w:lvlText w:val="%1."/>
      <w:lvlJc w:val="left"/>
      <w:pPr>
        <w:tabs>
          <w:tab w:val="num" w:pos="1080"/>
        </w:tabs>
        <w:ind w:left="1080" w:hanging="360"/>
      </w:pPr>
      <w:rPr>
        <w:rFonts w:cs="Times New Roman" w:hint="default"/>
        <w:b w:val="0"/>
        <w:i w:val="0"/>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10DC0D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38D4A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D46C10"/>
    <w:multiLevelType w:val="hybridMultilevel"/>
    <w:tmpl w:val="FF9462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F8A1FC3"/>
    <w:multiLevelType w:val="hybridMultilevel"/>
    <w:tmpl w:val="11487D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6507493"/>
    <w:multiLevelType w:val="hybridMultilevel"/>
    <w:tmpl w:val="12C68640"/>
    <w:lvl w:ilvl="0" w:tplc="D602CA36">
      <w:start w:val="1"/>
      <w:numFmt w:val="decimal"/>
      <w:lvlText w:val="%1."/>
      <w:lvlJc w:val="left"/>
      <w:pPr>
        <w:tabs>
          <w:tab w:val="num" w:pos="1440"/>
        </w:tabs>
        <w:ind w:left="1440" w:hanging="360"/>
      </w:pPr>
      <w:rPr>
        <w:rFonts w:cs="Times New Roman" w:hint="default"/>
        <w:b w:val="0"/>
        <w:i w:val="0"/>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9" w15:restartNumberingAfterBreak="0">
    <w:nsid w:val="3557191E"/>
    <w:multiLevelType w:val="hybridMultilevel"/>
    <w:tmpl w:val="7A963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8C52D7"/>
    <w:multiLevelType w:val="hybridMultilevel"/>
    <w:tmpl w:val="3C88A7BA"/>
    <w:lvl w:ilvl="0" w:tplc="E74A8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FC2879"/>
    <w:multiLevelType w:val="hybridMultilevel"/>
    <w:tmpl w:val="D8468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444B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13B6207"/>
    <w:multiLevelType w:val="hybridMultilevel"/>
    <w:tmpl w:val="A1188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4A2F3A"/>
    <w:multiLevelType w:val="hybridMultilevel"/>
    <w:tmpl w:val="E7D2F2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CD152BC"/>
    <w:multiLevelType w:val="hybridMultilevel"/>
    <w:tmpl w:val="89841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411722"/>
    <w:multiLevelType w:val="hybridMultilevel"/>
    <w:tmpl w:val="946676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8883D6B"/>
    <w:multiLevelType w:val="hybridMultilevel"/>
    <w:tmpl w:val="DE422DC6"/>
    <w:lvl w:ilvl="0" w:tplc="D602CA36">
      <w:start w:val="1"/>
      <w:numFmt w:val="decimal"/>
      <w:lvlText w:val="%1."/>
      <w:lvlJc w:val="left"/>
      <w:pPr>
        <w:tabs>
          <w:tab w:val="num" w:pos="2250"/>
        </w:tabs>
        <w:ind w:left="225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5"/>
  </w:num>
  <w:num w:numId="3">
    <w:abstractNumId w:val="10"/>
  </w:num>
  <w:num w:numId="4">
    <w:abstractNumId w:val="22"/>
  </w:num>
  <w:num w:numId="5">
    <w:abstractNumId w:val="27"/>
  </w:num>
  <w:num w:numId="6">
    <w:abstractNumId w:val="13"/>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4"/>
  </w:num>
  <w:num w:numId="20">
    <w:abstractNumId w:val="25"/>
  </w:num>
  <w:num w:numId="21">
    <w:abstractNumId w:val="22"/>
  </w:num>
  <w:num w:numId="22">
    <w:abstractNumId w:val="26"/>
  </w:num>
  <w:num w:numId="23">
    <w:abstractNumId w:val="21"/>
  </w:num>
  <w:num w:numId="24">
    <w:abstractNumId w:val="16"/>
  </w:num>
  <w:num w:numId="25">
    <w:abstractNumId w:val="12"/>
  </w:num>
  <w:num w:numId="26">
    <w:abstractNumId w:val="24"/>
  </w:num>
  <w:num w:numId="27">
    <w:abstractNumId w:val="17"/>
  </w:num>
  <w:num w:numId="28">
    <w:abstractNumId w:val="19"/>
  </w:num>
  <w:num w:numId="29">
    <w:abstractNumId w:val="23"/>
  </w:num>
  <w:num w:numId="30">
    <w:abstractNumId w:val="2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4C8"/>
    <w:rsid w:val="0002618C"/>
    <w:rsid w:val="00047C99"/>
    <w:rsid w:val="00050C9D"/>
    <w:rsid w:val="00063B1D"/>
    <w:rsid w:val="0007029C"/>
    <w:rsid w:val="000813A5"/>
    <w:rsid w:val="0008580A"/>
    <w:rsid w:val="000C3D42"/>
    <w:rsid w:val="000E1002"/>
    <w:rsid w:val="000E3772"/>
    <w:rsid w:val="00101D2C"/>
    <w:rsid w:val="00101DDA"/>
    <w:rsid w:val="001026AD"/>
    <w:rsid w:val="00102DA2"/>
    <w:rsid w:val="0011264A"/>
    <w:rsid w:val="00113093"/>
    <w:rsid w:val="001271BA"/>
    <w:rsid w:val="00141C67"/>
    <w:rsid w:val="00172237"/>
    <w:rsid w:val="001924C8"/>
    <w:rsid w:val="001950B2"/>
    <w:rsid w:val="00195A96"/>
    <w:rsid w:val="001B3775"/>
    <w:rsid w:val="001D17A4"/>
    <w:rsid w:val="001D5980"/>
    <w:rsid w:val="001E1130"/>
    <w:rsid w:val="00264434"/>
    <w:rsid w:val="00265A2A"/>
    <w:rsid w:val="00273C20"/>
    <w:rsid w:val="00282E64"/>
    <w:rsid w:val="002950AB"/>
    <w:rsid w:val="00296394"/>
    <w:rsid w:val="002A7B26"/>
    <w:rsid w:val="002B6F24"/>
    <w:rsid w:val="002C691E"/>
    <w:rsid w:val="002D3B30"/>
    <w:rsid w:val="00307CC9"/>
    <w:rsid w:val="00311E96"/>
    <w:rsid w:val="003121FC"/>
    <w:rsid w:val="00324B77"/>
    <w:rsid w:val="003561D0"/>
    <w:rsid w:val="00364F46"/>
    <w:rsid w:val="00375524"/>
    <w:rsid w:val="003758DF"/>
    <w:rsid w:val="0039290F"/>
    <w:rsid w:val="00392FA2"/>
    <w:rsid w:val="003A1440"/>
    <w:rsid w:val="003A2EF9"/>
    <w:rsid w:val="003A3FC9"/>
    <w:rsid w:val="003A7A88"/>
    <w:rsid w:val="003C5939"/>
    <w:rsid w:val="003C7DA0"/>
    <w:rsid w:val="00411CE4"/>
    <w:rsid w:val="00431E66"/>
    <w:rsid w:val="0043432A"/>
    <w:rsid w:val="004365FD"/>
    <w:rsid w:val="00440E07"/>
    <w:rsid w:val="00440F35"/>
    <w:rsid w:val="00452436"/>
    <w:rsid w:val="00472AC4"/>
    <w:rsid w:val="00495E33"/>
    <w:rsid w:val="004B731D"/>
    <w:rsid w:val="004D5947"/>
    <w:rsid w:val="004D59C0"/>
    <w:rsid w:val="004E2C3D"/>
    <w:rsid w:val="004E40B8"/>
    <w:rsid w:val="004E4A3E"/>
    <w:rsid w:val="004F0849"/>
    <w:rsid w:val="004F3296"/>
    <w:rsid w:val="00502981"/>
    <w:rsid w:val="00502D06"/>
    <w:rsid w:val="00505E69"/>
    <w:rsid w:val="00524983"/>
    <w:rsid w:val="00540E28"/>
    <w:rsid w:val="00552F42"/>
    <w:rsid w:val="00553494"/>
    <w:rsid w:val="0056486F"/>
    <w:rsid w:val="005931B7"/>
    <w:rsid w:val="00594716"/>
    <w:rsid w:val="00597C77"/>
    <w:rsid w:val="005C4163"/>
    <w:rsid w:val="005F6784"/>
    <w:rsid w:val="0061404A"/>
    <w:rsid w:val="00616ADD"/>
    <w:rsid w:val="00647A8C"/>
    <w:rsid w:val="00653624"/>
    <w:rsid w:val="00676CCA"/>
    <w:rsid w:val="00687249"/>
    <w:rsid w:val="006A669D"/>
    <w:rsid w:val="006C59E9"/>
    <w:rsid w:val="006F5F07"/>
    <w:rsid w:val="007058F1"/>
    <w:rsid w:val="00706ABD"/>
    <w:rsid w:val="00707ACC"/>
    <w:rsid w:val="00721A75"/>
    <w:rsid w:val="00732488"/>
    <w:rsid w:val="00763BCB"/>
    <w:rsid w:val="007804A3"/>
    <w:rsid w:val="00782556"/>
    <w:rsid w:val="007A58B1"/>
    <w:rsid w:val="007B281E"/>
    <w:rsid w:val="007D1292"/>
    <w:rsid w:val="007F3C7F"/>
    <w:rsid w:val="00801587"/>
    <w:rsid w:val="008041D6"/>
    <w:rsid w:val="0080548B"/>
    <w:rsid w:val="008236F9"/>
    <w:rsid w:val="00827481"/>
    <w:rsid w:val="00834310"/>
    <w:rsid w:val="00850926"/>
    <w:rsid w:val="00857B18"/>
    <w:rsid w:val="008605A8"/>
    <w:rsid w:val="00867F43"/>
    <w:rsid w:val="008926FF"/>
    <w:rsid w:val="00892C65"/>
    <w:rsid w:val="008947D8"/>
    <w:rsid w:val="008A083F"/>
    <w:rsid w:val="008A568B"/>
    <w:rsid w:val="008D14F1"/>
    <w:rsid w:val="008E10B8"/>
    <w:rsid w:val="008F6799"/>
    <w:rsid w:val="009314FF"/>
    <w:rsid w:val="00951ABB"/>
    <w:rsid w:val="00981BB4"/>
    <w:rsid w:val="00982417"/>
    <w:rsid w:val="0098460E"/>
    <w:rsid w:val="009A1D4C"/>
    <w:rsid w:val="009B3F74"/>
    <w:rsid w:val="009C5142"/>
    <w:rsid w:val="009E2AA8"/>
    <w:rsid w:val="009E48E7"/>
    <w:rsid w:val="009F7A2F"/>
    <w:rsid w:val="009F7ACC"/>
    <w:rsid w:val="00A039B5"/>
    <w:rsid w:val="00A0626C"/>
    <w:rsid w:val="00A1194B"/>
    <w:rsid w:val="00A155A4"/>
    <w:rsid w:val="00A156D2"/>
    <w:rsid w:val="00A15A3F"/>
    <w:rsid w:val="00A1721F"/>
    <w:rsid w:val="00A35C48"/>
    <w:rsid w:val="00A51A6E"/>
    <w:rsid w:val="00A65731"/>
    <w:rsid w:val="00A764F1"/>
    <w:rsid w:val="00A84044"/>
    <w:rsid w:val="00AA3458"/>
    <w:rsid w:val="00AA7F5C"/>
    <w:rsid w:val="00AB54D9"/>
    <w:rsid w:val="00AC0A0B"/>
    <w:rsid w:val="00AF15ED"/>
    <w:rsid w:val="00B21262"/>
    <w:rsid w:val="00B228CF"/>
    <w:rsid w:val="00B2502E"/>
    <w:rsid w:val="00B62F2B"/>
    <w:rsid w:val="00B74C27"/>
    <w:rsid w:val="00B9546B"/>
    <w:rsid w:val="00BD3BF1"/>
    <w:rsid w:val="00BE5285"/>
    <w:rsid w:val="00BF5208"/>
    <w:rsid w:val="00BF683E"/>
    <w:rsid w:val="00C17F7A"/>
    <w:rsid w:val="00C3461A"/>
    <w:rsid w:val="00C46B97"/>
    <w:rsid w:val="00C53735"/>
    <w:rsid w:val="00C5500B"/>
    <w:rsid w:val="00C66321"/>
    <w:rsid w:val="00C70417"/>
    <w:rsid w:val="00C954A7"/>
    <w:rsid w:val="00CA2BBF"/>
    <w:rsid w:val="00CA363F"/>
    <w:rsid w:val="00CD0F08"/>
    <w:rsid w:val="00CD3A54"/>
    <w:rsid w:val="00CF630F"/>
    <w:rsid w:val="00D07325"/>
    <w:rsid w:val="00D17398"/>
    <w:rsid w:val="00D30F5F"/>
    <w:rsid w:val="00D433E6"/>
    <w:rsid w:val="00D62736"/>
    <w:rsid w:val="00D6296F"/>
    <w:rsid w:val="00D70478"/>
    <w:rsid w:val="00D80A93"/>
    <w:rsid w:val="00D81F6C"/>
    <w:rsid w:val="00D81FAA"/>
    <w:rsid w:val="00D91077"/>
    <w:rsid w:val="00DA13C4"/>
    <w:rsid w:val="00DA5DF8"/>
    <w:rsid w:val="00DB444A"/>
    <w:rsid w:val="00DC0C17"/>
    <w:rsid w:val="00DD3CFF"/>
    <w:rsid w:val="00E17225"/>
    <w:rsid w:val="00E31A91"/>
    <w:rsid w:val="00E42626"/>
    <w:rsid w:val="00E5450F"/>
    <w:rsid w:val="00E55DD7"/>
    <w:rsid w:val="00E6614B"/>
    <w:rsid w:val="00E71AC0"/>
    <w:rsid w:val="00E75995"/>
    <w:rsid w:val="00E8315E"/>
    <w:rsid w:val="00E907B7"/>
    <w:rsid w:val="00EA766D"/>
    <w:rsid w:val="00EE3E53"/>
    <w:rsid w:val="00EF1F4C"/>
    <w:rsid w:val="00EF3545"/>
    <w:rsid w:val="00F073C0"/>
    <w:rsid w:val="00F217BF"/>
    <w:rsid w:val="00F66756"/>
    <w:rsid w:val="00F74092"/>
    <w:rsid w:val="00F845AA"/>
    <w:rsid w:val="00FB3D02"/>
    <w:rsid w:val="00FC7D48"/>
    <w:rsid w:val="00FF01E9"/>
    <w:rsid w:val="00FF5A8A"/>
    <w:rsid w:val="00FF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294780"/>
  <w15:docId w15:val="{39E98508-8320-4562-9583-3C23E84EB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4C8"/>
    <w:rPr>
      <w:rFonts w:ascii="Arial" w:eastAsia="Times New Roman" w:hAnsi="Arial"/>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1924C8"/>
    <w:rPr>
      <w:sz w:val="20"/>
    </w:rPr>
  </w:style>
  <w:style w:type="character" w:customStyle="1" w:styleId="FootnoteTextChar">
    <w:name w:val="Footnote Text Char"/>
    <w:basedOn w:val="DefaultParagraphFont"/>
    <w:link w:val="FootnoteText"/>
    <w:semiHidden/>
    <w:locked/>
    <w:rsid w:val="001924C8"/>
    <w:rPr>
      <w:rFonts w:ascii="Arial" w:hAnsi="Arial" w:cs="Times New Roman"/>
      <w:sz w:val="20"/>
      <w:szCs w:val="20"/>
    </w:rPr>
  </w:style>
  <w:style w:type="character" w:styleId="FootnoteReference">
    <w:name w:val="footnote reference"/>
    <w:basedOn w:val="DefaultParagraphFont"/>
    <w:semiHidden/>
    <w:rsid w:val="001924C8"/>
    <w:rPr>
      <w:rFonts w:cs="Times New Roman"/>
      <w:vertAlign w:val="superscript"/>
    </w:rPr>
  </w:style>
  <w:style w:type="paragraph" w:styleId="BalloonText">
    <w:name w:val="Balloon Text"/>
    <w:basedOn w:val="Normal"/>
    <w:link w:val="BalloonTextChar"/>
    <w:uiPriority w:val="99"/>
    <w:semiHidden/>
    <w:rsid w:val="001924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924C8"/>
    <w:rPr>
      <w:rFonts w:ascii="Tahoma" w:hAnsi="Tahoma" w:cs="Tahoma"/>
      <w:sz w:val="16"/>
      <w:szCs w:val="16"/>
    </w:rPr>
  </w:style>
  <w:style w:type="paragraph" w:styleId="BodyText">
    <w:name w:val="Body Text"/>
    <w:basedOn w:val="Normal"/>
    <w:link w:val="BodyTextChar"/>
    <w:uiPriority w:val="99"/>
    <w:rsid w:val="009B3F74"/>
    <w:pPr>
      <w:spacing w:after="120"/>
    </w:pPr>
  </w:style>
  <w:style w:type="character" w:customStyle="1" w:styleId="BodyTextChar">
    <w:name w:val="Body Text Char"/>
    <w:basedOn w:val="DefaultParagraphFont"/>
    <w:link w:val="BodyText"/>
    <w:uiPriority w:val="99"/>
    <w:locked/>
    <w:rsid w:val="009B3F74"/>
    <w:rPr>
      <w:rFonts w:ascii="Arial" w:eastAsia="Times New Roman" w:hAnsi="Arial" w:cs="Times New Roman"/>
      <w:sz w:val="24"/>
      <w:lang w:val="en-US" w:eastAsia="en-US" w:bidi="ar-SA"/>
    </w:rPr>
  </w:style>
  <w:style w:type="paragraph" w:styleId="ListParagraph">
    <w:name w:val="List Paragraph"/>
    <w:aliases w:val="Indented Paragraph"/>
    <w:basedOn w:val="Normal"/>
    <w:uiPriority w:val="34"/>
    <w:qFormat/>
    <w:rsid w:val="008A568B"/>
    <w:pPr>
      <w:ind w:left="720"/>
      <w:contextualSpacing/>
    </w:pPr>
  </w:style>
  <w:style w:type="paragraph" w:styleId="Header">
    <w:name w:val="header"/>
    <w:basedOn w:val="Normal"/>
    <w:link w:val="HeaderChar"/>
    <w:uiPriority w:val="99"/>
    <w:unhideWhenUsed/>
    <w:rsid w:val="0080548B"/>
    <w:pPr>
      <w:tabs>
        <w:tab w:val="center" w:pos="4680"/>
        <w:tab w:val="right" w:pos="9360"/>
      </w:tabs>
    </w:pPr>
  </w:style>
  <w:style w:type="character" w:customStyle="1" w:styleId="HeaderChar">
    <w:name w:val="Header Char"/>
    <w:basedOn w:val="DefaultParagraphFont"/>
    <w:link w:val="Header"/>
    <w:uiPriority w:val="99"/>
    <w:rsid w:val="0080548B"/>
    <w:rPr>
      <w:rFonts w:ascii="Arial" w:eastAsia="Times New Roman" w:hAnsi="Arial"/>
      <w:sz w:val="24"/>
      <w:szCs w:val="20"/>
    </w:rPr>
  </w:style>
  <w:style w:type="paragraph" w:styleId="Footer">
    <w:name w:val="footer"/>
    <w:basedOn w:val="Normal"/>
    <w:link w:val="FooterChar"/>
    <w:uiPriority w:val="99"/>
    <w:unhideWhenUsed/>
    <w:rsid w:val="0080548B"/>
    <w:pPr>
      <w:tabs>
        <w:tab w:val="center" w:pos="4680"/>
        <w:tab w:val="right" w:pos="9360"/>
      </w:tabs>
    </w:pPr>
  </w:style>
  <w:style w:type="character" w:customStyle="1" w:styleId="FooterChar">
    <w:name w:val="Footer Char"/>
    <w:basedOn w:val="DefaultParagraphFont"/>
    <w:link w:val="Footer"/>
    <w:uiPriority w:val="99"/>
    <w:rsid w:val="0080548B"/>
    <w:rPr>
      <w:rFonts w:ascii="Arial" w:eastAsia="Times New Roman" w:hAnsi="Arial"/>
      <w:sz w:val="24"/>
      <w:szCs w:val="20"/>
    </w:rPr>
  </w:style>
  <w:style w:type="paragraph" w:styleId="NoSpacing">
    <w:name w:val="No Spacing"/>
    <w:basedOn w:val="BodyText"/>
    <w:uiPriority w:val="1"/>
    <w:qFormat/>
    <w:rsid w:val="00DC0C17"/>
    <w:pPr>
      <w:spacing w:after="0" w:line="264" w:lineRule="auto"/>
    </w:pPr>
    <w:rPr>
      <w:rFonts w:eastAsiaTheme="minorHAnsi" w:cstheme="minorBidi"/>
      <w:sz w:val="22"/>
      <w:szCs w:val="22"/>
    </w:rPr>
  </w:style>
  <w:style w:type="paragraph" w:customStyle="1" w:styleId="Default">
    <w:name w:val="Default"/>
    <w:rsid w:val="00324B77"/>
    <w:pPr>
      <w:autoSpaceDE w:val="0"/>
      <w:autoSpaceDN w:val="0"/>
      <w:adjustRightInd w:val="0"/>
    </w:pPr>
    <w:rPr>
      <w:rFonts w:ascii="Frutiger LT Std 45 Light" w:hAnsi="Frutiger LT Std 45 Light" w:cs="Frutiger LT Std 45 Light"/>
      <w:color w:val="000000"/>
      <w:sz w:val="24"/>
      <w:szCs w:val="24"/>
    </w:rPr>
  </w:style>
  <w:style w:type="paragraph" w:customStyle="1" w:styleId="Pa1">
    <w:name w:val="Pa1"/>
    <w:basedOn w:val="Default"/>
    <w:next w:val="Default"/>
    <w:uiPriority w:val="99"/>
    <w:rsid w:val="00324B77"/>
    <w:pPr>
      <w:spacing w:line="241" w:lineRule="atLeast"/>
    </w:pPr>
    <w:rPr>
      <w:rFonts w:cs="Times New Roman"/>
      <w:color w:val="auto"/>
    </w:rPr>
  </w:style>
  <w:style w:type="character" w:customStyle="1" w:styleId="A1">
    <w:name w:val="A1"/>
    <w:uiPriority w:val="99"/>
    <w:rsid w:val="00324B77"/>
    <w:rPr>
      <w:rFonts w:ascii="Frutiger LT Std 55 Roman" w:hAnsi="Frutiger LT Std 55 Roman" w:cs="Frutiger LT Std 55 Roman"/>
      <w:b/>
      <w:bCs/>
      <w:i/>
      <w:iCs/>
      <w:color w:val="000000"/>
      <w:sz w:val="34"/>
      <w:szCs w:val="34"/>
    </w:rPr>
  </w:style>
  <w:style w:type="character" w:customStyle="1" w:styleId="A2">
    <w:name w:val="A2"/>
    <w:uiPriority w:val="99"/>
    <w:rsid w:val="00324B77"/>
    <w:rPr>
      <w:rFonts w:cs="Frutiger LT Std 45 Light"/>
      <w:b/>
      <w:bCs/>
      <w:i/>
      <w:iCs/>
      <w:color w:val="000000"/>
      <w:sz w:val="22"/>
      <w:szCs w:val="22"/>
    </w:rPr>
  </w:style>
  <w:style w:type="paragraph" w:customStyle="1" w:styleId="Pa3">
    <w:name w:val="Pa3"/>
    <w:basedOn w:val="Default"/>
    <w:next w:val="Default"/>
    <w:uiPriority w:val="99"/>
    <w:rsid w:val="00324B77"/>
    <w:pPr>
      <w:spacing w:line="221" w:lineRule="atLeast"/>
    </w:pPr>
    <w:rPr>
      <w:rFonts w:cs="Times New Roman"/>
      <w:color w:val="auto"/>
    </w:rPr>
  </w:style>
  <w:style w:type="paragraph" w:customStyle="1" w:styleId="Pa2">
    <w:name w:val="Pa2"/>
    <w:basedOn w:val="Default"/>
    <w:next w:val="Default"/>
    <w:uiPriority w:val="99"/>
    <w:rsid w:val="00324B77"/>
    <w:pPr>
      <w:spacing w:line="181" w:lineRule="atLeast"/>
    </w:pPr>
    <w:rPr>
      <w:rFonts w:cs="Times New Roman"/>
      <w:color w:val="auto"/>
    </w:rPr>
  </w:style>
  <w:style w:type="character" w:customStyle="1" w:styleId="A4">
    <w:name w:val="A4"/>
    <w:uiPriority w:val="99"/>
    <w:rsid w:val="00324B77"/>
    <w:rPr>
      <w:rFonts w:ascii="Frutiger LT Std 55 Roman" w:hAnsi="Frutiger LT Std 55 Roman" w:cs="Frutiger LT Std 55 Roman"/>
      <w:color w:val="000000"/>
      <w:sz w:val="20"/>
      <w:szCs w:val="20"/>
    </w:rPr>
  </w:style>
  <w:style w:type="character" w:styleId="CommentReference">
    <w:name w:val="annotation reference"/>
    <w:basedOn w:val="DefaultParagraphFont"/>
    <w:uiPriority w:val="99"/>
    <w:semiHidden/>
    <w:unhideWhenUsed/>
    <w:rsid w:val="00411CE4"/>
    <w:rPr>
      <w:sz w:val="16"/>
      <w:szCs w:val="16"/>
    </w:rPr>
  </w:style>
  <w:style w:type="paragraph" w:styleId="CommentText">
    <w:name w:val="annotation text"/>
    <w:basedOn w:val="Normal"/>
    <w:link w:val="CommentTextChar"/>
    <w:uiPriority w:val="99"/>
    <w:semiHidden/>
    <w:unhideWhenUsed/>
    <w:rsid w:val="00411CE4"/>
    <w:rPr>
      <w:sz w:val="20"/>
    </w:rPr>
  </w:style>
  <w:style w:type="character" w:customStyle="1" w:styleId="CommentTextChar">
    <w:name w:val="Comment Text Char"/>
    <w:basedOn w:val="DefaultParagraphFont"/>
    <w:link w:val="CommentText"/>
    <w:uiPriority w:val="99"/>
    <w:semiHidden/>
    <w:rsid w:val="00411CE4"/>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411CE4"/>
    <w:rPr>
      <w:b/>
      <w:bCs/>
    </w:rPr>
  </w:style>
  <w:style w:type="character" w:customStyle="1" w:styleId="CommentSubjectChar">
    <w:name w:val="Comment Subject Char"/>
    <w:basedOn w:val="CommentTextChar"/>
    <w:link w:val="CommentSubject"/>
    <w:uiPriority w:val="99"/>
    <w:semiHidden/>
    <w:rsid w:val="00411CE4"/>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17153-28F2-488A-A527-F5AE0887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2166</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MDE Grant: Jewish Family and Children’s Service</vt:lpstr>
    </vt:vector>
  </TitlesOfParts>
  <Company>Hewlett-Packard Company</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MDE Grant: Jewish Family and Children’s Service</dc:title>
  <dc:creator>Jackie Henning</dc:creator>
  <cp:lastModifiedBy>Lee Friedman</cp:lastModifiedBy>
  <cp:revision>3</cp:revision>
  <cp:lastPrinted>2019-02-12T22:02:00Z</cp:lastPrinted>
  <dcterms:created xsi:type="dcterms:W3CDTF">2019-02-13T17:25:00Z</dcterms:created>
  <dcterms:modified xsi:type="dcterms:W3CDTF">2019-02-13T17:26:00Z</dcterms:modified>
</cp:coreProperties>
</file>