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04" w:rsidRDefault="00683C04" w:rsidP="00FD3D31">
      <w:pPr>
        <w:jc w:val="center"/>
        <w:rPr>
          <w:rFonts w:cs="Times New Roman"/>
          <w:sz w:val="22"/>
        </w:rPr>
      </w:pPr>
    </w:p>
    <w:p w:rsidR="00683C04" w:rsidRDefault="00683C04" w:rsidP="00FD3D31">
      <w:pPr>
        <w:jc w:val="center"/>
        <w:rPr>
          <w:rFonts w:cs="Times New Roman"/>
          <w:sz w:val="22"/>
        </w:rPr>
      </w:pPr>
    </w:p>
    <w:p w:rsidR="00FD3D31" w:rsidRDefault="00FD3D31" w:rsidP="00FD3D31">
      <w:pPr>
        <w:jc w:val="center"/>
        <w:rPr>
          <w:rFonts w:cs="Times New Roman"/>
          <w:sz w:val="22"/>
        </w:rPr>
      </w:pPr>
      <w:r>
        <w:rPr>
          <w:rFonts w:cs="Times New Roman"/>
          <w:sz w:val="22"/>
        </w:rPr>
        <w:t>STATE OF MINNESOTA</w:t>
      </w:r>
    </w:p>
    <w:p w:rsidR="00FD3D31" w:rsidRDefault="00FD3D31" w:rsidP="00FD3D31">
      <w:pPr>
        <w:jc w:val="center"/>
        <w:rPr>
          <w:rFonts w:cs="Times New Roman"/>
          <w:sz w:val="22"/>
        </w:rPr>
      </w:pPr>
    </w:p>
    <w:p w:rsidR="00FD3D31" w:rsidRDefault="00FD3D31" w:rsidP="00FD3D31">
      <w:pPr>
        <w:jc w:val="center"/>
        <w:rPr>
          <w:rFonts w:cs="Times New Roman"/>
          <w:sz w:val="24"/>
        </w:rPr>
      </w:pPr>
    </w:p>
    <w:p w:rsidR="00FD3D31" w:rsidRDefault="00FD3D31" w:rsidP="00FD3D31">
      <w:pPr>
        <w:jc w:val="center"/>
        <w:rPr>
          <w:rFonts w:cs="Times New Roman"/>
          <w:sz w:val="24"/>
        </w:rPr>
      </w:pPr>
      <w:r>
        <w:rPr>
          <w:rFonts w:cs="Times New Roman"/>
          <w:sz w:val="24"/>
        </w:rPr>
        <w:t xml:space="preserve">EIGHTY-EIGHTH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2013</w:t>
      </w:r>
    </w:p>
    <w:p w:rsidR="00FD3D31" w:rsidRDefault="00FD3D31" w:rsidP="00FD3D31">
      <w:pPr>
        <w:jc w:val="center"/>
        <w:rPr>
          <w:rFonts w:cs="Times New Roman"/>
          <w:sz w:val="24"/>
        </w:rPr>
      </w:pPr>
    </w:p>
    <w:p w:rsidR="00FD3D31" w:rsidRDefault="00FD3D31" w:rsidP="00FD3D31">
      <w:pPr>
        <w:jc w:val="center"/>
        <w:rPr>
          <w:rFonts w:cs="Times New Roman"/>
          <w:sz w:val="24"/>
        </w:rPr>
      </w:pPr>
      <w:r>
        <w:rPr>
          <w:rFonts w:cs="Times New Roman"/>
          <w:sz w:val="24"/>
        </w:rPr>
        <w:t>_____________________</w:t>
      </w:r>
    </w:p>
    <w:p w:rsidR="00FD3D31" w:rsidRDefault="00FD3D31" w:rsidP="00FD3D31">
      <w:pPr>
        <w:jc w:val="center"/>
        <w:rPr>
          <w:rFonts w:cs="Times New Roman"/>
          <w:sz w:val="24"/>
        </w:rPr>
      </w:pPr>
    </w:p>
    <w:p w:rsidR="00FD3D31" w:rsidRDefault="00FD3D31" w:rsidP="00FD3D31">
      <w:pPr>
        <w:jc w:val="center"/>
        <w:rPr>
          <w:rFonts w:cs="Times New Roman"/>
          <w:sz w:val="24"/>
        </w:rPr>
      </w:pPr>
      <w:r>
        <w:rPr>
          <w:rFonts w:cs="Times New Roman"/>
          <w:sz w:val="24"/>
        </w:rPr>
        <w:t>NINETEENTH DAY</w:t>
      </w:r>
    </w:p>
    <w:p w:rsidR="00FD3D31" w:rsidRDefault="00FD3D31" w:rsidP="00FD3D31">
      <w:pPr>
        <w:jc w:val="center"/>
        <w:rPr>
          <w:rFonts w:cs="Times New Roman"/>
          <w:smallCaps/>
          <w:sz w:val="24"/>
        </w:rPr>
      </w:pPr>
    </w:p>
    <w:p w:rsidR="00FD3D31" w:rsidRDefault="00FD3D31" w:rsidP="00FD3D31">
      <w:pPr>
        <w:jc w:val="center"/>
        <w:rPr>
          <w:rFonts w:cs="Times New Roman"/>
          <w:smallCaps/>
          <w:sz w:val="24"/>
        </w:rPr>
      </w:pPr>
      <w:r>
        <w:rPr>
          <w:rFonts w:cs="Times New Roman"/>
          <w:smallCaps/>
          <w:sz w:val="24"/>
        </w:rPr>
        <w:t>Saint Paul, Minnesota, Thursday, February 28, 2013</w:t>
      </w:r>
    </w:p>
    <w:p w:rsidR="00FD3D31" w:rsidRDefault="00FD3D31" w:rsidP="00850847">
      <w:pPr>
        <w:tabs>
          <w:tab w:val="left" w:pos="288"/>
        </w:tabs>
        <w:spacing w:line="230" w:lineRule="auto"/>
        <w:jc w:val="both"/>
        <w:rPr>
          <w:rFonts w:cs="Times New Roman"/>
        </w:rPr>
      </w:pPr>
      <w:bookmarkStart w:id="0" w:name="SDAY"/>
      <w:bookmarkStart w:id="1" w:name="bm9"/>
      <w:bookmarkEnd w:id="0"/>
      <w:bookmarkEnd w:id="1"/>
    </w:p>
    <w:p w:rsidR="00FD3D31" w:rsidRDefault="00FD3D31" w:rsidP="00850847">
      <w:pPr>
        <w:tabs>
          <w:tab w:val="left" w:pos="288"/>
        </w:tabs>
        <w:spacing w:line="230" w:lineRule="auto"/>
        <w:jc w:val="both"/>
        <w:rPr>
          <w:rFonts w:cs="Times New Roman"/>
        </w:rPr>
      </w:pPr>
    </w:p>
    <w:p w:rsidR="00FD3D31" w:rsidRDefault="00FD3D31" w:rsidP="00850847">
      <w:pPr>
        <w:tabs>
          <w:tab w:val="left" w:pos="288"/>
        </w:tabs>
        <w:spacing w:line="230" w:lineRule="auto"/>
        <w:jc w:val="both"/>
        <w:rPr>
          <w:rFonts w:cs="Times New Roman"/>
        </w:rPr>
      </w:pPr>
      <w:r>
        <w:rPr>
          <w:rFonts w:cs="Times New Roman"/>
        </w:rPr>
        <w:tab/>
        <w:t xml:space="preserve">The House of Representatives convened at 11:00 </w:t>
      </w:r>
      <w:r w:rsidR="00281878">
        <w:rPr>
          <w:rFonts w:cs="Times New Roman"/>
        </w:rPr>
        <w:t>a</w:t>
      </w:r>
      <w:r>
        <w:rPr>
          <w:rFonts w:cs="Times New Roman"/>
        </w:rPr>
        <w:t>.m. and was called to order by Paul Thissen, Speaker of the House.</w:t>
      </w:r>
    </w:p>
    <w:p w:rsidR="00FD3D31" w:rsidRDefault="00FD3D31" w:rsidP="00850847">
      <w:pPr>
        <w:tabs>
          <w:tab w:val="left" w:pos="288"/>
        </w:tabs>
        <w:spacing w:line="230" w:lineRule="auto"/>
        <w:jc w:val="both"/>
        <w:rPr>
          <w:rFonts w:cs="Times New Roman"/>
        </w:rPr>
      </w:pPr>
    </w:p>
    <w:p w:rsidR="00FD3D31" w:rsidRDefault="00FD3D31" w:rsidP="00850847">
      <w:pPr>
        <w:tabs>
          <w:tab w:val="left" w:pos="288"/>
        </w:tabs>
        <w:spacing w:line="230" w:lineRule="auto"/>
        <w:jc w:val="both"/>
        <w:rPr>
          <w:rFonts w:cs="Times New Roman"/>
        </w:rPr>
      </w:pPr>
      <w:r>
        <w:rPr>
          <w:rFonts w:cs="Times New Roman"/>
        </w:rPr>
        <w:tab/>
        <w:t xml:space="preserve">Prayer was offered by </w:t>
      </w:r>
      <w:r w:rsidR="00683C04">
        <w:rPr>
          <w:rFonts w:cs="Times New Roman"/>
        </w:rPr>
        <w:t xml:space="preserve">the </w:t>
      </w:r>
      <w:r>
        <w:rPr>
          <w:rFonts w:cs="Times New Roman"/>
        </w:rPr>
        <w:t xml:space="preserve">Reverend Christie E. </w:t>
      </w:r>
      <w:proofErr w:type="spellStart"/>
      <w:r>
        <w:rPr>
          <w:rFonts w:cs="Times New Roman"/>
        </w:rPr>
        <w:t>Manisto</w:t>
      </w:r>
      <w:proofErr w:type="spellEnd"/>
      <w:r>
        <w:rPr>
          <w:rFonts w:cs="Times New Roman"/>
        </w:rPr>
        <w:t>, Trinity Lutheran Church, Princeton, Minnesota.</w:t>
      </w:r>
    </w:p>
    <w:p w:rsidR="00FD3D31" w:rsidRDefault="00FD3D31" w:rsidP="00850847">
      <w:pPr>
        <w:tabs>
          <w:tab w:val="left" w:pos="288"/>
        </w:tabs>
        <w:spacing w:line="230" w:lineRule="auto"/>
        <w:jc w:val="both"/>
        <w:rPr>
          <w:rFonts w:cs="Times New Roman"/>
        </w:rPr>
      </w:pPr>
    </w:p>
    <w:p w:rsidR="00FD3D31" w:rsidRDefault="00FD3D31" w:rsidP="00850847">
      <w:pPr>
        <w:tabs>
          <w:tab w:val="left" w:pos="288"/>
        </w:tabs>
        <w:spacing w:line="230" w:lineRule="auto"/>
        <w:jc w:val="both"/>
        <w:rPr>
          <w:rFonts w:cs="Times New Roman"/>
        </w:rPr>
      </w:pPr>
      <w:r>
        <w:rPr>
          <w:rFonts w:cs="Times New Roman"/>
        </w:rPr>
        <w:tab/>
        <w:t>The members of the House gave the pledge of allegiance to the flag of the United States of America.</w:t>
      </w:r>
    </w:p>
    <w:p w:rsidR="00FD3D31" w:rsidRDefault="00FD3D31" w:rsidP="00850847">
      <w:pPr>
        <w:tabs>
          <w:tab w:val="left" w:pos="288"/>
        </w:tabs>
        <w:spacing w:line="230" w:lineRule="auto"/>
        <w:jc w:val="both"/>
        <w:rPr>
          <w:rFonts w:cs="Times New Roman"/>
        </w:rPr>
      </w:pPr>
    </w:p>
    <w:p w:rsidR="00FD3D31" w:rsidRDefault="00FD3D31" w:rsidP="00850847">
      <w:pPr>
        <w:tabs>
          <w:tab w:val="left" w:pos="288"/>
        </w:tabs>
        <w:spacing w:line="230" w:lineRule="auto"/>
        <w:jc w:val="both"/>
        <w:rPr>
          <w:rFonts w:cs="Times New Roman"/>
        </w:rPr>
      </w:pPr>
      <w:r>
        <w:rPr>
          <w:rFonts w:cs="Times New Roman"/>
        </w:rPr>
        <w:tab/>
        <w:t>The roll was called and the following members were present:</w:t>
      </w:r>
    </w:p>
    <w:p w:rsidR="00FD3D31" w:rsidRDefault="00FD3D31" w:rsidP="00850847">
      <w:pPr>
        <w:tabs>
          <w:tab w:val="left" w:pos="288"/>
        </w:tabs>
        <w:spacing w:line="230" w:lineRule="auto"/>
        <w:jc w:val="both"/>
        <w:rPr>
          <w:rFonts w:cs="Times New Roman"/>
        </w:rPr>
      </w:pPr>
      <w:bookmarkStart w:id="2" w:name="bm10"/>
      <w:bookmarkEnd w:id="2"/>
    </w:p>
    <w:p w:rsidR="00FD3D31" w:rsidRDefault="00FD3D31" w:rsidP="00FD3D31">
      <w:pPr>
        <w:tabs>
          <w:tab w:val="left" w:pos="288"/>
        </w:tabs>
        <w:jc w:val="both"/>
        <w:rPr>
          <w:rFonts w:cs="Times New Roman"/>
        </w:rPr>
        <w:sectPr w:rsidR="00FD3D31" w:rsidSect="00FD3D31">
          <w:headerReference w:type="even" r:id="rId8"/>
          <w:headerReference w:type="default" r:id="rId9"/>
          <w:headerReference w:type="first" r:id="rId10"/>
          <w:pgSz w:w="12240" w:h="15840"/>
          <w:pgMar w:top="1584" w:right="1440" w:bottom="1627" w:left="1440" w:header="720" w:footer="720" w:gutter="0"/>
          <w:pgNumType w:start="475"/>
          <w:cols w:space="720"/>
          <w:titlePg/>
          <w:docGrid w:linePitch="360"/>
        </w:sectPr>
      </w:pPr>
    </w:p>
    <w:p w:rsidR="00FD3D31" w:rsidRDefault="00FD3D31" w:rsidP="00FD3D31">
      <w:pPr>
        <w:tabs>
          <w:tab w:val="left" w:pos="288"/>
        </w:tabs>
        <w:spacing w:line="228" w:lineRule="auto"/>
        <w:jc w:val="both"/>
        <w:rPr>
          <w:rFonts w:cs="Times New Roman"/>
          <w:sz w:val="18"/>
        </w:rPr>
      </w:pPr>
      <w:r>
        <w:rPr>
          <w:rFonts w:cs="Times New Roman"/>
          <w:sz w:val="18"/>
        </w:rPr>
        <w:lastRenderedPageBreak/>
        <w:t>Albright</w:t>
      </w:r>
    </w:p>
    <w:p w:rsidR="00FD3D31" w:rsidRDefault="00FD3D31" w:rsidP="00FD3D31">
      <w:pPr>
        <w:tabs>
          <w:tab w:val="left" w:pos="288"/>
        </w:tabs>
        <w:spacing w:line="228" w:lineRule="auto"/>
        <w:jc w:val="both"/>
        <w:rPr>
          <w:rFonts w:cs="Times New Roman"/>
          <w:sz w:val="18"/>
        </w:rPr>
      </w:pPr>
      <w:r>
        <w:rPr>
          <w:rFonts w:cs="Times New Roman"/>
          <w:sz w:val="18"/>
        </w:rPr>
        <w:t>Anderson, M.</w:t>
      </w:r>
    </w:p>
    <w:p w:rsidR="00FD3D31" w:rsidRDefault="00FD3D31" w:rsidP="00FD3D31">
      <w:pPr>
        <w:tabs>
          <w:tab w:val="left" w:pos="288"/>
        </w:tabs>
        <w:spacing w:line="228" w:lineRule="auto"/>
        <w:jc w:val="both"/>
        <w:rPr>
          <w:rFonts w:cs="Times New Roman"/>
          <w:sz w:val="18"/>
        </w:rPr>
      </w:pPr>
      <w:r>
        <w:rPr>
          <w:rFonts w:cs="Times New Roman"/>
          <w:sz w:val="18"/>
        </w:rPr>
        <w:t>Anderson, P.</w:t>
      </w:r>
    </w:p>
    <w:p w:rsidR="00FD3D31" w:rsidRDefault="00FD3D31" w:rsidP="00FD3D31">
      <w:pPr>
        <w:tabs>
          <w:tab w:val="left" w:pos="288"/>
        </w:tabs>
        <w:spacing w:line="228" w:lineRule="auto"/>
        <w:jc w:val="both"/>
        <w:rPr>
          <w:rFonts w:cs="Times New Roman"/>
          <w:sz w:val="18"/>
        </w:rPr>
      </w:pPr>
      <w:proofErr w:type="gramStart"/>
      <w:r>
        <w:rPr>
          <w:rFonts w:cs="Times New Roman"/>
          <w:sz w:val="18"/>
        </w:rPr>
        <w:t>Anderson, S.</w:t>
      </w:r>
      <w:proofErr w:type="gramEnd"/>
    </w:p>
    <w:p w:rsidR="00FD3D31" w:rsidRDefault="00FD3D31" w:rsidP="00FD3D31">
      <w:pPr>
        <w:tabs>
          <w:tab w:val="left" w:pos="288"/>
        </w:tabs>
        <w:spacing w:line="228" w:lineRule="auto"/>
        <w:jc w:val="both"/>
        <w:rPr>
          <w:rFonts w:cs="Times New Roman"/>
          <w:sz w:val="18"/>
        </w:rPr>
      </w:pPr>
      <w:r>
        <w:rPr>
          <w:rFonts w:cs="Times New Roman"/>
          <w:sz w:val="18"/>
        </w:rPr>
        <w:t>Anzelc</w:t>
      </w:r>
    </w:p>
    <w:p w:rsidR="00FD3D31" w:rsidRDefault="00FD3D31" w:rsidP="00FD3D31">
      <w:pPr>
        <w:tabs>
          <w:tab w:val="left" w:pos="288"/>
        </w:tabs>
        <w:spacing w:line="228" w:lineRule="auto"/>
        <w:jc w:val="both"/>
        <w:rPr>
          <w:rFonts w:cs="Times New Roman"/>
          <w:sz w:val="18"/>
        </w:rPr>
      </w:pPr>
      <w:r>
        <w:rPr>
          <w:rFonts w:cs="Times New Roman"/>
          <w:sz w:val="18"/>
        </w:rPr>
        <w:t>Atkins</w:t>
      </w:r>
    </w:p>
    <w:p w:rsidR="00FD3D31" w:rsidRDefault="00FD3D31" w:rsidP="00FD3D31">
      <w:pPr>
        <w:tabs>
          <w:tab w:val="left" w:pos="288"/>
        </w:tabs>
        <w:spacing w:line="228" w:lineRule="auto"/>
        <w:jc w:val="both"/>
        <w:rPr>
          <w:rFonts w:cs="Times New Roman"/>
          <w:sz w:val="18"/>
        </w:rPr>
      </w:pPr>
      <w:r>
        <w:rPr>
          <w:rFonts w:cs="Times New Roman"/>
          <w:sz w:val="18"/>
        </w:rPr>
        <w:t>Barrett</w:t>
      </w:r>
    </w:p>
    <w:p w:rsidR="00FD3D31" w:rsidRDefault="00FD3D31" w:rsidP="00FD3D31">
      <w:pPr>
        <w:tabs>
          <w:tab w:val="left" w:pos="288"/>
        </w:tabs>
        <w:spacing w:line="228" w:lineRule="auto"/>
        <w:jc w:val="both"/>
        <w:rPr>
          <w:rFonts w:cs="Times New Roman"/>
          <w:sz w:val="18"/>
        </w:rPr>
      </w:pPr>
      <w:r>
        <w:rPr>
          <w:rFonts w:cs="Times New Roman"/>
          <w:sz w:val="18"/>
        </w:rPr>
        <w:t>Beard</w:t>
      </w:r>
    </w:p>
    <w:p w:rsidR="00FD3D31" w:rsidRDefault="00FD3D31" w:rsidP="00FD3D31">
      <w:pPr>
        <w:tabs>
          <w:tab w:val="left" w:pos="288"/>
        </w:tabs>
        <w:spacing w:line="228" w:lineRule="auto"/>
        <w:jc w:val="both"/>
        <w:rPr>
          <w:rFonts w:cs="Times New Roman"/>
          <w:sz w:val="18"/>
        </w:rPr>
      </w:pPr>
      <w:r>
        <w:rPr>
          <w:rFonts w:cs="Times New Roman"/>
          <w:sz w:val="18"/>
        </w:rPr>
        <w:t>Benson, J.</w:t>
      </w:r>
    </w:p>
    <w:p w:rsidR="00FD3D31" w:rsidRDefault="00FD3D31" w:rsidP="00FD3D31">
      <w:pPr>
        <w:tabs>
          <w:tab w:val="left" w:pos="288"/>
        </w:tabs>
        <w:spacing w:line="228" w:lineRule="auto"/>
        <w:jc w:val="both"/>
        <w:rPr>
          <w:rFonts w:cs="Times New Roman"/>
          <w:sz w:val="18"/>
        </w:rPr>
      </w:pPr>
      <w:r>
        <w:rPr>
          <w:rFonts w:cs="Times New Roman"/>
          <w:sz w:val="18"/>
        </w:rPr>
        <w:t>Benson, M.</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Bernardy</w:t>
      </w:r>
      <w:proofErr w:type="spellEnd"/>
    </w:p>
    <w:p w:rsidR="00FD3D31" w:rsidRDefault="00FD3D31" w:rsidP="00FD3D31">
      <w:pPr>
        <w:tabs>
          <w:tab w:val="left" w:pos="288"/>
        </w:tabs>
        <w:spacing w:line="228" w:lineRule="auto"/>
        <w:jc w:val="both"/>
        <w:rPr>
          <w:rFonts w:cs="Times New Roman"/>
          <w:sz w:val="18"/>
        </w:rPr>
      </w:pPr>
      <w:r>
        <w:rPr>
          <w:rFonts w:cs="Times New Roman"/>
          <w:sz w:val="18"/>
        </w:rPr>
        <w:t>Bly</w:t>
      </w:r>
    </w:p>
    <w:p w:rsidR="00FD3D31" w:rsidRDefault="00FD3D31" w:rsidP="00FD3D31">
      <w:pPr>
        <w:tabs>
          <w:tab w:val="left" w:pos="288"/>
        </w:tabs>
        <w:spacing w:line="228" w:lineRule="auto"/>
        <w:jc w:val="both"/>
        <w:rPr>
          <w:rFonts w:cs="Times New Roman"/>
          <w:sz w:val="18"/>
        </w:rPr>
      </w:pPr>
      <w:r>
        <w:rPr>
          <w:rFonts w:cs="Times New Roman"/>
          <w:sz w:val="18"/>
        </w:rPr>
        <w:t>Brynaert</w:t>
      </w:r>
    </w:p>
    <w:p w:rsidR="00FD3D31" w:rsidRDefault="00FD3D31" w:rsidP="00FD3D31">
      <w:pPr>
        <w:tabs>
          <w:tab w:val="left" w:pos="288"/>
        </w:tabs>
        <w:spacing w:line="228" w:lineRule="auto"/>
        <w:jc w:val="both"/>
        <w:rPr>
          <w:rFonts w:cs="Times New Roman"/>
          <w:sz w:val="18"/>
        </w:rPr>
      </w:pPr>
      <w:r>
        <w:rPr>
          <w:rFonts w:cs="Times New Roman"/>
          <w:sz w:val="18"/>
        </w:rPr>
        <w:t>Carlson</w:t>
      </w:r>
    </w:p>
    <w:p w:rsidR="00FD3D31" w:rsidRDefault="00FD3D31" w:rsidP="00FD3D31">
      <w:pPr>
        <w:tabs>
          <w:tab w:val="left" w:pos="288"/>
        </w:tabs>
        <w:spacing w:line="228" w:lineRule="auto"/>
        <w:jc w:val="both"/>
        <w:rPr>
          <w:rFonts w:cs="Times New Roman"/>
          <w:sz w:val="18"/>
        </w:rPr>
      </w:pPr>
      <w:r>
        <w:rPr>
          <w:rFonts w:cs="Times New Roman"/>
          <w:sz w:val="18"/>
        </w:rPr>
        <w:t>Clark</w:t>
      </w:r>
    </w:p>
    <w:p w:rsidR="00FD3D31" w:rsidRDefault="00FD3D31" w:rsidP="00FD3D31">
      <w:pPr>
        <w:tabs>
          <w:tab w:val="left" w:pos="288"/>
        </w:tabs>
        <w:spacing w:line="228" w:lineRule="auto"/>
        <w:jc w:val="both"/>
        <w:rPr>
          <w:rFonts w:cs="Times New Roman"/>
          <w:sz w:val="18"/>
        </w:rPr>
      </w:pPr>
      <w:r>
        <w:rPr>
          <w:rFonts w:cs="Times New Roman"/>
          <w:sz w:val="18"/>
        </w:rPr>
        <w:t>Cornish</w:t>
      </w:r>
    </w:p>
    <w:p w:rsidR="00FD3D31" w:rsidRDefault="00FD3D31" w:rsidP="00FD3D31">
      <w:pPr>
        <w:tabs>
          <w:tab w:val="left" w:pos="288"/>
        </w:tabs>
        <w:spacing w:line="228" w:lineRule="auto"/>
        <w:jc w:val="both"/>
        <w:rPr>
          <w:rFonts w:cs="Times New Roman"/>
          <w:sz w:val="18"/>
        </w:rPr>
      </w:pPr>
      <w:r>
        <w:rPr>
          <w:rFonts w:cs="Times New Roman"/>
          <w:sz w:val="18"/>
        </w:rPr>
        <w:t>Daudt</w:t>
      </w:r>
    </w:p>
    <w:p w:rsidR="00FD3D31" w:rsidRDefault="00FD3D31" w:rsidP="00FD3D31">
      <w:pPr>
        <w:tabs>
          <w:tab w:val="left" w:pos="288"/>
        </w:tabs>
        <w:spacing w:line="228" w:lineRule="auto"/>
        <w:jc w:val="both"/>
        <w:rPr>
          <w:rFonts w:cs="Times New Roman"/>
          <w:sz w:val="18"/>
        </w:rPr>
      </w:pPr>
      <w:r>
        <w:rPr>
          <w:rFonts w:cs="Times New Roman"/>
          <w:sz w:val="18"/>
        </w:rPr>
        <w:t>Davids</w:t>
      </w:r>
    </w:p>
    <w:p w:rsidR="00FD3D31" w:rsidRDefault="00FD3D31" w:rsidP="00FD3D31">
      <w:pPr>
        <w:tabs>
          <w:tab w:val="left" w:pos="288"/>
        </w:tabs>
        <w:spacing w:line="228" w:lineRule="auto"/>
        <w:jc w:val="both"/>
        <w:rPr>
          <w:rFonts w:cs="Times New Roman"/>
          <w:sz w:val="18"/>
        </w:rPr>
      </w:pPr>
      <w:r>
        <w:rPr>
          <w:rFonts w:cs="Times New Roman"/>
          <w:sz w:val="18"/>
        </w:rPr>
        <w:t>Davnie</w:t>
      </w:r>
    </w:p>
    <w:p w:rsidR="00FD3D31" w:rsidRDefault="00FD3D31" w:rsidP="00FD3D31">
      <w:pPr>
        <w:tabs>
          <w:tab w:val="left" w:pos="288"/>
        </w:tabs>
        <w:spacing w:line="228" w:lineRule="auto"/>
        <w:jc w:val="both"/>
        <w:rPr>
          <w:rFonts w:cs="Times New Roman"/>
          <w:sz w:val="18"/>
        </w:rPr>
      </w:pPr>
      <w:r>
        <w:rPr>
          <w:rFonts w:cs="Times New Roman"/>
          <w:sz w:val="18"/>
        </w:rPr>
        <w:t>Dean, M.</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FD3D31" w:rsidRDefault="00FD3D31" w:rsidP="00FD3D31">
      <w:pPr>
        <w:tabs>
          <w:tab w:val="left" w:pos="288"/>
        </w:tabs>
        <w:spacing w:line="228" w:lineRule="auto"/>
        <w:jc w:val="both"/>
        <w:rPr>
          <w:rFonts w:cs="Times New Roman"/>
          <w:sz w:val="18"/>
        </w:rPr>
      </w:pPr>
      <w:r>
        <w:rPr>
          <w:rFonts w:cs="Times New Roman"/>
          <w:sz w:val="18"/>
        </w:rPr>
        <w:lastRenderedPageBreak/>
        <w:t>Dettmer</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Dorholt</w:t>
      </w:r>
      <w:proofErr w:type="spellEnd"/>
    </w:p>
    <w:p w:rsidR="00FD3D31" w:rsidRDefault="00FD3D31" w:rsidP="00FD3D31">
      <w:pPr>
        <w:tabs>
          <w:tab w:val="left" w:pos="288"/>
        </w:tabs>
        <w:spacing w:line="228" w:lineRule="auto"/>
        <w:jc w:val="both"/>
        <w:rPr>
          <w:rFonts w:cs="Times New Roman"/>
          <w:sz w:val="18"/>
        </w:rPr>
      </w:pPr>
      <w:r>
        <w:rPr>
          <w:rFonts w:cs="Times New Roman"/>
          <w:sz w:val="18"/>
        </w:rPr>
        <w:t>Drazkowski</w:t>
      </w:r>
    </w:p>
    <w:p w:rsidR="00FD3D31" w:rsidRDefault="00FD3D31" w:rsidP="00FD3D31">
      <w:pPr>
        <w:tabs>
          <w:tab w:val="left" w:pos="288"/>
        </w:tabs>
        <w:spacing w:line="228" w:lineRule="auto"/>
        <w:jc w:val="both"/>
        <w:rPr>
          <w:rFonts w:cs="Times New Roman"/>
          <w:sz w:val="18"/>
        </w:rPr>
      </w:pPr>
      <w:r>
        <w:rPr>
          <w:rFonts w:cs="Times New Roman"/>
          <w:sz w:val="18"/>
        </w:rPr>
        <w:t>Erhardt</w:t>
      </w:r>
    </w:p>
    <w:p w:rsidR="00FD3D31" w:rsidRDefault="00FD3D31" w:rsidP="00FD3D31">
      <w:pPr>
        <w:tabs>
          <w:tab w:val="left" w:pos="288"/>
        </w:tabs>
        <w:spacing w:line="228" w:lineRule="auto"/>
        <w:jc w:val="both"/>
        <w:rPr>
          <w:rFonts w:cs="Times New Roman"/>
          <w:sz w:val="18"/>
        </w:rPr>
      </w:pPr>
      <w:r>
        <w:rPr>
          <w:rFonts w:cs="Times New Roman"/>
          <w:sz w:val="18"/>
        </w:rPr>
        <w:t>Erickson, R.</w:t>
      </w:r>
    </w:p>
    <w:p w:rsidR="00FD3D31" w:rsidRDefault="00FD3D31" w:rsidP="00FD3D31">
      <w:pPr>
        <w:tabs>
          <w:tab w:val="left" w:pos="288"/>
        </w:tabs>
        <w:spacing w:line="228" w:lineRule="auto"/>
        <w:jc w:val="both"/>
        <w:rPr>
          <w:rFonts w:cs="Times New Roman"/>
          <w:sz w:val="18"/>
        </w:rPr>
      </w:pPr>
      <w:proofErr w:type="gramStart"/>
      <w:r>
        <w:rPr>
          <w:rFonts w:cs="Times New Roman"/>
          <w:sz w:val="18"/>
        </w:rPr>
        <w:t>Erickson, S.</w:t>
      </w:r>
      <w:proofErr w:type="gramEnd"/>
    </w:p>
    <w:p w:rsidR="00FD3D31" w:rsidRDefault="00FD3D31" w:rsidP="00FD3D31">
      <w:pPr>
        <w:tabs>
          <w:tab w:val="left" w:pos="288"/>
        </w:tabs>
        <w:spacing w:line="228" w:lineRule="auto"/>
        <w:jc w:val="both"/>
        <w:rPr>
          <w:rFonts w:cs="Times New Roman"/>
          <w:sz w:val="18"/>
        </w:rPr>
      </w:pPr>
      <w:r>
        <w:rPr>
          <w:rFonts w:cs="Times New Roman"/>
          <w:sz w:val="18"/>
        </w:rPr>
        <w:t>Fabian</w:t>
      </w:r>
    </w:p>
    <w:p w:rsidR="00FD3D31" w:rsidRDefault="00FD3D31" w:rsidP="00FD3D31">
      <w:pPr>
        <w:tabs>
          <w:tab w:val="left" w:pos="288"/>
        </w:tabs>
        <w:spacing w:line="228" w:lineRule="auto"/>
        <w:jc w:val="both"/>
        <w:rPr>
          <w:rFonts w:cs="Times New Roman"/>
          <w:sz w:val="18"/>
        </w:rPr>
      </w:pPr>
      <w:r>
        <w:rPr>
          <w:rFonts w:cs="Times New Roman"/>
          <w:sz w:val="18"/>
        </w:rPr>
        <w:t>Falk</w:t>
      </w:r>
    </w:p>
    <w:p w:rsidR="00FD3D31" w:rsidRDefault="00FD3D31" w:rsidP="00FD3D31">
      <w:pPr>
        <w:tabs>
          <w:tab w:val="left" w:pos="288"/>
        </w:tabs>
        <w:spacing w:line="228" w:lineRule="auto"/>
        <w:jc w:val="both"/>
        <w:rPr>
          <w:rFonts w:cs="Times New Roman"/>
          <w:sz w:val="18"/>
        </w:rPr>
      </w:pPr>
      <w:r>
        <w:rPr>
          <w:rFonts w:cs="Times New Roman"/>
          <w:sz w:val="18"/>
        </w:rPr>
        <w:t>Faust</w:t>
      </w:r>
    </w:p>
    <w:p w:rsidR="00FD3D31" w:rsidRDefault="00FD3D31" w:rsidP="00FD3D31">
      <w:pPr>
        <w:tabs>
          <w:tab w:val="left" w:pos="288"/>
        </w:tabs>
        <w:spacing w:line="228" w:lineRule="auto"/>
        <w:jc w:val="both"/>
        <w:rPr>
          <w:rFonts w:cs="Times New Roman"/>
          <w:sz w:val="18"/>
        </w:rPr>
      </w:pPr>
      <w:r>
        <w:rPr>
          <w:rFonts w:cs="Times New Roman"/>
          <w:sz w:val="18"/>
        </w:rPr>
        <w:t>Fischer</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FitzSimmons</w:t>
      </w:r>
      <w:proofErr w:type="spellEnd"/>
    </w:p>
    <w:p w:rsidR="00FD3D31" w:rsidRDefault="00FD3D31" w:rsidP="00FD3D31">
      <w:pPr>
        <w:tabs>
          <w:tab w:val="left" w:pos="288"/>
        </w:tabs>
        <w:spacing w:line="228" w:lineRule="auto"/>
        <w:jc w:val="both"/>
        <w:rPr>
          <w:rFonts w:cs="Times New Roman"/>
          <w:sz w:val="18"/>
        </w:rPr>
      </w:pPr>
      <w:r>
        <w:rPr>
          <w:rFonts w:cs="Times New Roman"/>
          <w:sz w:val="18"/>
        </w:rPr>
        <w:t>Franson</w:t>
      </w:r>
    </w:p>
    <w:p w:rsidR="00FD3D31" w:rsidRDefault="00FD3D31" w:rsidP="00FD3D31">
      <w:pPr>
        <w:tabs>
          <w:tab w:val="left" w:pos="288"/>
        </w:tabs>
        <w:spacing w:line="228" w:lineRule="auto"/>
        <w:jc w:val="both"/>
        <w:rPr>
          <w:rFonts w:cs="Times New Roman"/>
          <w:sz w:val="18"/>
        </w:rPr>
      </w:pPr>
      <w:r>
        <w:rPr>
          <w:rFonts w:cs="Times New Roman"/>
          <w:sz w:val="18"/>
        </w:rPr>
        <w:t>Freiberg</w:t>
      </w:r>
    </w:p>
    <w:p w:rsidR="00FD3D31" w:rsidRDefault="00FD3D31" w:rsidP="00FD3D31">
      <w:pPr>
        <w:tabs>
          <w:tab w:val="left" w:pos="288"/>
        </w:tabs>
        <w:spacing w:line="228" w:lineRule="auto"/>
        <w:jc w:val="both"/>
        <w:rPr>
          <w:rFonts w:cs="Times New Roman"/>
          <w:sz w:val="18"/>
        </w:rPr>
      </w:pPr>
      <w:r>
        <w:rPr>
          <w:rFonts w:cs="Times New Roman"/>
          <w:sz w:val="18"/>
        </w:rPr>
        <w:t>Fritz</w:t>
      </w:r>
    </w:p>
    <w:p w:rsidR="00FD3D31" w:rsidRDefault="00FD3D31" w:rsidP="00FD3D31">
      <w:pPr>
        <w:tabs>
          <w:tab w:val="left" w:pos="288"/>
        </w:tabs>
        <w:spacing w:line="228" w:lineRule="auto"/>
        <w:jc w:val="both"/>
        <w:rPr>
          <w:rFonts w:cs="Times New Roman"/>
          <w:sz w:val="18"/>
        </w:rPr>
      </w:pPr>
      <w:r>
        <w:rPr>
          <w:rFonts w:cs="Times New Roman"/>
          <w:sz w:val="18"/>
        </w:rPr>
        <w:t>Garofalo</w:t>
      </w:r>
    </w:p>
    <w:p w:rsidR="00FD3D31" w:rsidRDefault="00FD3D31" w:rsidP="00FD3D31">
      <w:pPr>
        <w:tabs>
          <w:tab w:val="left" w:pos="288"/>
        </w:tabs>
        <w:spacing w:line="228" w:lineRule="auto"/>
        <w:jc w:val="both"/>
        <w:rPr>
          <w:rFonts w:cs="Times New Roman"/>
          <w:sz w:val="18"/>
        </w:rPr>
      </w:pPr>
      <w:r>
        <w:rPr>
          <w:rFonts w:cs="Times New Roman"/>
          <w:sz w:val="18"/>
        </w:rPr>
        <w:t>Green</w:t>
      </w:r>
    </w:p>
    <w:p w:rsidR="00FD3D31" w:rsidRDefault="00FD3D31" w:rsidP="00FD3D31">
      <w:pPr>
        <w:tabs>
          <w:tab w:val="left" w:pos="288"/>
        </w:tabs>
        <w:spacing w:line="228" w:lineRule="auto"/>
        <w:jc w:val="both"/>
        <w:rPr>
          <w:rFonts w:cs="Times New Roman"/>
          <w:sz w:val="18"/>
        </w:rPr>
      </w:pPr>
      <w:r>
        <w:rPr>
          <w:rFonts w:cs="Times New Roman"/>
          <w:sz w:val="18"/>
        </w:rPr>
        <w:t>Gruenhagen</w:t>
      </w:r>
    </w:p>
    <w:p w:rsidR="00FD3D31" w:rsidRDefault="00FD3D31" w:rsidP="00FD3D31">
      <w:pPr>
        <w:tabs>
          <w:tab w:val="left" w:pos="288"/>
        </w:tabs>
        <w:spacing w:line="228" w:lineRule="auto"/>
        <w:jc w:val="both"/>
        <w:rPr>
          <w:rFonts w:cs="Times New Roman"/>
          <w:sz w:val="18"/>
        </w:rPr>
      </w:pPr>
      <w:r>
        <w:rPr>
          <w:rFonts w:cs="Times New Roman"/>
          <w:sz w:val="18"/>
        </w:rPr>
        <w:t>Gunther</w:t>
      </w:r>
    </w:p>
    <w:p w:rsidR="00FD3D31" w:rsidRDefault="00FD3D31" w:rsidP="00FD3D31">
      <w:pPr>
        <w:tabs>
          <w:tab w:val="left" w:pos="288"/>
        </w:tabs>
        <w:spacing w:line="228" w:lineRule="auto"/>
        <w:jc w:val="both"/>
        <w:rPr>
          <w:rFonts w:cs="Times New Roman"/>
          <w:sz w:val="18"/>
        </w:rPr>
      </w:pPr>
      <w:r>
        <w:rPr>
          <w:rFonts w:cs="Times New Roman"/>
          <w:sz w:val="18"/>
        </w:rPr>
        <w:t>Hackbarth</w:t>
      </w:r>
    </w:p>
    <w:p w:rsidR="00FD3D31" w:rsidRDefault="00FD3D31" w:rsidP="00FD3D31">
      <w:pPr>
        <w:tabs>
          <w:tab w:val="left" w:pos="288"/>
        </w:tabs>
        <w:spacing w:line="228" w:lineRule="auto"/>
        <w:jc w:val="both"/>
        <w:rPr>
          <w:rFonts w:cs="Times New Roman"/>
          <w:sz w:val="18"/>
        </w:rPr>
      </w:pPr>
      <w:r>
        <w:rPr>
          <w:rFonts w:cs="Times New Roman"/>
          <w:sz w:val="18"/>
        </w:rPr>
        <w:t>Halverson</w:t>
      </w:r>
    </w:p>
    <w:p w:rsidR="00FD3D31" w:rsidRDefault="00FD3D31" w:rsidP="00FD3D31">
      <w:pPr>
        <w:tabs>
          <w:tab w:val="left" w:pos="288"/>
        </w:tabs>
        <w:spacing w:line="228" w:lineRule="auto"/>
        <w:jc w:val="both"/>
        <w:rPr>
          <w:rFonts w:cs="Times New Roman"/>
          <w:sz w:val="18"/>
        </w:rPr>
      </w:pPr>
      <w:r>
        <w:rPr>
          <w:rFonts w:cs="Times New Roman"/>
          <w:sz w:val="18"/>
        </w:rPr>
        <w:t>Hamilton</w:t>
      </w:r>
    </w:p>
    <w:p w:rsidR="00FD3D31" w:rsidRDefault="00FD3D31" w:rsidP="00FD3D31">
      <w:pPr>
        <w:tabs>
          <w:tab w:val="left" w:pos="288"/>
        </w:tabs>
        <w:spacing w:line="228" w:lineRule="auto"/>
        <w:jc w:val="both"/>
        <w:rPr>
          <w:rFonts w:cs="Times New Roman"/>
          <w:sz w:val="18"/>
        </w:rPr>
      </w:pPr>
      <w:r>
        <w:rPr>
          <w:rFonts w:cs="Times New Roman"/>
          <w:sz w:val="18"/>
        </w:rPr>
        <w:lastRenderedPageBreak/>
        <w:t>Hansen</w:t>
      </w:r>
    </w:p>
    <w:p w:rsidR="00FD3D31" w:rsidRDefault="00FD3D31" w:rsidP="00FD3D31">
      <w:pPr>
        <w:tabs>
          <w:tab w:val="left" w:pos="288"/>
        </w:tabs>
        <w:spacing w:line="228" w:lineRule="auto"/>
        <w:jc w:val="both"/>
        <w:rPr>
          <w:rFonts w:cs="Times New Roman"/>
          <w:sz w:val="18"/>
        </w:rPr>
      </w:pPr>
      <w:r>
        <w:rPr>
          <w:rFonts w:cs="Times New Roman"/>
          <w:sz w:val="18"/>
        </w:rPr>
        <w:t>Hausman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Hertaus</w:t>
      </w:r>
      <w:proofErr w:type="spellEnd"/>
    </w:p>
    <w:p w:rsidR="00FD3D31" w:rsidRDefault="00FD3D31" w:rsidP="00FD3D31">
      <w:pPr>
        <w:tabs>
          <w:tab w:val="left" w:pos="288"/>
        </w:tabs>
        <w:spacing w:line="228" w:lineRule="auto"/>
        <w:jc w:val="both"/>
        <w:rPr>
          <w:rFonts w:cs="Times New Roman"/>
          <w:sz w:val="18"/>
        </w:rPr>
      </w:pPr>
      <w:r>
        <w:rPr>
          <w:rFonts w:cs="Times New Roman"/>
          <w:sz w:val="18"/>
        </w:rPr>
        <w:t>Hilstrom</w:t>
      </w:r>
    </w:p>
    <w:p w:rsidR="00FD3D31" w:rsidRDefault="00FD3D31" w:rsidP="00FD3D31">
      <w:pPr>
        <w:tabs>
          <w:tab w:val="left" w:pos="288"/>
        </w:tabs>
        <w:spacing w:line="228" w:lineRule="auto"/>
        <w:jc w:val="both"/>
        <w:rPr>
          <w:rFonts w:cs="Times New Roman"/>
          <w:sz w:val="18"/>
        </w:rPr>
      </w:pPr>
      <w:r>
        <w:rPr>
          <w:rFonts w:cs="Times New Roman"/>
          <w:sz w:val="18"/>
        </w:rPr>
        <w:t>Holberg</w:t>
      </w:r>
    </w:p>
    <w:p w:rsidR="00FD3D31" w:rsidRDefault="00FD3D31" w:rsidP="00FD3D31">
      <w:pPr>
        <w:tabs>
          <w:tab w:val="left" w:pos="288"/>
        </w:tabs>
        <w:spacing w:line="228" w:lineRule="auto"/>
        <w:jc w:val="both"/>
        <w:rPr>
          <w:rFonts w:cs="Times New Roman"/>
          <w:sz w:val="18"/>
        </w:rPr>
      </w:pPr>
      <w:r>
        <w:rPr>
          <w:rFonts w:cs="Times New Roman"/>
          <w:sz w:val="18"/>
        </w:rPr>
        <w:t>Hoppe</w:t>
      </w:r>
    </w:p>
    <w:p w:rsidR="00FD3D31" w:rsidRDefault="00FD3D31" w:rsidP="00FD3D31">
      <w:pPr>
        <w:tabs>
          <w:tab w:val="left" w:pos="288"/>
        </w:tabs>
        <w:spacing w:line="228" w:lineRule="auto"/>
        <w:jc w:val="both"/>
        <w:rPr>
          <w:rFonts w:cs="Times New Roman"/>
          <w:sz w:val="18"/>
        </w:rPr>
      </w:pPr>
      <w:r>
        <w:rPr>
          <w:rFonts w:cs="Times New Roman"/>
          <w:sz w:val="18"/>
        </w:rPr>
        <w:t>Hornstein</w:t>
      </w:r>
    </w:p>
    <w:p w:rsidR="00FD3D31" w:rsidRDefault="00FD3D31" w:rsidP="00FD3D31">
      <w:pPr>
        <w:tabs>
          <w:tab w:val="left" w:pos="288"/>
        </w:tabs>
        <w:spacing w:line="228" w:lineRule="auto"/>
        <w:jc w:val="both"/>
        <w:rPr>
          <w:rFonts w:cs="Times New Roman"/>
          <w:sz w:val="18"/>
        </w:rPr>
      </w:pPr>
      <w:r>
        <w:rPr>
          <w:rFonts w:cs="Times New Roman"/>
          <w:sz w:val="18"/>
        </w:rPr>
        <w:t>Hortman</w:t>
      </w:r>
    </w:p>
    <w:p w:rsidR="00FD3D31" w:rsidRDefault="00FD3D31" w:rsidP="00FD3D31">
      <w:pPr>
        <w:tabs>
          <w:tab w:val="left" w:pos="288"/>
        </w:tabs>
        <w:spacing w:line="228" w:lineRule="auto"/>
        <w:jc w:val="both"/>
        <w:rPr>
          <w:rFonts w:cs="Times New Roman"/>
          <w:sz w:val="18"/>
        </w:rPr>
      </w:pPr>
      <w:r>
        <w:rPr>
          <w:rFonts w:cs="Times New Roman"/>
          <w:sz w:val="18"/>
        </w:rPr>
        <w:t>Howe</w:t>
      </w:r>
    </w:p>
    <w:p w:rsidR="00FD3D31" w:rsidRDefault="00FD3D31" w:rsidP="00FD3D31">
      <w:pPr>
        <w:tabs>
          <w:tab w:val="left" w:pos="288"/>
        </w:tabs>
        <w:spacing w:line="228" w:lineRule="auto"/>
        <w:jc w:val="both"/>
        <w:rPr>
          <w:rFonts w:cs="Times New Roman"/>
          <w:sz w:val="18"/>
        </w:rPr>
      </w:pPr>
      <w:r>
        <w:rPr>
          <w:rFonts w:cs="Times New Roman"/>
          <w:sz w:val="18"/>
        </w:rPr>
        <w:t>Huntley</w:t>
      </w:r>
    </w:p>
    <w:p w:rsidR="00FD3D31" w:rsidRDefault="00FD3D31" w:rsidP="00FD3D31">
      <w:pPr>
        <w:tabs>
          <w:tab w:val="left" w:pos="288"/>
        </w:tabs>
        <w:spacing w:line="228" w:lineRule="auto"/>
        <w:jc w:val="both"/>
        <w:rPr>
          <w:rFonts w:cs="Times New Roman"/>
          <w:sz w:val="18"/>
        </w:rPr>
      </w:pPr>
      <w:r>
        <w:rPr>
          <w:rFonts w:cs="Times New Roman"/>
          <w:sz w:val="18"/>
        </w:rPr>
        <w:t>Isaacson</w:t>
      </w:r>
    </w:p>
    <w:p w:rsidR="00FD3D31" w:rsidRDefault="00FD3D31" w:rsidP="00FD3D31">
      <w:pPr>
        <w:tabs>
          <w:tab w:val="left" w:pos="288"/>
        </w:tabs>
        <w:spacing w:line="228" w:lineRule="auto"/>
        <w:jc w:val="both"/>
        <w:rPr>
          <w:rFonts w:cs="Times New Roman"/>
          <w:sz w:val="18"/>
        </w:rPr>
      </w:pPr>
      <w:r>
        <w:rPr>
          <w:rFonts w:cs="Times New Roman"/>
          <w:sz w:val="18"/>
        </w:rPr>
        <w:t>Johnson, B.</w:t>
      </w:r>
    </w:p>
    <w:p w:rsidR="00FD3D31" w:rsidRDefault="00FD3D31" w:rsidP="00FD3D31">
      <w:pPr>
        <w:tabs>
          <w:tab w:val="left" w:pos="288"/>
        </w:tabs>
        <w:spacing w:line="228" w:lineRule="auto"/>
        <w:jc w:val="both"/>
        <w:rPr>
          <w:rFonts w:cs="Times New Roman"/>
          <w:sz w:val="18"/>
        </w:rPr>
      </w:pPr>
      <w:r>
        <w:rPr>
          <w:rFonts w:cs="Times New Roman"/>
          <w:sz w:val="18"/>
        </w:rPr>
        <w:t>Johnson, C.</w:t>
      </w:r>
    </w:p>
    <w:p w:rsidR="00FD3D31" w:rsidRDefault="00FD3D31" w:rsidP="00FD3D31">
      <w:pPr>
        <w:tabs>
          <w:tab w:val="left" w:pos="288"/>
        </w:tabs>
        <w:spacing w:line="228" w:lineRule="auto"/>
        <w:jc w:val="both"/>
        <w:rPr>
          <w:rFonts w:cs="Times New Roman"/>
          <w:sz w:val="18"/>
        </w:rPr>
      </w:pPr>
      <w:proofErr w:type="gramStart"/>
      <w:r>
        <w:rPr>
          <w:rFonts w:cs="Times New Roman"/>
          <w:sz w:val="18"/>
        </w:rPr>
        <w:t>Johnson, S.</w:t>
      </w:r>
      <w:proofErr w:type="gramEnd"/>
    </w:p>
    <w:p w:rsidR="00FD3D31" w:rsidRDefault="00FD3D31" w:rsidP="00FD3D31">
      <w:pPr>
        <w:tabs>
          <w:tab w:val="left" w:pos="288"/>
        </w:tabs>
        <w:spacing w:line="228" w:lineRule="auto"/>
        <w:jc w:val="both"/>
        <w:rPr>
          <w:rFonts w:cs="Times New Roman"/>
          <w:sz w:val="18"/>
        </w:rPr>
      </w:pPr>
      <w:r>
        <w:rPr>
          <w:rFonts w:cs="Times New Roman"/>
          <w:sz w:val="18"/>
        </w:rPr>
        <w:t>Kahn</w:t>
      </w:r>
    </w:p>
    <w:p w:rsidR="00FD3D31" w:rsidRDefault="00FD3D31" w:rsidP="00FD3D31">
      <w:pPr>
        <w:tabs>
          <w:tab w:val="left" w:pos="288"/>
        </w:tabs>
        <w:spacing w:line="228" w:lineRule="auto"/>
        <w:jc w:val="both"/>
        <w:rPr>
          <w:rFonts w:cs="Times New Roman"/>
          <w:sz w:val="18"/>
        </w:rPr>
      </w:pPr>
      <w:r>
        <w:rPr>
          <w:rFonts w:cs="Times New Roman"/>
          <w:sz w:val="18"/>
        </w:rPr>
        <w:t>Kelly</w:t>
      </w:r>
    </w:p>
    <w:p w:rsidR="00FD3D31" w:rsidRDefault="00FD3D31" w:rsidP="00FD3D31">
      <w:pPr>
        <w:tabs>
          <w:tab w:val="left" w:pos="288"/>
        </w:tabs>
        <w:spacing w:line="228" w:lineRule="auto"/>
        <w:jc w:val="both"/>
        <w:rPr>
          <w:rFonts w:cs="Times New Roman"/>
          <w:sz w:val="18"/>
        </w:rPr>
      </w:pPr>
      <w:r>
        <w:rPr>
          <w:rFonts w:cs="Times New Roman"/>
          <w:sz w:val="18"/>
        </w:rPr>
        <w:t>Kieffer</w:t>
      </w:r>
    </w:p>
    <w:p w:rsidR="00FD3D31" w:rsidRDefault="00FD3D31" w:rsidP="00FD3D31">
      <w:pPr>
        <w:tabs>
          <w:tab w:val="left" w:pos="288"/>
        </w:tabs>
        <w:spacing w:line="228" w:lineRule="auto"/>
        <w:jc w:val="both"/>
        <w:rPr>
          <w:rFonts w:cs="Times New Roman"/>
          <w:sz w:val="18"/>
        </w:rPr>
      </w:pPr>
      <w:r>
        <w:rPr>
          <w:rFonts w:cs="Times New Roman"/>
          <w:sz w:val="18"/>
        </w:rPr>
        <w:t>Kiel</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Kresha</w:t>
      </w:r>
      <w:proofErr w:type="spellEnd"/>
    </w:p>
    <w:p w:rsidR="00FD3D31" w:rsidRDefault="00FD3D31" w:rsidP="00FD3D31">
      <w:pPr>
        <w:tabs>
          <w:tab w:val="left" w:pos="288"/>
        </w:tabs>
        <w:spacing w:line="228" w:lineRule="auto"/>
        <w:jc w:val="both"/>
        <w:rPr>
          <w:rFonts w:cs="Times New Roman"/>
          <w:sz w:val="18"/>
        </w:rPr>
      </w:pPr>
      <w:r>
        <w:rPr>
          <w:rFonts w:cs="Times New Roman"/>
          <w:sz w:val="18"/>
        </w:rPr>
        <w:t>Laine</w:t>
      </w:r>
    </w:p>
    <w:p w:rsidR="00FD3D31" w:rsidRDefault="00FD3D31" w:rsidP="00FD3D31">
      <w:pPr>
        <w:tabs>
          <w:tab w:val="left" w:pos="288"/>
        </w:tabs>
        <w:spacing w:line="228" w:lineRule="auto"/>
        <w:jc w:val="both"/>
        <w:rPr>
          <w:rFonts w:cs="Times New Roman"/>
          <w:sz w:val="18"/>
        </w:rPr>
      </w:pPr>
      <w:r>
        <w:rPr>
          <w:rFonts w:cs="Times New Roman"/>
          <w:sz w:val="18"/>
        </w:rPr>
        <w:t>Leidiger</w:t>
      </w:r>
    </w:p>
    <w:p w:rsidR="00FD3D31" w:rsidRDefault="00FD3D31" w:rsidP="00FD3D31">
      <w:pPr>
        <w:tabs>
          <w:tab w:val="left" w:pos="288"/>
        </w:tabs>
        <w:spacing w:line="228" w:lineRule="auto"/>
        <w:jc w:val="both"/>
        <w:rPr>
          <w:rFonts w:cs="Times New Roman"/>
          <w:sz w:val="18"/>
        </w:rPr>
      </w:pPr>
      <w:r>
        <w:rPr>
          <w:rFonts w:cs="Times New Roman"/>
          <w:sz w:val="18"/>
        </w:rPr>
        <w:lastRenderedPageBreak/>
        <w:t>Lenczewski</w:t>
      </w:r>
    </w:p>
    <w:p w:rsidR="00FD3D31" w:rsidRDefault="00FD3D31" w:rsidP="00FD3D31">
      <w:pPr>
        <w:tabs>
          <w:tab w:val="left" w:pos="288"/>
        </w:tabs>
        <w:spacing w:line="228" w:lineRule="auto"/>
        <w:jc w:val="both"/>
        <w:rPr>
          <w:rFonts w:cs="Times New Roman"/>
          <w:sz w:val="18"/>
        </w:rPr>
      </w:pPr>
      <w:r>
        <w:rPr>
          <w:rFonts w:cs="Times New Roman"/>
          <w:sz w:val="18"/>
        </w:rPr>
        <w:t>Lesch</w:t>
      </w:r>
    </w:p>
    <w:p w:rsidR="00FD3D31" w:rsidRDefault="00FD3D31" w:rsidP="00FD3D31">
      <w:pPr>
        <w:tabs>
          <w:tab w:val="left" w:pos="288"/>
        </w:tabs>
        <w:spacing w:line="228" w:lineRule="auto"/>
        <w:jc w:val="both"/>
        <w:rPr>
          <w:rFonts w:cs="Times New Roman"/>
          <w:sz w:val="18"/>
        </w:rPr>
      </w:pPr>
      <w:r>
        <w:rPr>
          <w:rFonts w:cs="Times New Roman"/>
          <w:sz w:val="18"/>
        </w:rPr>
        <w:t>Liebling</w:t>
      </w:r>
    </w:p>
    <w:p w:rsidR="00FD3D31" w:rsidRDefault="00FD3D31" w:rsidP="00FD3D31">
      <w:pPr>
        <w:tabs>
          <w:tab w:val="left" w:pos="288"/>
        </w:tabs>
        <w:spacing w:line="228" w:lineRule="auto"/>
        <w:jc w:val="both"/>
        <w:rPr>
          <w:rFonts w:cs="Times New Roman"/>
          <w:sz w:val="18"/>
        </w:rPr>
      </w:pPr>
      <w:r>
        <w:rPr>
          <w:rFonts w:cs="Times New Roman"/>
          <w:sz w:val="18"/>
        </w:rPr>
        <w:t>Lien</w:t>
      </w:r>
    </w:p>
    <w:p w:rsidR="00FD3D31" w:rsidRDefault="00FD3D31" w:rsidP="00FD3D31">
      <w:pPr>
        <w:tabs>
          <w:tab w:val="left" w:pos="288"/>
        </w:tabs>
        <w:spacing w:line="228" w:lineRule="auto"/>
        <w:jc w:val="both"/>
        <w:rPr>
          <w:rFonts w:cs="Times New Roman"/>
          <w:sz w:val="18"/>
        </w:rPr>
      </w:pPr>
      <w:r>
        <w:rPr>
          <w:rFonts w:cs="Times New Roman"/>
          <w:sz w:val="18"/>
        </w:rPr>
        <w:t>Lillie</w:t>
      </w:r>
    </w:p>
    <w:p w:rsidR="00FD3D31" w:rsidRDefault="00FD3D31" w:rsidP="00FD3D31">
      <w:pPr>
        <w:tabs>
          <w:tab w:val="left" w:pos="288"/>
        </w:tabs>
        <w:spacing w:line="228" w:lineRule="auto"/>
        <w:jc w:val="both"/>
        <w:rPr>
          <w:rFonts w:cs="Times New Roman"/>
          <w:sz w:val="18"/>
        </w:rPr>
      </w:pPr>
      <w:r>
        <w:rPr>
          <w:rFonts w:cs="Times New Roman"/>
          <w:sz w:val="18"/>
        </w:rPr>
        <w:t>Loeffler</w:t>
      </w:r>
    </w:p>
    <w:p w:rsidR="00FD3D31" w:rsidRDefault="00FD3D31" w:rsidP="00FD3D31">
      <w:pPr>
        <w:tabs>
          <w:tab w:val="left" w:pos="288"/>
        </w:tabs>
        <w:spacing w:line="228" w:lineRule="auto"/>
        <w:jc w:val="both"/>
        <w:rPr>
          <w:rFonts w:cs="Times New Roman"/>
          <w:sz w:val="18"/>
        </w:rPr>
      </w:pPr>
      <w:r>
        <w:rPr>
          <w:rFonts w:cs="Times New Roman"/>
          <w:sz w:val="18"/>
        </w:rPr>
        <w:t>Lohmer</w:t>
      </w:r>
    </w:p>
    <w:p w:rsidR="00FD3D31" w:rsidRDefault="00FD3D31" w:rsidP="00FD3D31">
      <w:pPr>
        <w:tabs>
          <w:tab w:val="left" w:pos="288"/>
        </w:tabs>
        <w:spacing w:line="228" w:lineRule="auto"/>
        <w:jc w:val="both"/>
        <w:rPr>
          <w:rFonts w:cs="Times New Roman"/>
          <w:sz w:val="18"/>
        </w:rPr>
      </w:pPr>
      <w:r>
        <w:rPr>
          <w:rFonts w:cs="Times New Roman"/>
          <w:sz w:val="18"/>
        </w:rPr>
        <w:t>Loon</w:t>
      </w:r>
    </w:p>
    <w:p w:rsidR="00FD3D31" w:rsidRDefault="00FD3D31" w:rsidP="00FD3D31">
      <w:pPr>
        <w:tabs>
          <w:tab w:val="left" w:pos="288"/>
        </w:tabs>
        <w:spacing w:line="228" w:lineRule="auto"/>
        <w:jc w:val="both"/>
        <w:rPr>
          <w:rFonts w:cs="Times New Roman"/>
          <w:sz w:val="18"/>
        </w:rPr>
      </w:pPr>
      <w:r>
        <w:rPr>
          <w:rFonts w:cs="Times New Roman"/>
          <w:sz w:val="18"/>
        </w:rPr>
        <w:t>Mack</w:t>
      </w:r>
    </w:p>
    <w:p w:rsidR="00FD3D31" w:rsidRDefault="00FD3D31" w:rsidP="00FD3D31">
      <w:pPr>
        <w:tabs>
          <w:tab w:val="left" w:pos="288"/>
        </w:tabs>
        <w:spacing w:line="228" w:lineRule="auto"/>
        <w:jc w:val="both"/>
        <w:rPr>
          <w:rFonts w:cs="Times New Roman"/>
          <w:sz w:val="18"/>
        </w:rPr>
      </w:pPr>
      <w:r>
        <w:rPr>
          <w:rFonts w:cs="Times New Roman"/>
          <w:sz w:val="18"/>
        </w:rPr>
        <w:t>Mahoney</w:t>
      </w:r>
    </w:p>
    <w:p w:rsidR="00FD3D31" w:rsidRDefault="00FD3D31" w:rsidP="00FD3D31">
      <w:pPr>
        <w:tabs>
          <w:tab w:val="left" w:pos="288"/>
        </w:tabs>
        <w:spacing w:line="228" w:lineRule="auto"/>
        <w:jc w:val="both"/>
        <w:rPr>
          <w:rFonts w:cs="Times New Roman"/>
          <w:sz w:val="18"/>
        </w:rPr>
      </w:pPr>
      <w:r>
        <w:rPr>
          <w:rFonts w:cs="Times New Roman"/>
          <w:sz w:val="18"/>
        </w:rPr>
        <w:t>Marquart</w:t>
      </w:r>
    </w:p>
    <w:p w:rsidR="00FD3D31" w:rsidRDefault="00FD3D31" w:rsidP="00FD3D31">
      <w:pPr>
        <w:tabs>
          <w:tab w:val="left" w:pos="288"/>
        </w:tabs>
        <w:spacing w:line="228" w:lineRule="auto"/>
        <w:jc w:val="both"/>
        <w:rPr>
          <w:rFonts w:cs="Times New Roman"/>
          <w:sz w:val="18"/>
        </w:rPr>
      </w:pPr>
      <w:r>
        <w:rPr>
          <w:rFonts w:cs="Times New Roman"/>
          <w:sz w:val="18"/>
        </w:rPr>
        <w:t>Masin</w:t>
      </w:r>
    </w:p>
    <w:p w:rsidR="00FD3D31" w:rsidRDefault="00FD3D31" w:rsidP="00FD3D31">
      <w:pPr>
        <w:tabs>
          <w:tab w:val="left" w:pos="288"/>
        </w:tabs>
        <w:spacing w:line="228" w:lineRule="auto"/>
        <w:jc w:val="both"/>
        <w:rPr>
          <w:rFonts w:cs="Times New Roman"/>
          <w:sz w:val="18"/>
        </w:rPr>
      </w:pPr>
      <w:r>
        <w:rPr>
          <w:rFonts w:cs="Times New Roman"/>
          <w:sz w:val="18"/>
        </w:rPr>
        <w:t>McDonald</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McNamar</w:t>
      </w:r>
      <w:proofErr w:type="spellEnd"/>
    </w:p>
    <w:p w:rsidR="00FD3D31" w:rsidRDefault="00FD3D31" w:rsidP="00FD3D31">
      <w:pPr>
        <w:tabs>
          <w:tab w:val="left" w:pos="288"/>
        </w:tabs>
        <w:spacing w:line="228" w:lineRule="auto"/>
        <w:jc w:val="both"/>
        <w:rPr>
          <w:rFonts w:cs="Times New Roman"/>
          <w:sz w:val="18"/>
        </w:rPr>
      </w:pPr>
      <w:r>
        <w:rPr>
          <w:rFonts w:cs="Times New Roman"/>
          <w:sz w:val="18"/>
        </w:rPr>
        <w:t>McNamara</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Metsa</w:t>
      </w:r>
      <w:proofErr w:type="spellEnd"/>
    </w:p>
    <w:p w:rsidR="00FD3D31" w:rsidRDefault="00FD3D31" w:rsidP="00FD3D31">
      <w:pPr>
        <w:tabs>
          <w:tab w:val="left" w:pos="288"/>
        </w:tabs>
        <w:spacing w:line="228" w:lineRule="auto"/>
        <w:jc w:val="both"/>
        <w:rPr>
          <w:rFonts w:cs="Times New Roman"/>
          <w:sz w:val="18"/>
        </w:rPr>
      </w:pPr>
      <w:r>
        <w:rPr>
          <w:rFonts w:cs="Times New Roman"/>
          <w:sz w:val="18"/>
        </w:rPr>
        <w:t>Moran</w:t>
      </w:r>
    </w:p>
    <w:p w:rsidR="00FD3D31" w:rsidRDefault="00FD3D31" w:rsidP="00FD3D31">
      <w:pPr>
        <w:tabs>
          <w:tab w:val="left" w:pos="288"/>
        </w:tabs>
        <w:spacing w:line="228" w:lineRule="auto"/>
        <w:jc w:val="both"/>
        <w:rPr>
          <w:rFonts w:cs="Times New Roman"/>
          <w:sz w:val="18"/>
        </w:rPr>
      </w:pPr>
      <w:r>
        <w:rPr>
          <w:rFonts w:cs="Times New Roman"/>
          <w:sz w:val="18"/>
        </w:rPr>
        <w:t>Morgan</w:t>
      </w:r>
    </w:p>
    <w:p w:rsidR="00FD3D31" w:rsidRDefault="00FD3D31" w:rsidP="00FD3D31">
      <w:pPr>
        <w:tabs>
          <w:tab w:val="left" w:pos="288"/>
        </w:tabs>
        <w:spacing w:line="228" w:lineRule="auto"/>
        <w:jc w:val="both"/>
        <w:rPr>
          <w:rFonts w:cs="Times New Roman"/>
          <w:sz w:val="18"/>
        </w:rPr>
      </w:pPr>
      <w:r>
        <w:rPr>
          <w:rFonts w:cs="Times New Roman"/>
          <w:sz w:val="18"/>
        </w:rPr>
        <w:t>Mullery</w:t>
      </w:r>
    </w:p>
    <w:p w:rsidR="00FD3D31" w:rsidRDefault="00FD3D31" w:rsidP="00FD3D31">
      <w:pPr>
        <w:tabs>
          <w:tab w:val="left" w:pos="288"/>
        </w:tabs>
        <w:spacing w:line="228" w:lineRule="auto"/>
        <w:jc w:val="both"/>
        <w:rPr>
          <w:rFonts w:cs="Times New Roman"/>
          <w:sz w:val="18"/>
        </w:rPr>
      </w:pPr>
      <w:proofErr w:type="gramStart"/>
      <w:r>
        <w:rPr>
          <w:rFonts w:cs="Times New Roman"/>
          <w:sz w:val="18"/>
        </w:rPr>
        <w:t>Murphy, E.</w:t>
      </w:r>
      <w:proofErr w:type="gramEnd"/>
    </w:p>
    <w:p w:rsidR="00FD3D31" w:rsidRDefault="00FD3D31" w:rsidP="00FD3D31">
      <w:pPr>
        <w:tabs>
          <w:tab w:val="left" w:pos="288"/>
        </w:tabs>
        <w:spacing w:line="228" w:lineRule="auto"/>
        <w:jc w:val="both"/>
        <w:rPr>
          <w:rFonts w:cs="Times New Roman"/>
          <w:sz w:val="18"/>
        </w:rPr>
      </w:pPr>
      <w:r>
        <w:rPr>
          <w:rFonts w:cs="Times New Roman"/>
          <w:sz w:val="18"/>
        </w:rPr>
        <w:t>Murphy, M.</w:t>
      </w:r>
    </w:p>
    <w:p w:rsidR="00FD3D31" w:rsidRDefault="00FD3D31" w:rsidP="00FD3D31">
      <w:pPr>
        <w:tabs>
          <w:tab w:val="left" w:pos="288"/>
        </w:tabs>
        <w:spacing w:line="228" w:lineRule="auto"/>
        <w:jc w:val="both"/>
        <w:rPr>
          <w:rFonts w:cs="Times New Roman"/>
          <w:sz w:val="18"/>
        </w:rPr>
      </w:pPr>
      <w:r>
        <w:rPr>
          <w:rFonts w:cs="Times New Roman"/>
          <w:sz w:val="18"/>
        </w:rPr>
        <w:lastRenderedPageBreak/>
        <w:t>Myhra</w:t>
      </w:r>
    </w:p>
    <w:p w:rsidR="00FD3D31" w:rsidRDefault="00FD3D31" w:rsidP="00FD3D31">
      <w:pPr>
        <w:tabs>
          <w:tab w:val="left" w:pos="288"/>
        </w:tabs>
        <w:spacing w:line="228" w:lineRule="auto"/>
        <w:jc w:val="both"/>
        <w:rPr>
          <w:rFonts w:cs="Times New Roman"/>
          <w:sz w:val="18"/>
        </w:rPr>
      </w:pPr>
      <w:r>
        <w:rPr>
          <w:rFonts w:cs="Times New Roman"/>
          <w:sz w:val="18"/>
        </w:rPr>
        <w:t>Nelson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Newberger</w:t>
      </w:r>
      <w:proofErr w:type="spellEnd"/>
    </w:p>
    <w:p w:rsidR="00FD3D31" w:rsidRDefault="00FD3D31" w:rsidP="00FD3D31">
      <w:pPr>
        <w:tabs>
          <w:tab w:val="left" w:pos="288"/>
        </w:tabs>
        <w:spacing w:line="228" w:lineRule="auto"/>
        <w:jc w:val="both"/>
        <w:rPr>
          <w:rFonts w:cs="Times New Roman"/>
          <w:sz w:val="18"/>
        </w:rPr>
      </w:pPr>
      <w:r>
        <w:rPr>
          <w:rFonts w:cs="Times New Roman"/>
          <w:sz w:val="18"/>
        </w:rPr>
        <w:t>Newton</w:t>
      </w:r>
    </w:p>
    <w:p w:rsidR="00FD3D31" w:rsidRDefault="00FD3D31" w:rsidP="00FD3D31">
      <w:pPr>
        <w:tabs>
          <w:tab w:val="left" w:pos="288"/>
        </w:tabs>
        <w:spacing w:line="228" w:lineRule="auto"/>
        <w:jc w:val="both"/>
        <w:rPr>
          <w:rFonts w:cs="Times New Roman"/>
          <w:sz w:val="18"/>
        </w:rPr>
      </w:pPr>
      <w:r>
        <w:rPr>
          <w:rFonts w:cs="Times New Roman"/>
          <w:sz w:val="18"/>
        </w:rPr>
        <w:t>Nornes</w:t>
      </w:r>
    </w:p>
    <w:p w:rsidR="00FD3D31" w:rsidRDefault="00FD3D31" w:rsidP="00FD3D31">
      <w:pPr>
        <w:tabs>
          <w:tab w:val="left" w:pos="288"/>
        </w:tabs>
        <w:spacing w:line="228" w:lineRule="auto"/>
        <w:jc w:val="both"/>
        <w:rPr>
          <w:rFonts w:cs="Times New Roman"/>
          <w:sz w:val="18"/>
        </w:rPr>
      </w:pPr>
      <w:r>
        <w:rPr>
          <w:rFonts w:cs="Times New Roman"/>
          <w:sz w:val="18"/>
        </w:rPr>
        <w:t>Norton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O'Driscoll</w:t>
      </w:r>
      <w:proofErr w:type="spellEnd"/>
    </w:p>
    <w:p w:rsidR="00FD3D31" w:rsidRDefault="00FD3D31" w:rsidP="00FD3D31">
      <w:pPr>
        <w:tabs>
          <w:tab w:val="left" w:pos="288"/>
        </w:tabs>
        <w:spacing w:line="228" w:lineRule="auto"/>
        <w:jc w:val="both"/>
        <w:rPr>
          <w:rFonts w:cs="Times New Roman"/>
          <w:sz w:val="18"/>
        </w:rPr>
      </w:pPr>
      <w:r>
        <w:rPr>
          <w:rFonts w:cs="Times New Roman"/>
          <w:sz w:val="18"/>
        </w:rPr>
        <w:t>O'Neill</w:t>
      </w:r>
    </w:p>
    <w:p w:rsidR="00FD3D31" w:rsidRDefault="00FD3D31" w:rsidP="00FD3D31">
      <w:pPr>
        <w:tabs>
          <w:tab w:val="left" w:pos="288"/>
        </w:tabs>
        <w:spacing w:line="228" w:lineRule="auto"/>
        <w:jc w:val="both"/>
        <w:rPr>
          <w:rFonts w:cs="Times New Roman"/>
          <w:sz w:val="18"/>
        </w:rPr>
      </w:pPr>
      <w:r>
        <w:rPr>
          <w:rFonts w:cs="Times New Roman"/>
          <w:sz w:val="18"/>
        </w:rPr>
        <w:t>Paymar</w:t>
      </w:r>
    </w:p>
    <w:p w:rsidR="00FD3D31" w:rsidRDefault="00FD3D31" w:rsidP="00FD3D31">
      <w:pPr>
        <w:tabs>
          <w:tab w:val="left" w:pos="288"/>
        </w:tabs>
        <w:spacing w:line="228" w:lineRule="auto"/>
        <w:jc w:val="both"/>
        <w:rPr>
          <w:rFonts w:cs="Times New Roman"/>
          <w:sz w:val="18"/>
        </w:rPr>
      </w:pPr>
      <w:r>
        <w:rPr>
          <w:rFonts w:cs="Times New Roman"/>
          <w:sz w:val="18"/>
        </w:rPr>
        <w:t>Pelowski</w:t>
      </w:r>
    </w:p>
    <w:p w:rsidR="00FD3D31" w:rsidRDefault="00FD3D31" w:rsidP="00FD3D31">
      <w:pPr>
        <w:tabs>
          <w:tab w:val="left" w:pos="288"/>
        </w:tabs>
        <w:spacing w:line="228" w:lineRule="auto"/>
        <w:jc w:val="both"/>
        <w:rPr>
          <w:rFonts w:cs="Times New Roman"/>
          <w:sz w:val="18"/>
        </w:rPr>
      </w:pPr>
      <w:r>
        <w:rPr>
          <w:rFonts w:cs="Times New Roman"/>
          <w:sz w:val="18"/>
        </w:rPr>
        <w:t>Peppin</w:t>
      </w:r>
    </w:p>
    <w:p w:rsidR="00FD3D31" w:rsidRDefault="00FD3D31" w:rsidP="00FD3D31">
      <w:pPr>
        <w:tabs>
          <w:tab w:val="left" w:pos="288"/>
        </w:tabs>
        <w:spacing w:line="228" w:lineRule="auto"/>
        <w:jc w:val="both"/>
        <w:rPr>
          <w:rFonts w:cs="Times New Roman"/>
          <w:sz w:val="18"/>
        </w:rPr>
      </w:pPr>
      <w:r>
        <w:rPr>
          <w:rFonts w:cs="Times New Roman"/>
          <w:sz w:val="18"/>
        </w:rPr>
        <w:t>Persell</w:t>
      </w:r>
    </w:p>
    <w:p w:rsidR="00FD3D31" w:rsidRDefault="00FD3D31" w:rsidP="00FD3D31">
      <w:pPr>
        <w:tabs>
          <w:tab w:val="left" w:pos="288"/>
        </w:tabs>
        <w:spacing w:line="228" w:lineRule="auto"/>
        <w:jc w:val="both"/>
        <w:rPr>
          <w:rFonts w:cs="Times New Roman"/>
          <w:sz w:val="18"/>
        </w:rPr>
      </w:pPr>
      <w:r>
        <w:rPr>
          <w:rFonts w:cs="Times New Roman"/>
          <w:sz w:val="18"/>
        </w:rPr>
        <w:t>Petersburg</w:t>
      </w:r>
    </w:p>
    <w:p w:rsidR="00FD3D31" w:rsidRDefault="00FD3D31" w:rsidP="00FD3D31">
      <w:pPr>
        <w:tabs>
          <w:tab w:val="left" w:pos="288"/>
        </w:tabs>
        <w:spacing w:line="228" w:lineRule="auto"/>
        <w:jc w:val="both"/>
        <w:rPr>
          <w:rFonts w:cs="Times New Roman"/>
          <w:sz w:val="18"/>
        </w:rPr>
      </w:pPr>
      <w:r>
        <w:rPr>
          <w:rFonts w:cs="Times New Roman"/>
          <w:sz w:val="18"/>
        </w:rPr>
        <w:t>Poppe</w:t>
      </w:r>
    </w:p>
    <w:p w:rsidR="00FD3D31" w:rsidRDefault="00FD3D31" w:rsidP="00FD3D31">
      <w:pPr>
        <w:tabs>
          <w:tab w:val="left" w:pos="288"/>
        </w:tabs>
        <w:spacing w:line="228" w:lineRule="auto"/>
        <w:jc w:val="both"/>
        <w:rPr>
          <w:rFonts w:cs="Times New Roman"/>
          <w:sz w:val="18"/>
        </w:rPr>
      </w:pPr>
      <w:r>
        <w:rPr>
          <w:rFonts w:cs="Times New Roman"/>
          <w:sz w:val="18"/>
        </w:rPr>
        <w:t>Pugh</w:t>
      </w:r>
    </w:p>
    <w:p w:rsidR="00FD3D31" w:rsidRDefault="00FD3D31" w:rsidP="00FD3D31">
      <w:pPr>
        <w:tabs>
          <w:tab w:val="left" w:pos="288"/>
        </w:tabs>
        <w:spacing w:line="228" w:lineRule="auto"/>
        <w:jc w:val="both"/>
        <w:rPr>
          <w:rFonts w:cs="Times New Roman"/>
          <w:sz w:val="18"/>
        </w:rPr>
      </w:pPr>
      <w:r>
        <w:rPr>
          <w:rFonts w:cs="Times New Roman"/>
          <w:sz w:val="18"/>
        </w:rPr>
        <w:t>Quam</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Radinovich</w:t>
      </w:r>
      <w:proofErr w:type="spellEnd"/>
    </w:p>
    <w:p w:rsidR="00FD3D31" w:rsidRDefault="00FD3D31" w:rsidP="00FD3D31">
      <w:pPr>
        <w:tabs>
          <w:tab w:val="left" w:pos="288"/>
        </w:tabs>
        <w:spacing w:line="228" w:lineRule="auto"/>
        <w:jc w:val="both"/>
        <w:rPr>
          <w:rFonts w:cs="Times New Roman"/>
          <w:sz w:val="18"/>
        </w:rPr>
      </w:pPr>
      <w:r>
        <w:rPr>
          <w:rFonts w:cs="Times New Roman"/>
          <w:sz w:val="18"/>
        </w:rPr>
        <w:t>Rosenthal</w:t>
      </w:r>
    </w:p>
    <w:p w:rsidR="00FD3D31" w:rsidRDefault="00FD3D31" w:rsidP="00FD3D31">
      <w:pPr>
        <w:tabs>
          <w:tab w:val="left" w:pos="288"/>
        </w:tabs>
        <w:spacing w:line="228" w:lineRule="auto"/>
        <w:jc w:val="both"/>
        <w:rPr>
          <w:rFonts w:cs="Times New Roman"/>
          <w:sz w:val="18"/>
        </w:rPr>
      </w:pPr>
      <w:r>
        <w:rPr>
          <w:rFonts w:cs="Times New Roman"/>
          <w:sz w:val="18"/>
        </w:rPr>
        <w:t>Sanders</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Savick</w:t>
      </w:r>
      <w:proofErr w:type="spellEnd"/>
    </w:p>
    <w:p w:rsidR="00FD3D31" w:rsidRDefault="00FD3D31" w:rsidP="00FD3D31">
      <w:pPr>
        <w:tabs>
          <w:tab w:val="left" w:pos="288"/>
        </w:tabs>
        <w:spacing w:line="228" w:lineRule="auto"/>
        <w:jc w:val="both"/>
        <w:rPr>
          <w:rFonts w:cs="Times New Roman"/>
          <w:sz w:val="18"/>
        </w:rPr>
      </w:pPr>
      <w:proofErr w:type="spellStart"/>
      <w:r>
        <w:rPr>
          <w:rFonts w:cs="Times New Roman"/>
          <w:sz w:val="18"/>
        </w:rPr>
        <w:t>Sawatzky</w:t>
      </w:r>
      <w:proofErr w:type="spellEnd"/>
    </w:p>
    <w:p w:rsidR="00FD3D31" w:rsidRDefault="00FD3D31" w:rsidP="00FD3D31">
      <w:pPr>
        <w:tabs>
          <w:tab w:val="left" w:pos="288"/>
        </w:tabs>
        <w:spacing w:line="228" w:lineRule="auto"/>
        <w:jc w:val="both"/>
        <w:rPr>
          <w:rFonts w:cs="Times New Roman"/>
          <w:sz w:val="18"/>
        </w:rPr>
      </w:pPr>
      <w:r>
        <w:rPr>
          <w:rFonts w:cs="Times New Roman"/>
          <w:sz w:val="18"/>
        </w:rPr>
        <w:lastRenderedPageBreak/>
        <w:t>Schoen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Selcer</w:t>
      </w:r>
      <w:proofErr w:type="spellEnd"/>
    </w:p>
    <w:p w:rsidR="00FD3D31" w:rsidRDefault="00FD3D31" w:rsidP="00FD3D31">
      <w:pPr>
        <w:tabs>
          <w:tab w:val="left" w:pos="288"/>
        </w:tabs>
        <w:spacing w:line="228" w:lineRule="auto"/>
        <w:jc w:val="both"/>
        <w:rPr>
          <w:rFonts w:cs="Times New Roman"/>
          <w:sz w:val="18"/>
        </w:rPr>
      </w:pPr>
      <w:r>
        <w:rPr>
          <w:rFonts w:cs="Times New Roman"/>
          <w:sz w:val="18"/>
        </w:rPr>
        <w:t>Simon</w:t>
      </w:r>
    </w:p>
    <w:p w:rsidR="00FD3D31" w:rsidRDefault="00FD3D31" w:rsidP="00FD3D31">
      <w:pPr>
        <w:tabs>
          <w:tab w:val="left" w:pos="288"/>
        </w:tabs>
        <w:spacing w:line="228" w:lineRule="auto"/>
        <w:jc w:val="both"/>
        <w:rPr>
          <w:rFonts w:cs="Times New Roman"/>
          <w:sz w:val="18"/>
        </w:rPr>
      </w:pPr>
      <w:r>
        <w:rPr>
          <w:rFonts w:cs="Times New Roman"/>
          <w:sz w:val="18"/>
        </w:rPr>
        <w:t>Simonson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Sundin</w:t>
      </w:r>
      <w:proofErr w:type="spellEnd"/>
    </w:p>
    <w:p w:rsidR="00FD3D31" w:rsidRDefault="00FD3D31" w:rsidP="00FD3D31">
      <w:pPr>
        <w:tabs>
          <w:tab w:val="left" w:pos="288"/>
        </w:tabs>
        <w:spacing w:line="228" w:lineRule="auto"/>
        <w:jc w:val="both"/>
        <w:rPr>
          <w:rFonts w:cs="Times New Roman"/>
          <w:sz w:val="18"/>
        </w:rPr>
      </w:pPr>
      <w:r>
        <w:rPr>
          <w:rFonts w:cs="Times New Roman"/>
          <w:sz w:val="18"/>
        </w:rPr>
        <w:t>Swedzinski</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Theis</w:t>
      </w:r>
      <w:proofErr w:type="spellEnd"/>
    </w:p>
    <w:p w:rsidR="00FD3D31" w:rsidRDefault="00FD3D31" w:rsidP="00FD3D31">
      <w:pPr>
        <w:tabs>
          <w:tab w:val="left" w:pos="288"/>
        </w:tabs>
        <w:spacing w:line="228" w:lineRule="auto"/>
        <w:jc w:val="both"/>
        <w:rPr>
          <w:rFonts w:cs="Times New Roman"/>
          <w:sz w:val="18"/>
        </w:rPr>
      </w:pPr>
      <w:r>
        <w:rPr>
          <w:rFonts w:cs="Times New Roman"/>
          <w:sz w:val="18"/>
        </w:rPr>
        <w:t>Torkelson</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Uglem</w:t>
      </w:r>
      <w:proofErr w:type="spellEnd"/>
    </w:p>
    <w:p w:rsidR="00FD3D31" w:rsidRDefault="00FD3D31" w:rsidP="00FD3D31">
      <w:pPr>
        <w:tabs>
          <w:tab w:val="left" w:pos="288"/>
        </w:tabs>
        <w:spacing w:line="228" w:lineRule="auto"/>
        <w:jc w:val="both"/>
        <w:rPr>
          <w:rFonts w:cs="Times New Roman"/>
          <w:sz w:val="18"/>
        </w:rPr>
      </w:pPr>
      <w:r>
        <w:rPr>
          <w:rFonts w:cs="Times New Roman"/>
          <w:sz w:val="18"/>
        </w:rPr>
        <w:t>Urdahl</w:t>
      </w:r>
    </w:p>
    <w:p w:rsidR="00FD3D31" w:rsidRDefault="00FD3D31" w:rsidP="00FD3D31">
      <w:pPr>
        <w:tabs>
          <w:tab w:val="left" w:pos="288"/>
        </w:tabs>
        <w:spacing w:line="228" w:lineRule="auto"/>
        <w:jc w:val="both"/>
        <w:rPr>
          <w:rFonts w:cs="Times New Roman"/>
          <w:sz w:val="18"/>
        </w:rPr>
      </w:pPr>
      <w:r>
        <w:rPr>
          <w:rFonts w:cs="Times New Roman"/>
          <w:sz w:val="18"/>
        </w:rPr>
        <w:t>Wagenius</w:t>
      </w:r>
    </w:p>
    <w:p w:rsidR="00FD3D31" w:rsidRDefault="00FD3D31" w:rsidP="00FD3D31">
      <w:pPr>
        <w:tabs>
          <w:tab w:val="left" w:pos="288"/>
        </w:tabs>
        <w:spacing w:line="228" w:lineRule="auto"/>
        <w:jc w:val="both"/>
        <w:rPr>
          <w:rFonts w:cs="Times New Roman"/>
          <w:sz w:val="18"/>
        </w:rPr>
      </w:pPr>
      <w:r>
        <w:rPr>
          <w:rFonts w:cs="Times New Roman"/>
          <w:sz w:val="18"/>
        </w:rPr>
        <w:t>Ward, J.A.</w:t>
      </w:r>
    </w:p>
    <w:p w:rsidR="00FD3D31" w:rsidRDefault="00FD3D31" w:rsidP="00FD3D31">
      <w:pPr>
        <w:tabs>
          <w:tab w:val="left" w:pos="288"/>
        </w:tabs>
        <w:spacing w:line="228" w:lineRule="auto"/>
        <w:jc w:val="both"/>
        <w:rPr>
          <w:rFonts w:cs="Times New Roman"/>
          <w:sz w:val="18"/>
        </w:rPr>
      </w:pPr>
      <w:r>
        <w:rPr>
          <w:rFonts w:cs="Times New Roman"/>
          <w:sz w:val="18"/>
        </w:rPr>
        <w:t>Ward, J.E.</w:t>
      </w:r>
    </w:p>
    <w:p w:rsidR="00FD3D31" w:rsidRDefault="00FD3D31" w:rsidP="00FD3D31">
      <w:pPr>
        <w:tabs>
          <w:tab w:val="left" w:pos="288"/>
        </w:tabs>
        <w:spacing w:line="228" w:lineRule="auto"/>
        <w:jc w:val="both"/>
        <w:rPr>
          <w:rFonts w:cs="Times New Roman"/>
          <w:sz w:val="18"/>
        </w:rPr>
      </w:pPr>
      <w:r>
        <w:rPr>
          <w:rFonts w:cs="Times New Roman"/>
          <w:sz w:val="18"/>
        </w:rPr>
        <w:t>Wills</w:t>
      </w:r>
    </w:p>
    <w:p w:rsidR="00FD3D31" w:rsidRDefault="00FD3D31" w:rsidP="00FD3D31">
      <w:pPr>
        <w:tabs>
          <w:tab w:val="left" w:pos="288"/>
        </w:tabs>
        <w:spacing w:line="228" w:lineRule="auto"/>
        <w:jc w:val="both"/>
        <w:rPr>
          <w:rFonts w:cs="Times New Roman"/>
          <w:sz w:val="18"/>
        </w:rPr>
      </w:pPr>
      <w:r>
        <w:rPr>
          <w:rFonts w:cs="Times New Roman"/>
          <w:sz w:val="18"/>
        </w:rPr>
        <w:t>Winkler</w:t>
      </w:r>
    </w:p>
    <w:p w:rsidR="00FD3D31" w:rsidRDefault="00FD3D31" w:rsidP="00FD3D31">
      <w:pPr>
        <w:tabs>
          <w:tab w:val="left" w:pos="288"/>
        </w:tabs>
        <w:spacing w:line="228" w:lineRule="auto"/>
        <w:jc w:val="both"/>
        <w:rPr>
          <w:rFonts w:cs="Times New Roman"/>
          <w:sz w:val="18"/>
        </w:rPr>
      </w:pPr>
      <w:r>
        <w:rPr>
          <w:rFonts w:cs="Times New Roman"/>
          <w:sz w:val="18"/>
        </w:rPr>
        <w:t>Woodard</w:t>
      </w:r>
    </w:p>
    <w:p w:rsidR="00FD3D31" w:rsidRDefault="00FD3D31" w:rsidP="00FD3D31">
      <w:pPr>
        <w:tabs>
          <w:tab w:val="left" w:pos="288"/>
        </w:tabs>
        <w:spacing w:line="228" w:lineRule="auto"/>
        <w:jc w:val="both"/>
        <w:rPr>
          <w:rFonts w:cs="Times New Roman"/>
          <w:sz w:val="18"/>
        </w:rPr>
      </w:pPr>
      <w:proofErr w:type="spellStart"/>
      <w:r>
        <w:rPr>
          <w:rFonts w:cs="Times New Roman"/>
          <w:sz w:val="18"/>
        </w:rPr>
        <w:t>Yarusso</w:t>
      </w:r>
      <w:proofErr w:type="spellEnd"/>
    </w:p>
    <w:p w:rsidR="00FD3D31" w:rsidRDefault="00FD3D31" w:rsidP="00FD3D31">
      <w:pPr>
        <w:tabs>
          <w:tab w:val="left" w:pos="288"/>
        </w:tabs>
        <w:spacing w:line="228" w:lineRule="auto"/>
        <w:jc w:val="both"/>
        <w:rPr>
          <w:rFonts w:cs="Times New Roman"/>
          <w:sz w:val="18"/>
        </w:rPr>
      </w:pPr>
      <w:proofErr w:type="spellStart"/>
      <w:r>
        <w:rPr>
          <w:rFonts w:cs="Times New Roman"/>
          <w:sz w:val="18"/>
        </w:rPr>
        <w:t>Zerwas</w:t>
      </w:r>
      <w:proofErr w:type="spellEnd"/>
    </w:p>
    <w:p w:rsidR="00FD3D31" w:rsidRPr="00FD3D31" w:rsidRDefault="00FD3D31" w:rsidP="00FD3D31">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FD3D31" w:rsidRDefault="00FD3D31" w:rsidP="00FD3D31">
      <w:pPr>
        <w:tabs>
          <w:tab w:val="left" w:pos="288"/>
        </w:tabs>
        <w:spacing w:line="228" w:lineRule="auto"/>
        <w:jc w:val="both"/>
        <w:rPr>
          <w:rFonts w:cs="Times New Roman"/>
          <w:sz w:val="18"/>
        </w:rPr>
        <w:sectPr w:rsidR="00FD3D31" w:rsidSect="00FD3D31">
          <w:type w:val="continuous"/>
          <w:pgSz w:w="12240" w:h="15840"/>
          <w:pgMar w:top="1584" w:right="1440" w:bottom="1627" w:left="1440" w:header="720" w:footer="720" w:gutter="0"/>
          <w:pgNumType w:start="475"/>
          <w:cols w:num="6" w:space="144"/>
          <w:titlePg/>
          <w:docGrid w:linePitch="360"/>
        </w:sectPr>
      </w:pPr>
    </w:p>
    <w:p w:rsidR="00FD3D31" w:rsidRPr="00FD3D31" w:rsidRDefault="00FD3D31" w:rsidP="00850847">
      <w:pPr>
        <w:tabs>
          <w:tab w:val="left" w:pos="288"/>
        </w:tabs>
        <w:spacing w:line="230" w:lineRule="auto"/>
        <w:jc w:val="both"/>
        <w:rPr>
          <w:rFonts w:cs="Times New Roman"/>
          <w:sz w:val="18"/>
        </w:rPr>
      </w:pPr>
      <w:bookmarkStart w:id="3" w:name="bm11"/>
      <w:bookmarkEnd w:id="3"/>
    </w:p>
    <w:p w:rsidR="00FD3D31" w:rsidRDefault="00FD3D31" w:rsidP="00850847">
      <w:pPr>
        <w:tabs>
          <w:tab w:val="left" w:pos="288"/>
        </w:tabs>
        <w:spacing w:line="230" w:lineRule="auto"/>
        <w:jc w:val="both"/>
        <w:rPr>
          <w:rFonts w:cs="Times New Roman"/>
        </w:rPr>
      </w:pPr>
      <w:r>
        <w:rPr>
          <w:rFonts w:cs="Times New Roman"/>
        </w:rPr>
        <w:tab/>
        <w:t>A quorum was present.</w:t>
      </w:r>
    </w:p>
    <w:p w:rsidR="00FD3D31" w:rsidRDefault="00FD3D31" w:rsidP="00850847">
      <w:pPr>
        <w:tabs>
          <w:tab w:val="left" w:pos="288"/>
        </w:tabs>
        <w:spacing w:line="230" w:lineRule="auto"/>
        <w:jc w:val="both"/>
        <w:rPr>
          <w:rFonts w:cs="Times New Roman"/>
        </w:rPr>
      </w:pPr>
    </w:p>
    <w:p w:rsidR="005320E0" w:rsidRDefault="00FD3D31" w:rsidP="00850847">
      <w:pPr>
        <w:tabs>
          <w:tab w:val="left" w:pos="288"/>
        </w:tabs>
        <w:spacing w:line="230" w:lineRule="auto"/>
        <w:jc w:val="both"/>
        <w:rPr>
          <w:rFonts w:cs="Times New Roman"/>
        </w:rPr>
      </w:pPr>
      <w:r>
        <w:rPr>
          <w:rFonts w:cs="Times New Roman"/>
        </w:rPr>
        <w:tab/>
        <w:t xml:space="preserve">Abeler, Allen, </w:t>
      </w:r>
      <w:proofErr w:type="spellStart"/>
      <w:r>
        <w:rPr>
          <w:rFonts w:cs="Times New Roman"/>
        </w:rPr>
        <w:t>Melin</w:t>
      </w:r>
      <w:proofErr w:type="spellEnd"/>
      <w:r>
        <w:rPr>
          <w:rFonts w:cs="Times New Roman"/>
        </w:rPr>
        <w:t>, Sc</w:t>
      </w:r>
      <w:r w:rsidR="005320E0">
        <w:rPr>
          <w:rFonts w:cs="Times New Roman"/>
        </w:rPr>
        <w:t>homacker, Scott and Slocum were excused</w:t>
      </w:r>
      <w:r w:rsidR="00850847">
        <w:rPr>
          <w:rFonts w:cs="Times New Roman"/>
        </w:rPr>
        <w:t>.</w:t>
      </w:r>
    </w:p>
    <w:p w:rsidR="00FD3D31" w:rsidRDefault="00FD3D31" w:rsidP="00850847">
      <w:pPr>
        <w:tabs>
          <w:tab w:val="left" w:pos="288"/>
        </w:tabs>
        <w:spacing w:line="230" w:lineRule="auto"/>
        <w:jc w:val="both"/>
        <w:rPr>
          <w:rFonts w:cs="Times New Roman"/>
        </w:rPr>
      </w:pPr>
      <w:r>
        <w:rPr>
          <w:rFonts w:cs="Times New Roman"/>
        </w:rPr>
        <w:t>.</w:t>
      </w:r>
    </w:p>
    <w:p w:rsidR="005320E0" w:rsidRDefault="005320E0" w:rsidP="00850847">
      <w:pPr>
        <w:tabs>
          <w:tab w:val="left" w:pos="288"/>
        </w:tabs>
        <w:spacing w:line="230" w:lineRule="auto"/>
        <w:jc w:val="both"/>
        <w:rPr>
          <w:rFonts w:cs="Times New Roman"/>
        </w:rPr>
      </w:pPr>
      <w:r>
        <w:rPr>
          <w:rFonts w:cs="Times New Roman"/>
        </w:rPr>
        <w:tab/>
        <w:t>Dill, Mariani, Runbeck and Zellers were excused until 11:10 a.m.</w:t>
      </w:r>
    </w:p>
    <w:p w:rsidR="00FD3D31" w:rsidRDefault="00FD3D31" w:rsidP="00850847">
      <w:pPr>
        <w:tabs>
          <w:tab w:val="left" w:pos="288"/>
        </w:tabs>
        <w:spacing w:line="230" w:lineRule="auto"/>
        <w:jc w:val="both"/>
        <w:rPr>
          <w:rFonts w:cs="Times New Roman"/>
        </w:rPr>
      </w:pPr>
    </w:p>
    <w:p w:rsidR="00FD3D31" w:rsidRDefault="00FD3D31" w:rsidP="00850847">
      <w:pPr>
        <w:tabs>
          <w:tab w:val="left" w:pos="288"/>
        </w:tabs>
        <w:spacing w:line="230" w:lineRule="auto"/>
        <w:jc w:val="both"/>
        <w:rPr>
          <w:rFonts w:cs="Times New Roman"/>
        </w:rPr>
      </w:pPr>
      <w:r>
        <w:rPr>
          <w:rFonts w:cs="Times New Roman"/>
        </w:rPr>
        <w:tab/>
        <w:t>The Chief Clerk proceeded to read the Journal of the preceding day.  There being no objection, further reading of the Journal was di</w:t>
      </w:r>
      <w:bookmarkStart w:id="4" w:name="bm12"/>
      <w:bookmarkEnd w:id="4"/>
      <w:r>
        <w:rPr>
          <w:rFonts w:cs="Times New Roman"/>
        </w:rPr>
        <w:t>spensed with and the Journal was approved as corrected by the Chief Clerk.</w:t>
      </w:r>
    </w:p>
    <w:p w:rsidR="00A463F5" w:rsidRDefault="00A463F5" w:rsidP="00FB03EC">
      <w:pPr>
        <w:spacing w:line="242" w:lineRule="auto"/>
        <w:ind w:firstLine="300"/>
        <w:jc w:val="center"/>
        <w:rPr>
          <w:b/>
          <w:sz w:val="22"/>
        </w:rPr>
      </w:pPr>
      <w:r>
        <w:rPr>
          <w:b/>
          <w:sz w:val="22"/>
        </w:rPr>
        <w:lastRenderedPageBreak/>
        <w:t>REPORTS OF STANDING COMMITTEES AND DIVISIONS</w:t>
      </w:r>
    </w:p>
    <w:p w:rsidR="00A463F5" w:rsidRPr="007A75B2" w:rsidRDefault="00A463F5" w:rsidP="00FB03EC">
      <w:pPr>
        <w:spacing w:line="242" w:lineRule="auto"/>
        <w:jc w:val="both"/>
      </w:pPr>
    </w:p>
    <w:p w:rsidR="00A463F5" w:rsidRPr="007A75B2" w:rsidRDefault="00A463F5" w:rsidP="00FB03EC">
      <w:pPr>
        <w:spacing w:line="242" w:lineRule="auto"/>
        <w:jc w:val="both"/>
      </w:pPr>
    </w:p>
    <w:p w:rsidR="00A463F5" w:rsidRDefault="00A463F5" w:rsidP="00FB03EC">
      <w:pPr>
        <w:spacing w:line="242" w:lineRule="auto"/>
        <w:ind w:firstLine="300"/>
        <w:jc w:val="both"/>
      </w:pPr>
      <w:r w:rsidRPr="007A75B2">
        <w:t>Carlson from the Committee on Ways and Means to which was referred:</w:t>
      </w:r>
    </w:p>
    <w:p w:rsidR="00A463F5" w:rsidRDefault="00A463F5" w:rsidP="00FB03EC">
      <w:pPr>
        <w:spacing w:line="242" w:lineRule="auto"/>
        <w:ind w:firstLine="300"/>
      </w:pPr>
    </w:p>
    <w:p w:rsidR="00A463F5" w:rsidRDefault="00A463F5" w:rsidP="00FB03EC">
      <w:pPr>
        <w:spacing w:line="242" w:lineRule="auto"/>
        <w:ind w:firstLine="300"/>
        <w:jc w:val="both"/>
      </w:pPr>
      <w:r w:rsidRPr="007A75B2">
        <w:t>H. F. No. 5, A bill for an act relating to commerce; establishing the Minnesota Insurance Marketplace; prescribing its powers and duties; establishing the right not to participate; specifying open meeting requirements and data practices procedures; appropriating money; amending Minnesota Statutes 2012, section 13.7191, by adding a subdivision; proposing coding for new law as Minnesota Statutes, chapter 62V.</w:t>
      </w:r>
    </w:p>
    <w:p w:rsidR="00A463F5" w:rsidRDefault="00A463F5" w:rsidP="00FB03EC">
      <w:pPr>
        <w:spacing w:line="242" w:lineRule="auto"/>
        <w:ind w:firstLine="300"/>
        <w:jc w:val="both"/>
      </w:pPr>
    </w:p>
    <w:p w:rsidR="00A463F5" w:rsidRDefault="00A463F5" w:rsidP="00FB03EC">
      <w:pPr>
        <w:spacing w:line="242" w:lineRule="auto"/>
        <w:ind w:firstLine="300"/>
        <w:jc w:val="both"/>
      </w:pPr>
      <w:r w:rsidRPr="007A75B2">
        <w:t>Reported the same back with the following amendments:</w:t>
      </w:r>
    </w:p>
    <w:p w:rsidR="00A463F5" w:rsidRDefault="00A463F5" w:rsidP="00FB03EC">
      <w:pPr>
        <w:spacing w:line="242" w:lineRule="auto"/>
        <w:ind w:firstLine="300"/>
        <w:jc w:val="both"/>
      </w:pPr>
    </w:p>
    <w:p w:rsidR="00A463F5" w:rsidRDefault="00A463F5" w:rsidP="00FB03EC">
      <w:pPr>
        <w:spacing w:line="242" w:lineRule="auto"/>
        <w:ind w:firstLine="300"/>
        <w:jc w:val="both"/>
      </w:pPr>
      <w:r w:rsidRPr="007A75B2">
        <w:t>Page 2, line 23, after "</w:t>
      </w:r>
      <w:r w:rsidRPr="007A75B2">
        <w:rPr>
          <w:u w:val="single"/>
        </w:rPr>
        <w:t>promote</w:t>
      </w:r>
      <w:r w:rsidRPr="007A75B2">
        <w:t>" insert "</w:t>
      </w:r>
      <w:r w:rsidRPr="007A75B2">
        <w:rPr>
          <w:u w:val="single"/>
        </w:rPr>
        <w:t>informed consumer choice through</w:t>
      </w:r>
      <w:r w:rsidRPr="007A75B2">
        <w:t>"</w:t>
      </w:r>
    </w:p>
    <w:p w:rsidR="00A463F5" w:rsidRDefault="00A463F5" w:rsidP="00FB03EC">
      <w:pPr>
        <w:spacing w:line="242" w:lineRule="auto"/>
        <w:ind w:firstLine="300"/>
        <w:jc w:val="both"/>
      </w:pPr>
    </w:p>
    <w:p w:rsidR="00A463F5" w:rsidRDefault="00A463F5" w:rsidP="00FB03EC">
      <w:pPr>
        <w:spacing w:line="242" w:lineRule="auto"/>
        <w:ind w:firstLine="300"/>
        <w:jc w:val="both"/>
      </w:pPr>
      <w:r w:rsidRPr="007A75B2">
        <w:t>Page 5, line 19, delete "</w:t>
      </w:r>
      <w:r w:rsidRPr="007A75B2">
        <w:rPr>
          <w:u w:val="single"/>
        </w:rPr>
        <w:t>within 30 days of enactment</w:t>
      </w:r>
      <w:r w:rsidRPr="007A75B2">
        <w:t>" and insert "</w:t>
      </w:r>
      <w:r w:rsidRPr="007A75B2">
        <w:rPr>
          <w:u w:val="single"/>
        </w:rPr>
        <w:t>by April 30, 2013</w:t>
      </w:r>
      <w:r w:rsidRPr="007A75B2">
        <w:t>"</w:t>
      </w:r>
    </w:p>
    <w:p w:rsidR="00A463F5" w:rsidRDefault="00A463F5" w:rsidP="00FB03EC">
      <w:pPr>
        <w:spacing w:line="242" w:lineRule="auto"/>
        <w:ind w:firstLine="300"/>
        <w:jc w:val="both"/>
      </w:pPr>
    </w:p>
    <w:p w:rsidR="00A463F5" w:rsidRDefault="00A463F5" w:rsidP="00FB03EC">
      <w:pPr>
        <w:spacing w:line="242" w:lineRule="auto"/>
        <w:ind w:firstLine="300"/>
        <w:jc w:val="both"/>
      </w:pPr>
      <w:r w:rsidRPr="007A75B2">
        <w:t>Page 8, line 25, after "</w:t>
      </w:r>
      <w:r w:rsidRPr="007A75B2">
        <w:rPr>
          <w:u w:val="single"/>
        </w:rPr>
        <w:t>inflation</w:t>
      </w:r>
      <w:r w:rsidRPr="007A75B2">
        <w:t>" insert "</w:t>
      </w:r>
      <w:r w:rsidRPr="007A75B2">
        <w:rPr>
          <w:u w:val="single"/>
        </w:rPr>
        <w:t>after accounting for year-to-year enrollment changes</w:t>
      </w:r>
      <w:r w:rsidRPr="007A75B2">
        <w:t>"</w:t>
      </w:r>
    </w:p>
    <w:p w:rsidR="00A463F5" w:rsidRDefault="00A463F5" w:rsidP="00FB03EC">
      <w:pPr>
        <w:spacing w:line="242" w:lineRule="auto"/>
        <w:ind w:firstLine="300"/>
        <w:jc w:val="both"/>
      </w:pPr>
    </w:p>
    <w:p w:rsidR="00A463F5" w:rsidRDefault="00A463F5" w:rsidP="00FB03EC">
      <w:pPr>
        <w:spacing w:line="242" w:lineRule="auto"/>
        <w:ind w:firstLine="300"/>
        <w:jc w:val="both"/>
      </w:pPr>
      <w:r w:rsidRPr="007A75B2">
        <w:t>Page 10, line 30, delete "</w:t>
      </w:r>
      <w:r w:rsidRPr="007A75B2">
        <w:rPr>
          <w:u w:val="single"/>
        </w:rPr>
        <w:t>within 30 days of enactment</w:t>
      </w:r>
      <w:r w:rsidRPr="007A75B2">
        <w:t>" and insert "</w:t>
      </w:r>
      <w:r w:rsidRPr="007A75B2">
        <w:rPr>
          <w:u w:val="single"/>
        </w:rPr>
        <w:t>by April 30, 2013</w:t>
      </w:r>
      <w:r w:rsidRPr="007A75B2">
        <w:t>"</w:t>
      </w:r>
    </w:p>
    <w:p w:rsidR="00A463F5" w:rsidRDefault="00A463F5" w:rsidP="00FB03EC">
      <w:pPr>
        <w:spacing w:line="242" w:lineRule="auto"/>
        <w:ind w:firstLine="300"/>
        <w:jc w:val="both"/>
      </w:pPr>
    </w:p>
    <w:p w:rsidR="00A463F5" w:rsidRPr="007A75B2" w:rsidRDefault="00A463F5" w:rsidP="00FB03EC">
      <w:pPr>
        <w:spacing w:line="242" w:lineRule="auto"/>
        <w:ind w:firstLine="300"/>
        <w:jc w:val="both"/>
        <w:rPr>
          <w:spacing w:val="-2"/>
        </w:rPr>
      </w:pPr>
      <w:r w:rsidRPr="007A75B2">
        <w:rPr>
          <w:spacing w:val="-2"/>
        </w:rPr>
        <w:t>Page 11, line 10, delete everything after "</w:t>
      </w:r>
      <w:r w:rsidRPr="007A75B2">
        <w:rPr>
          <w:spacing w:val="-2"/>
          <w:u w:val="single"/>
        </w:rPr>
        <w:t>participation.</w:t>
      </w:r>
      <w:r w:rsidRPr="007A75B2">
        <w:rPr>
          <w:spacing w:val="-2"/>
        </w:rPr>
        <w:t>" and insert "</w:t>
      </w:r>
      <w:r w:rsidRPr="007A75B2">
        <w:rPr>
          <w:spacing w:val="-2"/>
          <w:u w:val="single"/>
        </w:rPr>
        <w:t xml:space="preserve">(a) Beginning January 1, 2015, the board shall have the power to establish certification requirements for health carriers and health benefit plans offered through the Minnesota Insurance Marketplace unless by June 1, 2013, the legislature enacts regulatory requirements that:  </w:t>
      </w:r>
    </w:p>
    <w:p w:rsidR="00A463F5" w:rsidRDefault="00A463F5" w:rsidP="00FB03EC">
      <w:pPr>
        <w:spacing w:line="242" w:lineRule="auto"/>
        <w:ind w:firstLine="300"/>
        <w:jc w:val="both"/>
      </w:pPr>
    </w:p>
    <w:p w:rsidR="00A463F5" w:rsidRDefault="00A463F5" w:rsidP="00FB03EC">
      <w:pPr>
        <w:spacing w:line="242" w:lineRule="auto"/>
        <w:ind w:firstLine="300"/>
        <w:jc w:val="both"/>
        <w:rPr>
          <w:u w:val="single"/>
        </w:rPr>
      </w:pPr>
      <w:r w:rsidRPr="007A75B2">
        <w:rPr>
          <w:u w:val="single"/>
        </w:rPr>
        <w:t xml:space="preserve">(1) </w:t>
      </w:r>
      <w:proofErr w:type="gramStart"/>
      <w:r w:rsidRPr="007A75B2">
        <w:rPr>
          <w:u w:val="single"/>
        </w:rPr>
        <w:t>apply</w:t>
      </w:r>
      <w:proofErr w:type="gramEnd"/>
      <w:r w:rsidRPr="007A75B2">
        <w:rPr>
          <w:u w:val="single"/>
        </w:rPr>
        <w:t xml:space="preserve"> uniformly to all health carriers and health benefit plans in the individual market;</w:t>
      </w:r>
    </w:p>
    <w:p w:rsidR="00A463F5" w:rsidRDefault="00A463F5" w:rsidP="00FB03EC">
      <w:pPr>
        <w:spacing w:line="242" w:lineRule="auto"/>
        <w:ind w:firstLine="300"/>
        <w:jc w:val="both"/>
        <w:rPr>
          <w:u w:val="single"/>
        </w:rPr>
      </w:pPr>
    </w:p>
    <w:p w:rsidR="00A463F5" w:rsidRDefault="00A463F5" w:rsidP="00FB03EC">
      <w:pPr>
        <w:spacing w:line="242" w:lineRule="auto"/>
        <w:ind w:firstLine="300"/>
        <w:jc w:val="both"/>
        <w:rPr>
          <w:u w:val="single"/>
        </w:rPr>
      </w:pPr>
      <w:r w:rsidRPr="007A75B2">
        <w:rPr>
          <w:u w:val="single"/>
        </w:rPr>
        <w:t>(2) apply uniformly to all health carriers and health benefit plans in the small group market; and</w:t>
      </w:r>
    </w:p>
    <w:p w:rsidR="00A463F5" w:rsidRDefault="00A463F5" w:rsidP="00FB03EC">
      <w:pPr>
        <w:spacing w:line="242" w:lineRule="auto"/>
        <w:ind w:firstLine="300"/>
        <w:jc w:val="both"/>
        <w:rPr>
          <w:u w:val="single"/>
        </w:rPr>
      </w:pPr>
    </w:p>
    <w:p w:rsidR="00A463F5" w:rsidRDefault="00A463F5" w:rsidP="00FB03EC">
      <w:pPr>
        <w:spacing w:line="242" w:lineRule="auto"/>
        <w:ind w:firstLine="300"/>
        <w:jc w:val="both"/>
        <w:rPr>
          <w:u w:val="single"/>
        </w:rPr>
      </w:pPr>
      <w:r w:rsidRPr="007A75B2">
        <w:rPr>
          <w:u w:val="single"/>
        </w:rPr>
        <w:t xml:space="preserve">(3) </w:t>
      </w:r>
      <w:proofErr w:type="gramStart"/>
      <w:r w:rsidRPr="007A75B2">
        <w:rPr>
          <w:u w:val="single"/>
        </w:rPr>
        <w:t>satisfy</w:t>
      </w:r>
      <w:proofErr w:type="gramEnd"/>
      <w:r w:rsidRPr="007A75B2">
        <w:rPr>
          <w:u w:val="single"/>
        </w:rPr>
        <w:t xml:space="preserve"> federal certification requirements for the Minnesota Insurance Marketplace.</w:t>
      </w:r>
    </w:p>
    <w:p w:rsidR="00A463F5" w:rsidRDefault="00A463F5" w:rsidP="00FB03EC">
      <w:pPr>
        <w:spacing w:line="242" w:lineRule="auto"/>
        <w:ind w:firstLine="300"/>
        <w:jc w:val="both"/>
        <w:rPr>
          <w:u w:val="single"/>
        </w:rPr>
      </w:pPr>
    </w:p>
    <w:p w:rsidR="00A463F5" w:rsidRDefault="00A463F5" w:rsidP="00FB03EC">
      <w:pPr>
        <w:spacing w:line="242" w:lineRule="auto"/>
        <w:ind w:firstLine="300"/>
        <w:jc w:val="both"/>
        <w:rPr>
          <w:u w:val="single"/>
        </w:rPr>
      </w:pPr>
      <w:r w:rsidRPr="007A75B2">
        <w:rPr>
          <w:u w:val="single"/>
        </w:rPr>
        <w:t>(b) For certification requirements established by the board under paragraph (a), the board shall establish network adequacy requirements that are not inconsistent with the most popular health benefit plans offered through the Minnesota Insurance Marketplace under paragraph (c) in 2014 or 2015.</w:t>
      </w:r>
    </w:p>
    <w:p w:rsidR="00A463F5" w:rsidRDefault="00A463F5" w:rsidP="00FB03EC">
      <w:pPr>
        <w:spacing w:line="242" w:lineRule="auto"/>
        <w:ind w:firstLine="300"/>
        <w:jc w:val="both"/>
        <w:rPr>
          <w:u w:val="single"/>
        </w:rPr>
      </w:pPr>
    </w:p>
    <w:p w:rsidR="00A463F5" w:rsidRDefault="00A463F5" w:rsidP="00FB03EC">
      <w:pPr>
        <w:spacing w:line="242" w:lineRule="auto"/>
        <w:ind w:firstLine="300"/>
        <w:jc w:val="both"/>
        <w:rPr>
          <w:u w:val="single"/>
        </w:rPr>
      </w:pPr>
      <w:r w:rsidRPr="00A4628C">
        <w:rPr>
          <w:spacing w:val="2"/>
          <w:u w:val="single"/>
        </w:rPr>
        <w:t>(c) No health carrier shall be required to participate in the Minnesota Insurance Marketplace.  Beginning</w:t>
      </w:r>
      <w:r w:rsidRPr="007A75B2">
        <w:rPr>
          <w:u w:val="single"/>
        </w:rPr>
        <w:t xml:space="preserve"> January 1, 2015, for those health carriers that opt to participate in the Minnesota Insurance Marketplace, the board shall approve two health benefit plans, of which one must be the most popular health benefit plan that a health carrier offers at each of the catastrophic, bronze, silver, and gold actuarial value levels for each service area in which the health carrier offers coverage in the individual and small group markets</w:t>
      </w:r>
      <w:r>
        <w:rPr>
          <w:u w:val="single"/>
        </w:rPr>
        <w:t xml:space="preserve">.  </w:t>
      </w:r>
      <w:r w:rsidRPr="007A75B2">
        <w:rPr>
          <w:u w:val="single"/>
        </w:rPr>
        <w:t>The most popular health benefit plan is determined by the highest enrollment inside and outside the Minnesota Insurance Marketplace by number of lives at the end of the open enrollment period in the preceding year, excluding health benefit plans closed to new enrollment as of the preceding year</w:t>
      </w:r>
      <w:r>
        <w:rPr>
          <w:u w:val="single"/>
        </w:rPr>
        <w:t xml:space="preserve">.  </w:t>
      </w:r>
      <w:r w:rsidRPr="007A75B2">
        <w:rPr>
          <w:u w:val="single"/>
        </w:rPr>
        <w:t>In determining the most popular health benefit plans, health benefit plans offered in the individual market prior to January 1, 2014, are not included</w:t>
      </w:r>
      <w:r>
        <w:rPr>
          <w:u w:val="single"/>
        </w:rPr>
        <w:t xml:space="preserve">.  </w:t>
      </w:r>
      <w:r w:rsidRPr="007A75B2">
        <w:rPr>
          <w:u w:val="single"/>
        </w:rPr>
        <w:t>If a health carrier participating in the Minnesota Insurance Marketplace offers less than two health benefit plans in an actuarial value level or service area in the individual or small group market, the health carrier shall offer all health benefit plans it offers in that actuarial value level or service area in the individual or small group market in the Minnesota Insurance Marketplace.</w:t>
      </w:r>
    </w:p>
    <w:p w:rsidR="00A463F5" w:rsidRDefault="00A463F5" w:rsidP="00FB03EC">
      <w:pPr>
        <w:spacing w:line="242" w:lineRule="auto"/>
        <w:ind w:firstLine="300"/>
        <w:jc w:val="both"/>
        <w:rPr>
          <w:u w:val="single"/>
        </w:rPr>
      </w:pPr>
    </w:p>
    <w:p w:rsidR="00A463F5" w:rsidRDefault="00A463F5" w:rsidP="00FB03EC">
      <w:pPr>
        <w:spacing w:line="242" w:lineRule="auto"/>
        <w:ind w:firstLine="300"/>
        <w:jc w:val="both"/>
        <w:rPr>
          <w:u w:val="single"/>
        </w:rPr>
      </w:pPr>
      <w:r w:rsidRPr="007A75B2">
        <w:rPr>
          <w:u w:val="single"/>
        </w:rPr>
        <w:t>(d) If a health carrier or parent organization participating in the Minnesota Insurance Marketplace offers health benefit plans outside the Minnesota Insurance Marketplace in the individual or small group market, the health carrier must offer health benefit plans at the silver and gold actuarial levels outside the Minnesota Insurance Marketplace for each service area in which the health carrier offers coverage in the individual and small group markets.</w:t>
      </w:r>
    </w:p>
    <w:p w:rsidR="00A463F5" w:rsidRPr="00C352DD" w:rsidRDefault="00A463F5" w:rsidP="00971770">
      <w:pPr>
        <w:spacing w:line="233" w:lineRule="auto"/>
        <w:ind w:firstLine="300"/>
        <w:jc w:val="both"/>
        <w:rPr>
          <w:spacing w:val="-2"/>
          <w:u w:val="single"/>
        </w:rPr>
      </w:pPr>
      <w:r w:rsidRPr="00C352DD">
        <w:rPr>
          <w:spacing w:val="-2"/>
          <w:u w:val="single"/>
        </w:rPr>
        <w:lastRenderedPageBreak/>
        <w:t>(e) Beginning January 1, 2015, the board has the power to select health benefit plans in addition to those specified in paragraph (c) to participate in the Minnesota Insurance Marketplace.  In the selection process, the board shall seek to provide health coverage choices that offer the optimal combination of choice, value, quality, and service.  Selection of additional health benefit plans must be determined in the best interests of individual consumers and employers and within federal requirements.  The board shall consistently and uniformly apply requirements, standards, and criteria to all health carriers and health benefit plans.  In determining the best interests, the board shall consider:</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(1) </w:t>
      </w:r>
      <w:proofErr w:type="gramStart"/>
      <w:r w:rsidRPr="007A75B2">
        <w:rPr>
          <w:u w:val="single"/>
        </w:rPr>
        <w:t>affordability</w:t>
      </w:r>
      <w:proofErr w:type="gramEnd"/>
      <w:r w:rsidRPr="007A75B2">
        <w:rPr>
          <w:u w:val="single"/>
        </w:rPr>
        <w:t xml:space="preserve"> and value;</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(2) </w:t>
      </w:r>
      <w:proofErr w:type="gramStart"/>
      <w:r w:rsidRPr="007A75B2">
        <w:rPr>
          <w:u w:val="single"/>
        </w:rPr>
        <w:t>promotions</w:t>
      </w:r>
      <w:proofErr w:type="gramEnd"/>
      <w:r w:rsidRPr="007A75B2">
        <w:rPr>
          <w:u w:val="single"/>
        </w:rPr>
        <w:t xml:space="preserve"> of high-quality care;</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(3) </w:t>
      </w:r>
      <w:proofErr w:type="gramStart"/>
      <w:r w:rsidRPr="007A75B2">
        <w:rPr>
          <w:u w:val="single"/>
        </w:rPr>
        <w:t>promotion</w:t>
      </w:r>
      <w:proofErr w:type="gramEnd"/>
      <w:r w:rsidRPr="007A75B2">
        <w:rPr>
          <w:u w:val="single"/>
        </w:rPr>
        <w:t xml:space="preserve"> of prevention and wellness;</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(4) </w:t>
      </w:r>
      <w:proofErr w:type="gramStart"/>
      <w:r w:rsidRPr="007A75B2">
        <w:rPr>
          <w:u w:val="single"/>
        </w:rPr>
        <w:t>ensuring</w:t>
      </w:r>
      <w:proofErr w:type="gramEnd"/>
      <w:r w:rsidRPr="007A75B2">
        <w:rPr>
          <w:u w:val="single"/>
        </w:rPr>
        <w:t xml:space="preserve"> access to care;</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(5) </w:t>
      </w:r>
      <w:proofErr w:type="gramStart"/>
      <w:r w:rsidRPr="007A75B2">
        <w:rPr>
          <w:u w:val="single"/>
        </w:rPr>
        <w:t>alignment</w:t>
      </w:r>
      <w:proofErr w:type="gramEnd"/>
      <w:r w:rsidRPr="007A75B2">
        <w:rPr>
          <w:u w:val="single"/>
        </w:rPr>
        <w:t xml:space="preserve"> and coordination with state agency and private sector purchasing strategies and payment reform efforts; and</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 xml:space="preserve">(6) </w:t>
      </w:r>
      <w:proofErr w:type="gramStart"/>
      <w:r w:rsidRPr="007A75B2">
        <w:rPr>
          <w:u w:val="single"/>
        </w:rPr>
        <w:t>other</w:t>
      </w:r>
      <w:proofErr w:type="gramEnd"/>
      <w:r w:rsidRPr="007A75B2">
        <w:rPr>
          <w:u w:val="single"/>
        </w:rPr>
        <w:t xml:space="preserve"> criteria that the board determines appropriate.</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rPr>
          <w:u w:val="single"/>
        </w:rPr>
      </w:pPr>
      <w:r w:rsidRPr="007A75B2">
        <w:rPr>
          <w:u w:val="single"/>
        </w:rPr>
        <w:t>(f) For health benefit plans offered through the Minnesota Insurance Marketplace beginning January 1, 2015, health carriers must use the most current addendum for Indian health care providers approved by the Centers for Medicare and Medicaid Services and the tribes as part of their contracts with Indian health care providers.</w:t>
      </w:r>
    </w:p>
    <w:p w:rsidR="00A463F5" w:rsidRDefault="00A463F5" w:rsidP="00971770">
      <w:pPr>
        <w:spacing w:line="233" w:lineRule="auto"/>
        <w:ind w:firstLine="300"/>
        <w:jc w:val="both"/>
        <w:rPr>
          <w:u w:val="single"/>
        </w:rPr>
      </w:pPr>
    </w:p>
    <w:p w:rsidR="00A463F5" w:rsidRPr="007164D7" w:rsidRDefault="00A463F5" w:rsidP="00971770">
      <w:pPr>
        <w:spacing w:line="233" w:lineRule="auto"/>
        <w:ind w:firstLine="300"/>
        <w:jc w:val="both"/>
        <w:rPr>
          <w:spacing w:val="-1"/>
          <w:u w:val="single"/>
        </w:rPr>
      </w:pPr>
      <w:r w:rsidRPr="007164D7">
        <w:rPr>
          <w:spacing w:val="-1"/>
          <w:u w:val="single"/>
        </w:rPr>
        <w:t>(g) For 2014, the board shall not have the power to select health carriers and health benefit plans for participation in the Minnesota Insurance Marketplace.  The board shall have the power to verify that health carriers and health benefit plans were properly certified under certification guidance in place on January 1, 2013, to be eligible for participation in the Minnesota Insurance Marketplace.  Notwithstanding the foregoing, any catastrophic health plan, as defined in section 1302(e) of the federal Patient Protection and Affordable Care Act (Public Law 111-148), shall be eligible for participation in the Minnesota Insurance Marketplace in 2014.</w:t>
      </w:r>
    </w:p>
    <w:p w:rsidR="00A463F5" w:rsidRDefault="00A463F5" w:rsidP="00971770">
      <w:pPr>
        <w:spacing w:line="233" w:lineRule="auto"/>
        <w:ind w:firstLine="300"/>
        <w:jc w:val="both"/>
        <w:rPr>
          <w:u w:val="single"/>
        </w:rPr>
      </w:pPr>
    </w:p>
    <w:p w:rsidR="00A463F5" w:rsidRDefault="00A463F5" w:rsidP="00971770">
      <w:pPr>
        <w:spacing w:line="233" w:lineRule="auto"/>
        <w:ind w:firstLine="300"/>
        <w:jc w:val="both"/>
      </w:pPr>
      <w:r w:rsidRPr="007A75B2">
        <w:rPr>
          <w:u w:val="single"/>
        </w:rPr>
        <w:t>(h) The board has the authority to decertify health carriers and health benefit plans that fail to maintain compliance with section 1311(c) of the federal Patient Protection and Affordable Care Act (Public Law 111-148).</w:t>
      </w:r>
      <w:r w:rsidRPr="007A75B2">
        <w:t>"</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Page 11, delete lines 11 to 36</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Page 12, delete lines 1 and 2</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Page 16, line 9, delete "</w:t>
      </w:r>
      <w:r w:rsidRPr="007A75B2">
        <w:rPr>
          <w:u w:val="single"/>
        </w:rPr>
        <w:t>modified, accessed, or disseminated by authorized individuals</w:t>
      </w:r>
      <w:r w:rsidRPr="007A75B2">
        <w:t>" and insert "</w:t>
      </w:r>
      <w:r w:rsidRPr="007A75B2">
        <w:rPr>
          <w:u w:val="single"/>
        </w:rPr>
        <w:t>entered, updated, accessed, or shared or disseminated outside of the marketplace</w:t>
      </w:r>
      <w:r w:rsidRPr="007A75B2">
        <w:t>"</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Page 16, after line 15, insert:</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w:t>
      </w:r>
      <w:r w:rsidRPr="007A75B2">
        <w:rPr>
          <w:u w:val="single"/>
        </w:rPr>
        <w:t>(c) This subdivision does not apply to actions taken by a Minnesota Insurance Marketplace participant to enter, update, or access data held by the Minnesota Insurance Marketplace, if the participant is the subject of the data that is entered, updated, or accessed.</w:t>
      </w:r>
      <w:r w:rsidRPr="007A75B2">
        <w:t>"</w:t>
      </w: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Page 16, line 21, before "</w:t>
      </w:r>
      <w:r w:rsidRPr="007A75B2">
        <w:rPr>
          <w:u w:val="single"/>
        </w:rPr>
        <w:t>fund</w:t>
      </w:r>
      <w:r w:rsidRPr="007A75B2">
        <w:t>" insert "</w:t>
      </w:r>
      <w:r w:rsidRPr="007A75B2">
        <w:rPr>
          <w:u w:val="single"/>
        </w:rPr>
        <w:t>account in the special revenue</w:t>
      </w:r>
      <w:r w:rsidRPr="007A75B2">
        <w:t>" and delete everything after "</w:t>
      </w:r>
      <w:r w:rsidRPr="007A75B2">
        <w:rPr>
          <w:u w:val="single"/>
        </w:rPr>
        <w:t>and</w:t>
      </w:r>
      <w:r w:rsidRPr="007A75B2">
        <w:t>"</w:t>
      </w:r>
    </w:p>
    <w:p w:rsidR="00A463F5" w:rsidRDefault="00A463F5" w:rsidP="00971770">
      <w:pPr>
        <w:spacing w:line="233" w:lineRule="auto"/>
        <w:ind w:firstLine="300"/>
        <w:jc w:val="both"/>
      </w:pPr>
    </w:p>
    <w:p w:rsidR="00A463F5" w:rsidRDefault="00A463F5" w:rsidP="00971770">
      <w:pPr>
        <w:spacing w:line="233" w:lineRule="auto"/>
        <w:ind w:firstLine="300"/>
        <w:jc w:val="both"/>
      </w:pPr>
    </w:p>
    <w:p w:rsidR="00A463F5" w:rsidRDefault="00A463F5" w:rsidP="00971770">
      <w:pPr>
        <w:spacing w:line="233" w:lineRule="auto"/>
        <w:ind w:firstLine="300"/>
        <w:jc w:val="both"/>
      </w:pPr>
      <w:r w:rsidRPr="007A75B2">
        <w:t>With the recommendation that when so amended the bill pass.</w:t>
      </w:r>
    </w:p>
    <w:p w:rsidR="00A463F5" w:rsidRDefault="00A463F5" w:rsidP="00971770">
      <w:pPr>
        <w:spacing w:line="233" w:lineRule="auto"/>
        <w:ind w:firstLine="300"/>
        <w:jc w:val="both"/>
      </w:pPr>
    </w:p>
    <w:p w:rsidR="00A463F5" w:rsidRDefault="00A463F5" w:rsidP="00971770">
      <w:pPr>
        <w:tabs>
          <w:tab w:val="left" w:pos="288"/>
        </w:tabs>
        <w:spacing w:line="233" w:lineRule="auto"/>
        <w:rPr>
          <w:rFonts w:cs="Times New Roman"/>
        </w:rPr>
      </w:pPr>
      <w:r w:rsidRPr="007A75B2">
        <w:rPr>
          <w:rFonts w:cs="Times New Roman"/>
        </w:rPr>
        <w:tab/>
        <w:t>The report was adopted.</w:t>
      </w:r>
    </w:p>
    <w:p w:rsidR="00A463F5" w:rsidRDefault="00A463F5" w:rsidP="002A3F9C">
      <w:pPr>
        <w:tabs>
          <w:tab w:val="left" w:pos="288"/>
        </w:tabs>
        <w:spacing w:line="269" w:lineRule="auto"/>
        <w:ind w:firstLine="300"/>
        <w:rPr>
          <w:rFonts w:cs="Times New Roman"/>
        </w:rPr>
      </w:pPr>
      <w:r w:rsidRPr="007A75B2">
        <w:rPr>
          <w:rFonts w:cs="Times New Roman"/>
        </w:rPr>
        <w:lastRenderedPageBreak/>
        <w:t>Lesch from the Committee on Civil Law to which was referred:</w:t>
      </w:r>
    </w:p>
    <w:p w:rsidR="00A463F5" w:rsidRDefault="00A463F5" w:rsidP="002A3F9C">
      <w:pPr>
        <w:tabs>
          <w:tab w:val="left" w:pos="288"/>
        </w:tabs>
        <w:spacing w:line="269" w:lineRule="auto"/>
        <w:ind w:firstLine="300"/>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 xml:space="preserve">H. F. No. 54, </w:t>
      </w:r>
      <w:proofErr w:type="gramStart"/>
      <w:r w:rsidRPr="007A75B2">
        <w:rPr>
          <w:rFonts w:cs="Times New Roman"/>
        </w:rPr>
        <w:t>A</w:t>
      </w:r>
      <w:proofErr w:type="gramEnd"/>
      <w:r w:rsidRPr="007A75B2">
        <w:rPr>
          <w:rFonts w:cs="Times New Roman"/>
        </w:rPr>
        <w:t xml:space="preserve"> bill for an act relating to consumer protection; regulating consumer fraud; amending Minnesota Statutes 2012, section 325F.69, by adding a subdivision.</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Reported the same back with the following amendments:</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Page 1, after line 4, insert:</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gramStart"/>
      <w:r w:rsidRPr="007A75B2">
        <w:rPr>
          <w:rFonts w:cs="Times New Roman"/>
        </w:rPr>
        <w:t>"Section 1</w:t>
      </w:r>
      <w:r>
        <w:rPr>
          <w:rFonts w:cs="Times New Roman"/>
        </w:rPr>
        <w:t>.</w:t>
      </w:r>
      <w:proofErr w:type="gramEnd"/>
      <w:r>
        <w:rPr>
          <w:rFonts w:cs="Times New Roman"/>
        </w:rPr>
        <w:t xml:space="preserve">  </w:t>
      </w:r>
      <w:r w:rsidRPr="007A75B2">
        <w:rPr>
          <w:rFonts w:cs="Times New Roman"/>
        </w:rPr>
        <w:t>Minnesota Statutes 2012, section 8.31, subdivision 3a, is amended to read:</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spellStart"/>
      <w:proofErr w:type="gramStart"/>
      <w:r w:rsidRPr="007A75B2">
        <w:rPr>
          <w:rFonts w:cs="Times New Roman"/>
        </w:rPr>
        <w:t>Subd</w:t>
      </w:r>
      <w:proofErr w:type="spellEnd"/>
      <w:r w:rsidRPr="007A75B2">
        <w:rPr>
          <w:rFonts w:cs="Times New Roman"/>
        </w:rPr>
        <w:t>.</w:t>
      </w:r>
      <w:proofErr w:type="gramEnd"/>
      <w:r w:rsidRPr="007A75B2">
        <w:rPr>
          <w:rFonts w:cs="Times New Roman"/>
        </w:rPr>
        <w:t> 3a</w:t>
      </w:r>
      <w:proofErr w:type="gramStart"/>
      <w:r>
        <w:rPr>
          <w:rFonts w:cs="Times New Roman"/>
        </w:rPr>
        <w:t xml:space="preserve">.  </w:t>
      </w:r>
      <w:r w:rsidRPr="007A75B2">
        <w:rPr>
          <w:rFonts w:cs="Times New Roman"/>
          <w:b/>
        </w:rPr>
        <w:t>Private</w:t>
      </w:r>
      <w:proofErr w:type="gramEnd"/>
      <w:r w:rsidRPr="007A75B2">
        <w:rPr>
          <w:rFonts w:cs="Times New Roman"/>
          <w:b/>
        </w:rPr>
        <w:t xml:space="preserve"> remedies</w:t>
      </w:r>
      <w:r>
        <w:rPr>
          <w:rFonts w:cs="Times New Roman"/>
          <w:b/>
        </w:rPr>
        <w:t xml:space="preserve">.  </w:t>
      </w:r>
      <w:r w:rsidRPr="007A75B2">
        <w:rPr>
          <w:rFonts w:cs="Times New Roman"/>
        </w:rPr>
        <w:t>In addition to the remedies otherwise provided by law, any person injured by a violation of any of the laws referred to in subdivision 1 may bring a civil action and recover damages, together with costs and disbursements, including costs of investigation and reasonable attorney's fees, and receive other equitable relief as determined by the court</w:t>
      </w:r>
      <w:r w:rsidRPr="007A75B2">
        <w:rPr>
          <w:rFonts w:cs="Times New Roman"/>
          <w:u w:val="single"/>
        </w:rPr>
        <w:t>, including relief and penalties referred to in subdivision 3</w:t>
      </w:r>
      <w:r>
        <w:rPr>
          <w:rFonts w:cs="Times New Roman"/>
        </w:rPr>
        <w:t xml:space="preserve">.  </w:t>
      </w:r>
      <w:r w:rsidRPr="007A75B2">
        <w:rPr>
          <w:rFonts w:cs="Times New Roman"/>
        </w:rPr>
        <w:t>The court may, as appropriate, enter a consent judgment or decree without the finding of illegality</w:t>
      </w:r>
      <w:r>
        <w:rPr>
          <w:rFonts w:cs="Times New Roman"/>
        </w:rPr>
        <w:t xml:space="preserve">.  </w:t>
      </w:r>
      <w:r w:rsidRPr="007A75B2">
        <w:rPr>
          <w:rFonts w:cs="Times New Roman"/>
        </w:rPr>
        <w:t>In any action brought by the attorney general pursuant to this section, the court may award any of the remedies allowable under this subdivision.</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gramStart"/>
      <w:r w:rsidRPr="007A75B2">
        <w:rPr>
          <w:rFonts w:cs="Times New Roman"/>
        </w:rPr>
        <w:t>Sec. 2</w:t>
      </w:r>
      <w:r>
        <w:rPr>
          <w:rFonts w:cs="Times New Roman"/>
        </w:rPr>
        <w:t>.</w:t>
      </w:r>
      <w:proofErr w:type="gramEnd"/>
      <w:r>
        <w:rPr>
          <w:rFonts w:cs="Times New Roman"/>
        </w:rPr>
        <w:t xml:space="preserve">  </w:t>
      </w:r>
      <w:r w:rsidRPr="007A75B2">
        <w:rPr>
          <w:rFonts w:cs="Times New Roman"/>
        </w:rPr>
        <w:t>Minnesota Statutes 2012, section 325F.69, subdivision 1, is amended to read:</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gramStart"/>
      <w:r w:rsidRPr="007A75B2">
        <w:rPr>
          <w:rFonts w:cs="Times New Roman"/>
        </w:rPr>
        <w:t>Subdivision 1</w:t>
      </w:r>
      <w:r>
        <w:rPr>
          <w:rFonts w:cs="Times New Roman"/>
        </w:rPr>
        <w:t>.</w:t>
      </w:r>
      <w:proofErr w:type="gramEnd"/>
      <w:r>
        <w:rPr>
          <w:rFonts w:cs="Times New Roman"/>
        </w:rPr>
        <w:t xml:space="preserve">  </w:t>
      </w:r>
      <w:proofErr w:type="gramStart"/>
      <w:r w:rsidRPr="007A75B2">
        <w:rPr>
          <w:rFonts w:cs="Times New Roman"/>
          <w:b/>
        </w:rPr>
        <w:t>Fraud, misrepresentation, deceptive practices</w:t>
      </w:r>
      <w:r>
        <w:rPr>
          <w:rFonts w:cs="Times New Roman"/>
          <w:b/>
        </w:rPr>
        <w:t>.</w:t>
      </w:r>
      <w:proofErr w:type="gramEnd"/>
      <w:r>
        <w:rPr>
          <w:rFonts w:cs="Times New Roman"/>
          <w:b/>
        </w:rPr>
        <w:t xml:space="preserve">  </w:t>
      </w:r>
      <w:r w:rsidRPr="007A75B2">
        <w:rPr>
          <w:rFonts w:cs="Times New Roman"/>
        </w:rPr>
        <w:t>The act, use, or employment by any person of any fraud, false pretense, false promise, misrepresentation, misleading statement</w:t>
      </w:r>
      <w:r w:rsidRPr="007A75B2">
        <w:rPr>
          <w:rFonts w:cs="Times New Roman"/>
          <w:u w:val="single"/>
        </w:rPr>
        <w:t>,</w:t>
      </w:r>
      <w:r w:rsidRPr="007A75B2">
        <w:rPr>
          <w:rFonts w:cs="Times New Roman"/>
        </w:rPr>
        <w:t xml:space="preserve"> or deceptive</w:t>
      </w:r>
      <w:r w:rsidRPr="007A75B2">
        <w:rPr>
          <w:rFonts w:cs="Times New Roman"/>
          <w:u w:val="single"/>
        </w:rPr>
        <w:t>, unfair, illegally discriminatory, or unlawful</w:t>
      </w:r>
      <w:r w:rsidRPr="007A75B2">
        <w:rPr>
          <w:rFonts w:cs="Times New Roman"/>
        </w:rPr>
        <w:t xml:space="preserve"> practice, with the intent that others rely thereon in connection with the sale of any merchandise, whether or not any person has in fact been misled, deceived, or damaged thereby, is </w:t>
      </w:r>
      <w:proofErr w:type="spellStart"/>
      <w:r w:rsidRPr="007A75B2">
        <w:rPr>
          <w:rFonts w:cs="Times New Roman"/>
        </w:rPr>
        <w:t>enjoinable</w:t>
      </w:r>
      <w:proofErr w:type="spellEnd"/>
      <w:r w:rsidRPr="007A75B2">
        <w:rPr>
          <w:rFonts w:cs="Times New Roman"/>
        </w:rPr>
        <w:t xml:space="preserve"> as provided in section 325F.70."</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Renumber the sections in sequence</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Correct the title numbers accordingly</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gramStart"/>
      <w:r w:rsidRPr="007A75B2">
        <w:rPr>
          <w:rFonts w:cs="Times New Roman"/>
        </w:rPr>
        <w:t>With the recommendation that when so amended the bill pass and be re-referred to the Committee on Commerce and Consumer Protection Finance and Policy.</w:t>
      </w:r>
      <w:proofErr w:type="gramEnd"/>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rPr>
          <w:rFonts w:cs="Times New Roman"/>
        </w:rPr>
      </w:pPr>
      <w:r w:rsidRPr="007A75B2">
        <w:rPr>
          <w:rFonts w:cs="Times New Roman"/>
        </w:rPr>
        <w:tab/>
        <w:t>The report was adopted.</w:t>
      </w:r>
    </w:p>
    <w:p w:rsidR="00A463F5" w:rsidRDefault="00A463F5" w:rsidP="002A3F9C">
      <w:pPr>
        <w:tabs>
          <w:tab w:val="left" w:pos="288"/>
        </w:tabs>
        <w:spacing w:line="269" w:lineRule="auto"/>
        <w:rPr>
          <w:rFonts w:cs="Times New Roman"/>
        </w:rPr>
      </w:pPr>
    </w:p>
    <w:p w:rsidR="00A463F5" w:rsidRDefault="00A463F5" w:rsidP="002A3F9C">
      <w:pPr>
        <w:tabs>
          <w:tab w:val="left" w:pos="288"/>
        </w:tabs>
        <w:spacing w:line="269" w:lineRule="auto"/>
        <w:rPr>
          <w:rFonts w:cs="Times New Roman"/>
        </w:rPr>
      </w:pPr>
    </w:p>
    <w:p w:rsidR="00A463F5" w:rsidRDefault="00A463F5" w:rsidP="002A3F9C">
      <w:pPr>
        <w:tabs>
          <w:tab w:val="left" w:pos="288"/>
        </w:tabs>
        <w:spacing w:line="269" w:lineRule="auto"/>
        <w:ind w:firstLine="300"/>
        <w:rPr>
          <w:rFonts w:cs="Times New Roman"/>
        </w:rPr>
      </w:pPr>
      <w:r w:rsidRPr="007A75B2">
        <w:rPr>
          <w:rFonts w:cs="Times New Roman"/>
        </w:rPr>
        <w:t>Murphy, M., from the Committee on State Government Finance and Veterans Affairs to which was referred:</w:t>
      </w:r>
    </w:p>
    <w:p w:rsidR="00A463F5" w:rsidRDefault="00A463F5" w:rsidP="002A3F9C">
      <w:pPr>
        <w:tabs>
          <w:tab w:val="left" w:pos="288"/>
        </w:tabs>
        <w:spacing w:line="269" w:lineRule="auto"/>
        <w:ind w:firstLine="300"/>
        <w:rPr>
          <w:rFonts w:cs="Times New Roman"/>
        </w:rPr>
      </w:pPr>
    </w:p>
    <w:p w:rsidR="00A463F5" w:rsidRDefault="00A463F5" w:rsidP="002A3F9C">
      <w:pPr>
        <w:tabs>
          <w:tab w:val="left" w:pos="288"/>
        </w:tabs>
        <w:spacing w:line="269" w:lineRule="auto"/>
        <w:ind w:firstLine="300"/>
        <w:jc w:val="both"/>
        <w:rPr>
          <w:rFonts w:cs="Times New Roman"/>
        </w:rPr>
      </w:pPr>
      <w:r w:rsidRPr="007A75B2">
        <w:rPr>
          <w:rFonts w:cs="Times New Roman"/>
        </w:rPr>
        <w:t xml:space="preserve">H. F. No. 143, </w:t>
      </w:r>
      <w:proofErr w:type="gramStart"/>
      <w:r w:rsidRPr="007A75B2">
        <w:rPr>
          <w:rFonts w:cs="Times New Roman"/>
        </w:rPr>
        <w:t>A</w:t>
      </w:r>
      <w:proofErr w:type="gramEnd"/>
      <w:r w:rsidRPr="007A75B2">
        <w:rPr>
          <w:rFonts w:cs="Times New Roman"/>
        </w:rPr>
        <w:t xml:space="preserve"> bill for an act relating to veterans; authorizing placement of a plaque in the court of honor on the Capitol grounds to honor American Indian veterans from this state.</w:t>
      </w:r>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ind w:firstLine="300"/>
        <w:jc w:val="both"/>
        <w:rPr>
          <w:rFonts w:cs="Times New Roman"/>
        </w:rPr>
      </w:pPr>
      <w:proofErr w:type="gramStart"/>
      <w:r w:rsidRPr="007A75B2">
        <w:rPr>
          <w:rFonts w:cs="Times New Roman"/>
        </w:rPr>
        <w:t>Reported the same back with the recommendation that the bill pass and be re-referred to the Committee on Rules and Legislative Administration.</w:t>
      </w:r>
      <w:proofErr w:type="gramEnd"/>
    </w:p>
    <w:p w:rsidR="00A463F5" w:rsidRDefault="00A463F5" w:rsidP="002A3F9C">
      <w:pPr>
        <w:tabs>
          <w:tab w:val="left" w:pos="288"/>
        </w:tabs>
        <w:spacing w:line="269" w:lineRule="auto"/>
        <w:ind w:firstLine="300"/>
        <w:jc w:val="both"/>
        <w:rPr>
          <w:rFonts w:cs="Times New Roman"/>
        </w:rPr>
      </w:pPr>
    </w:p>
    <w:p w:rsidR="00A463F5" w:rsidRDefault="00A463F5" w:rsidP="002A3F9C">
      <w:pPr>
        <w:tabs>
          <w:tab w:val="left" w:pos="288"/>
        </w:tabs>
        <w:spacing w:line="269" w:lineRule="auto"/>
        <w:rPr>
          <w:rFonts w:cs="Times New Roman"/>
        </w:rPr>
      </w:pPr>
      <w:r w:rsidRPr="007A75B2">
        <w:rPr>
          <w:rFonts w:cs="Times New Roman"/>
        </w:rPr>
        <w:tab/>
        <w:t>The report was adopted.</w:t>
      </w:r>
    </w:p>
    <w:p w:rsidR="00A463F5" w:rsidRDefault="00A463F5" w:rsidP="00E54109">
      <w:pPr>
        <w:spacing w:line="238" w:lineRule="auto"/>
        <w:ind w:firstLine="300"/>
      </w:pPr>
      <w:r w:rsidRPr="007A75B2">
        <w:lastRenderedPageBreak/>
        <w:t>Nelson from the Committee on Government Operations to which was referred:</w:t>
      </w:r>
    </w:p>
    <w:p w:rsidR="00A463F5" w:rsidRDefault="00A463F5" w:rsidP="00E54109">
      <w:pPr>
        <w:spacing w:line="238" w:lineRule="auto"/>
        <w:ind w:firstLine="300"/>
      </w:pPr>
    </w:p>
    <w:p w:rsidR="00A463F5" w:rsidRDefault="00A463F5" w:rsidP="00E54109">
      <w:pPr>
        <w:spacing w:line="238" w:lineRule="auto"/>
        <w:ind w:firstLine="300"/>
        <w:jc w:val="both"/>
      </w:pPr>
      <w:r w:rsidRPr="007A75B2">
        <w:t>H. F. No. 157, A bill for an act relating to commerce; regulating bullion coin dealers; requiring registration; prohibiting certain conduct; providing enforcement authority and criminal penalties; proposing coding for new law as Minnesota Statutes, chapter 80G.</w:t>
      </w:r>
    </w:p>
    <w:p w:rsidR="00A463F5" w:rsidRDefault="00A463F5" w:rsidP="00E54109">
      <w:pPr>
        <w:spacing w:line="238" w:lineRule="auto"/>
        <w:ind w:firstLine="300"/>
        <w:jc w:val="both"/>
      </w:pPr>
    </w:p>
    <w:p w:rsidR="00A463F5" w:rsidRDefault="00A463F5" w:rsidP="00E54109">
      <w:pPr>
        <w:spacing w:line="238" w:lineRule="auto"/>
        <w:ind w:firstLine="300"/>
        <w:jc w:val="both"/>
      </w:pPr>
      <w:r w:rsidRPr="007A75B2">
        <w:t>Reported the same back with the following amendments:</w:t>
      </w:r>
    </w:p>
    <w:p w:rsidR="00A463F5" w:rsidRDefault="00A463F5" w:rsidP="00E54109">
      <w:pPr>
        <w:spacing w:line="238" w:lineRule="auto"/>
        <w:ind w:firstLine="300"/>
        <w:jc w:val="both"/>
      </w:pPr>
    </w:p>
    <w:p w:rsidR="00A463F5" w:rsidRDefault="00A463F5" w:rsidP="00E54109">
      <w:pPr>
        <w:spacing w:line="238" w:lineRule="auto"/>
        <w:ind w:firstLine="300"/>
        <w:jc w:val="both"/>
      </w:pPr>
      <w:r w:rsidRPr="007A75B2">
        <w:t>Page 1, line 23, delete "</w:t>
      </w:r>
      <w:r w:rsidRPr="007A75B2">
        <w:rPr>
          <w:u w:val="single"/>
        </w:rPr>
        <w:t>or</w:t>
      </w:r>
      <w:r w:rsidRPr="007A75B2">
        <w:t>"</w:t>
      </w:r>
    </w:p>
    <w:p w:rsidR="00A463F5" w:rsidRDefault="00A463F5" w:rsidP="00E54109">
      <w:pPr>
        <w:spacing w:line="238" w:lineRule="auto"/>
        <w:ind w:firstLine="300"/>
        <w:jc w:val="both"/>
      </w:pPr>
    </w:p>
    <w:p w:rsidR="00A463F5" w:rsidRDefault="00A463F5" w:rsidP="00E54109">
      <w:pPr>
        <w:spacing w:line="238" w:lineRule="auto"/>
        <w:ind w:firstLine="300"/>
        <w:jc w:val="both"/>
      </w:pPr>
      <w:r w:rsidRPr="007A75B2">
        <w:t>Page 2, line 3, delete the period and insert "</w:t>
      </w:r>
      <w:r w:rsidRPr="007A75B2">
        <w:rPr>
          <w:u w:val="single"/>
        </w:rPr>
        <w:t>; or</w:t>
      </w:r>
      <w:r w:rsidRPr="007A75B2">
        <w:t>"</w:t>
      </w:r>
    </w:p>
    <w:p w:rsidR="00A463F5" w:rsidRDefault="00A463F5" w:rsidP="00E54109">
      <w:pPr>
        <w:spacing w:line="238" w:lineRule="auto"/>
        <w:ind w:firstLine="300"/>
        <w:jc w:val="both"/>
      </w:pPr>
    </w:p>
    <w:p w:rsidR="00A463F5" w:rsidRDefault="00A463F5" w:rsidP="00E54109">
      <w:pPr>
        <w:spacing w:line="238" w:lineRule="auto"/>
        <w:ind w:firstLine="300"/>
        <w:jc w:val="both"/>
      </w:pPr>
      <w:r w:rsidRPr="007A75B2">
        <w:t>Page 2, after line 3, insert:</w:t>
      </w:r>
    </w:p>
    <w:p w:rsidR="00A463F5" w:rsidRDefault="00A463F5" w:rsidP="00E54109">
      <w:pPr>
        <w:spacing w:line="238" w:lineRule="auto"/>
        <w:ind w:firstLine="300"/>
        <w:jc w:val="both"/>
      </w:pPr>
    </w:p>
    <w:p w:rsidR="00A463F5" w:rsidRDefault="00A463F5" w:rsidP="00E54109">
      <w:pPr>
        <w:spacing w:line="238" w:lineRule="auto"/>
        <w:ind w:firstLine="300"/>
        <w:jc w:val="both"/>
      </w:pPr>
      <w:r w:rsidRPr="007A75B2">
        <w:t>"</w:t>
      </w:r>
      <w:r w:rsidRPr="007A75B2">
        <w:rPr>
          <w:u w:val="single"/>
        </w:rPr>
        <w:t xml:space="preserve">(5) </w:t>
      </w:r>
      <w:proofErr w:type="gramStart"/>
      <w:r w:rsidRPr="007A75B2">
        <w:rPr>
          <w:u w:val="single"/>
        </w:rPr>
        <w:t>an</w:t>
      </w:r>
      <w:proofErr w:type="gramEnd"/>
      <w:r w:rsidRPr="007A75B2">
        <w:rPr>
          <w:u w:val="single"/>
        </w:rPr>
        <w:t xml:space="preserve"> auctioneer who auctions coins at auction on behalf of an owner, if the auctioneer does not take title or ownership of the coins.</w:t>
      </w:r>
      <w:r w:rsidRPr="007A75B2">
        <w:t>"</w:t>
      </w:r>
    </w:p>
    <w:p w:rsidR="00A463F5" w:rsidRDefault="00A463F5" w:rsidP="00E54109">
      <w:pPr>
        <w:spacing w:line="238" w:lineRule="auto"/>
        <w:ind w:firstLine="300"/>
        <w:jc w:val="both"/>
      </w:pPr>
    </w:p>
    <w:p w:rsidR="00A463F5" w:rsidRDefault="00A463F5" w:rsidP="00E54109">
      <w:pPr>
        <w:spacing w:line="238" w:lineRule="auto"/>
        <w:ind w:firstLine="300"/>
        <w:jc w:val="both"/>
      </w:pPr>
    </w:p>
    <w:p w:rsidR="00A463F5" w:rsidRDefault="00A463F5" w:rsidP="00E54109">
      <w:pPr>
        <w:spacing w:line="238" w:lineRule="auto"/>
        <w:ind w:firstLine="300"/>
        <w:jc w:val="both"/>
      </w:pPr>
      <w:proofErr w:type="gramStart"/>
      <w:r w:rsidRPr="007A75B2">
        <w:t>With the recommendation that when so amended the bill pass and be re-referred to the Committee on Judiciary Finance and Policy.</w:t>
      </w:r>
      <w:proofErr w:type="gramEnd"/>
    </w:p>
    <w:p w:rsidR="00A463F5" w:rsidRDefault="00A463F5" w:rsidP="00E54109">
      <w:pPr>
        <w:spacing w:line="238" w:lineRule="auto"/>
        <w:ind w:firstLine="300"/>
        <w:jc w:val="both"/>
      </w:pPr>
    </w:p>
    <w:p w:rsidR="00A463F5" w:rsidRDefault="00A463F5" w:rsidP="00E54109">
      <w:pPr>
        <w:tabs>
          <w:tab w:val="left" w:pos="288"/>
        </w:tabs>
        <w:spacing w:line="238" w:lineRule="auto"/>
        <w:rPr>
          <w:rFonts w:cs="Times New Roman"/>
        </w:rPr>
      </w:pPr>
      <w:r w:rsidRPr="007A75B2">
        <w:rPr>
          <w:rFonts w:cs="Times New Roman"/>
        </w:rPr>
        <w:tab/>
        <w:t>The report was adopted.</w:t>
      </w:r>
    </w:p>
    <w:p w:rsidR="00A463F5" w:rsidRDefault="00A463F5" w:rsidP="00E54109">
      <w:pPr>
        <w:tabs>
          <w:tab w:val="left" w:pos="288"/>
        </w:tabs>
        <w:spacing w:line="238" w:lineRule="auto"/>
        <w:rPr>
          <w:rFonts w:cs="Times New Roman"/>
        </w:rPr>
      </w:pPr>
    </w:p>
    <w:p w:rsidR="00A463F5" w:rsidRDefault="00A463F5" w:rsidP="00E54109">
      <w:pPr>
        <w:tabs>
          <w:tab w:val="left" w:pos="288"/>
        </w:tabs>
        <w:spacing w:line="238" w:lineRule="auto"/>
        <w:rPr>
          <w:rFonts w:cs="Times New Roman"/>
        </w:rPr>
      </w:pPr>
    </w:p>
    <w:p w:rsidR="00A463F5" w:rsidRDefault="00A463F5" w:rsidP="00E54109">
      <w:pPr>
        <w:tabs>
          <w:tab w:val="left" w:pos="288"/>
        </w:tabs>
        <w:spacing w:line="238" w:lineRule="auto"/>
        <w:ind w:firstLine="300"/>
        <w:rPr>
          <w:rFonts w:cs="Times New Roman"/>
        </w:rPr>
      </w:pPr>
      <w:r w:rsidRPr="007A75B2">
        <w:rPr>
          <w:rFonts w:cs="Times New Roman"/>
        </w:rPr>
        <w:t>Lesch from the Committee on Civil Law to which was referred:</w:t>
      </w:r>
    </w:p>
    <w:p w:rsidR="00A463F5" w:rsidRDefault="00A463F5" w:rsidP="00E54109">
      <w:pPr>
        <w:tabs>
          <w:tab w:val="left" w:pos="288"/>
        </w:tabs>
        <w:spacing w:line="238" w:lineRule="auto"/>
        <w:ind w:firstLine="300"/>
        <w:rPr>
          <w:rFonts w:cs="Times New Roman"/>
        </w:rPr>
      </w:pPr>
    </w:p>
    <w:p w:rsidR="00A463F5" w:rsidRDefault="00A463F5" w:rsidP="00E54109">
      <w:pPr>
        <w:tabs>
          <w:tab w:val="left" w:pos="288"/>
        </w:tabs>
        <w:spacing w:line="238" w:lineRule="auto"/>
        <w:ind w:firstLine="300"/>
        <w:jc w:val="both"/>
        <w:rPr>
          <w:rFonts w:cs="Times New Roman"/>
        </w:rPr>
      </w:pPr>
      <w:r w:rsidRPr="007A75B2">
        <w:rPr>
          <w:rFonts w:cs="Times New Roman"/>
        </w:rPr>
        <w:t>H. F. No. 161, A bill for an act relating to probate; authorizing inventory and emergency order protecting specified personal property of homicide victim to preserve rights of decedent's heirs and beneficiaries; adding notice of rights and procedures to crime victims' chapter; amending Minnesota Statutes 2012, sections 524.2-803; 524.3-614; 524.3-615; 611A.02, subdivision 2.</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r w:rsidRPr="007A75B2">
        <w:rPr>
          <w:rFonts w:cs="Times New Roman"/>
        </w:rPr>
        <w:t>Reported the same back with the following amendments:</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r w:rsidRPr="007A75B2">
        <w:rPr>
          <w:rFonts w:cs="Times New Roman"/>
        </w:rPr>
        <w:t>Page 3, lines 10 and 12, after "</w:t>
      </w:r>
      <w:r w:rsidRPr="007A75B2">
        <w:rPr>
          <w:rFonts w:cs="Times New Roman"/>
          <w:u w:val="single"/>
        </w:rPr>
        <w:t>complaint</w:t>
      </w:r>
      <w:r w:rsidRPr="007A75B2">
        <w:rPr>
          <w:rFonts w:cs="Times New Roman"/>
        </w:rPr>
        <w:t>" insert "</w:t>
      </w:r>
      <w:r w:rsidRPr="007A75B2">
        <w:rPr>
          <w:rFonts w:cs="Times New Roman"/>
          <w:u w:val="single"/>
        </w:rPr>
        <w:t>or indictment</w:t>
      </w:r>
      <w:r w:rsidRPr="007A75B2">
        <w:rPr>
          <w:rFonts w:cs="Times New Roman"/>
        </w:rPr>
        <w:t>"</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r w:rsidRPr="007A75B2">
        <w:rPr>
          <w:rFonts w:cs="Times New Roman"/>
        </w:rPr>
        <w:t>Page 5, line 1, strike "Crime Victim and Witness Advisory Council" and insert "</w:t>
      </w:r>
      <w:r w:rsidRPr="007A75B2">
        <w:rPr>
          <w:rFonts w:cs="Times New Roman"/>
          <w:u w:val="single"/>
        </w:rPr>
        <w:t>Office of Justice Programs in the Department of Public Safety</w:t>
      </w:r>
      <w:r w:rsidRPr="007A75B2">
        <w:rPr>
          <w:rFonts w:cs="Times New Roman"/>
        </w:rPr>
        <w:t>"</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r w:rsidRPr="007A75B2">
        <w:rPr>
          <w:rFonts w:cs="Times New Roman"/>
        </w:rPr>
        <w:t>Page 5, after line 21, insert:</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288"/>
        <w:jc w:val="both"/>
        <w:rPr>
          <w:rFonts w:cs="Times New Roman"/>
          <w:u w:val="single"/>
        </w:rPr>
      </w:pPr>
      <w:proofErr w:type="gramStart"/>
      <w:r w:rsidRPr="009F0923">
        <w:rPr>
          <w:rFonts w:cs="Times New Roman"/>
        </w:rPr>
        <w:t>"</w:t>
      </w:r>
      <w:r w:rsidRPr="007A75B2">
        <w:rPr>
          <w:rFonts w:cs="Times New Roman"/>
          <w:b/>
          <w:u w:val="single"/>
        </w:rPr>
        <w:t>EFFECTIVE DATE</w:t>
      </w:r>
      <w:r>
        <w:rPr>
          <w:rFonts w:cs="Times New Roman"/>
          <w:b/>
          <w:u w:val="single"/>
        </w:rPr>
        <w:t>.</w:t>
      </w:r>
      <w:proofErr w:type="gramEnd"/>
      <w:r w:rsidRPr="007A75B2">
        <w:rPr>
          <w:rFonts w:cs="Times New Roman"/>
          <w:b/>
        </w:rPr>
        <w:t xml:space="preserve">  </w:t>
      </w:r>
      <w:r w:rsidRPr="007A75B2">
        <w:rPr>
          <w:rFonts w:cs="Times New Roman"/>
          <w:u w:val="single"/>
        </w:rPr>
        <w:t>This section is effective July 1, 2014.</w:t>
      </w:r>
    </w:p>
    <w:p w:rsidR="00A463F5" w:rsidRDefault="00A463F5" w:rsidP="00E54109">
      <w:pPr>
        <w:tabs>
          <w:tab w:val="left" w:pos="288"/>
        </w:tabs>
        <w:spacing w:line="238" w:lineRule="auto"/>
        <w:ind w:firstLine="288"/>
        <w:jc w:val="both"/>
        <w:rPr>
          <w:rFonts w:cs="Times New Roman"/>
          <w:u w:val="single"/>
        </w:rPr>
      </w:pPr>
    </w:p>
    <w:p w:rsidR="00A463F5" w:rsidRDefault="00A463F5" w:rsidP="00E54109">
      <w:pPr>
        <w:tabs>
          <w:tab w:val="left" w:pos="288"/>
        </w:tabs>
        <w:spacing w:line="238" w:lineRule="auto"/>
        <w:ind w:firstLine="300"/>
        <w:jc w:val="both"/>
        <w:rPr>
          <w:rFonts w:cs="Times New Roman"/>
          <w:b/>
          <w:u w:val="single"/>
        </w:rPr>
      </w:pPr>
      <w:proofErr w:type="gramStart"/>
      <w:r w:rsidRPr="007A75B2">
        <w:rPr>
          <w:rFonts w:cs="Times New Roman"/>
        </w:rPr>
        <w:t>Sec. 5</w:t>
      </w:r>
      <w:r>
        <w:rPr>
          <w:rFonts w:cs="Times New Roman"/>
        </w:rPr>
        <w:t>.</w:t>
      </w:r>
      <w:proofErr w:type="gramEnd"/>
      <w:r>
        <w:rPr>
          <w:rFonts w:cs="Times New Roman"/>
        </w:rPr>
        <w:t xml:space="preserve">  </w:t>
      </w:r>
      <w:proofErr w:type="gramStart"/>
      <w:r w:rsidRPr="007A75B2">
        <w:rPr>
          <w:rFonts w:cs="Times New Roman"/>
          <w:b/>
          <w:u w:val="single"/>
        </w:rPr>
        <w:t>USE OF EXISTING SUPPLY.</w:t>
      </w:r>
      <w:proofErr w:type="gramEnd"/>
    </w:p>
    <w:p w:rsidR="00A463F5" w:rsidRDefault="00A463F5" w:rsidP="00E54109">
      <w:pPr>
        <w:tabs>
          <w:tab w:val="left" w:pos="288"/>
        </w:tabs>
        <w:spacing w:line="238" w:lineRule="auto"/>
        <w:ind w:firstLine="300"/>
        <w:jc w:val="both"/>
        <w:rPr>
          <w:rFonts w:cs="Times New Roman"/>
          <w:b/>
          <w:u w:val="single"/>
        </w:rPr>
      </w:pPr>
    </w:p>
    <w:p w:rsidR="00A463F5" w:rsidRDefault="00A463F5" w:rsidP="00E54109">
      <w:pPr>
        <w:tabs>
          <w:tab w:val="left" w:pos="288"/>
        </w:tabs>
        <w:spacing w:line="238" w:lineRule="auto"/>
        <w:ind w:firstLine="300"/>
        <w:jc w:val="both"/>
        <w:rPr>
          <w:rFonts w:cs="Times New Roman"/>
        </w:rPr>
      </w:pPr>
      <w:r w:rsidRPr="007A75B2">
        <w:rPr>
          <w:rFonts w:cs="Times New Roman"/>
          <w:u w:val="single"/>
        </w:rPr>
        <w:t>A law enforcement agency, city attorney's office, or county attorney's office may exhaust existing notices before producing materials with the modifications required by section 4.</w:t>
      </w:r>
      <w:r w:rsidRPr="007A75B2">
        <w:rPr>
          <w:rFonts w:cs="Times New Roman"/>
        </w:rPr>
        <w:t>"</w:t>
      </w: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ind w:firstLine="300"/>
        <w:jc w:val="both"/>
        <w:rPr>
          <w:rFonts w:cs="Times New Roman"/>
        </w:rPr>
      </w:pPr>
      <w:proofErr w:type="gramStart"/>
      <w:r w:rsidRPr="007A75B2">
        <w:rPr>
          <w:rFonts w:cs="Times New Roman"/>
        </w:rPr>
        <w:t>With the recommendation that when so amended the bill pass and be re-referred to the Committee on Judiciary Finance and Policy.</w:t>
      </w:r>
      <w:proofErr w:type="gramEnd"/>
    </w:p>
    <w:p w:rsidR="00A463F5" w:rsidRDefault="00A463F5" w:rsidP="00E54109">
      <w:pPr>
        <w:tabs>
          <w:tab w:val="left" w:pos="288"/>
        </w:tabs>
        <w:spacing w:line="238" w:lineRule="auto"/>
        <w:ind w:firstLine="300"/>
        <w:jc w:val="both"/>
        <w:rPr>
          <w:rFonts w:cs="Times New Roman"/>
        </w:rPr>
      </w:pPr>
    </w:p>
    <w:p w:rsidR="00A463F5" w:rsidRDefault="00A463F5" w:rsidP="00E54109">
      <w:pPr>
        <w:tabs>
          <w:tab w:val="left" w:pos="288"/>
        </w:tabs>
        <w:spacing w:line="238" w:lineRule="auto"/>
        <w:rPr>
          <w:rFonts w:cs="Times New Roman"/>
        </w:rPr>
      </w:pPr>
      <w:r w:rsidRPr="007A75B2">
        <w:rPr>
          <w:rFonts w:cs="Times New Roman"/>
        </w:rPr>
        <w:tab/>
        <w:t>The report was adopted.</w:t>
      </w:r>
    </w:p>
    <w:p w:rsidR="00A463F5" w:rsidRDefault="00A463F5" w:rsidP="00E54109">
      <w:pPr>
        <w:tabs>
          <w:tab w:val="left" w:pos="288"/>
        </w:tabs>
        <w:spacing w:line="247" w:lineRule="auto"/>
        <w:ind w:firstLine="300"/>
        <w:rPr>
          <w:rFonts w:cs="Times New Roman"/>
        </w:rPr>
      </w:pPr>
      <w:r w:rsidRPr="007A75B2">
        <w:rPr>
          <w:rFonts w:cs="Times New Roman"/>
        </w:rPr>
        <w:lastRenderedPageBreak/>
        <w:t>Marquart from the Committee on Education Finance to which was referred:</w:t>
      </w:r>
    </w:p>
    <w:p w:rsidR="00A463F5" w:rsidRDefault="00A463F5" w:rsidP="00E54109">
      <w:pPr>
        <w:tabs>
          <w:tab w:val="left" w:pos="288"/>
        </w:tabs>
        <w:spacing w:line="247" w:lineRule="auto"/>
        <w:ind w:firstLine="300"/>
        <w:rPr>
          <w:rFonts w:cs="Times New Roman"/>
        </w:rPr>
      </w:pPr>
    </w:p>
    <w:p w:rsidR="00A463F5" w:rsidRPr="00A757DD" w:rsidRDefault="00A463F5" w:rsidP="00E54109">
      <w:pPr>
        <w:tabs>
          <w:tab w:val="left" w:pos="288"/>
          <w:tab w:val="left" w:pos="8190"/>
        </w:tabs>
        <w:spacing w:line="247" w:lineRule="auto"/>
        <w:ind w:firstLine="300"/>
        <w:jc w:val="both"/>
        <w:rPr>
          <w:rFonts w:cs="Times New Roman"/>
          <w:spacing w:val="-3"/>
        </w:rPr>
      </w:pPr>
      <w:r w:rsidRPr="00A757DD">
        <w:rPr>
          <w:rFonts w:cs="Times New Roman"/>
          <w:spacing w:val="-3"/>
        </w:rPr>
        <w:t>H. F. No. 225, A bill for an act relating to capital improvements; appropriating money for construction and renovation of facilities in Independent School District No. 38, Red Lake; authorizing the sale and issuance of state bonds.</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roofErr w:type="gramStart"/>
      <w:r w:rsidRPr="007A75B2">
        <w:rPr>
          <w:rFonts w:cs="Times New Roman"/>
        </w:rPr>
        <w:t>Reported the same back with the recommendation that the bill pass and be re-referred to the Committee on Capital Investment.</w:t>
      </w:r>
      <w:proofErr w:type="gramEnd"/>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rPr>
          <w:rFonts w:cs="Times New Roman"/>
        </w:rPr>
      </w:pPr>
      <w:r w:rsidRPr="007A75B2">
        <w:rPr>
          <w:rFonts w:cs="Times New Roman"/>
        </w:rPr>
        <w:tab/>
        <w:t>The report was adopted.</w:t>
      </w:r>
    </w:p>
    <w:p w:rsidR="00A463F5" w:rsidRDefault="00A463F5" w:rsidP="00E54109">
      <w:pPr>
        <w:tabs>
          <w:tab w:val="left" w:pos="288"/>
        </w:tabs>
        <w:spacing w:line="247" w:lineRule="auto"/>
        <w:rPr>
          <w:rFonts w:cs="Times New Roman"/>
        </w:rPr>
      </w:pPr>
    </w:p>
    <w:p w:rsidR="00A463F5" w:rsidRDefault="00A463F5" w:rsidP="00E54109">
      <w:pPr>
        <w:tabs>
          <w:tab w:val="left" w:pos="288"/>
        </w:tabs>
        <w:spacing w:line="247" w:lineRule="auto"/>
        <w:rPr>
          <w:rFonts w:cs="Times New Roman"/>
        </w:rPr>
      </w:pPr>
    </w:p>
    <w:p w:rsidR="00A463F5" w:rsidRDefault="00A463F5" w:rsidP="00E54109">
      <w:pPr>
        <w:tabs>
          <w:tab w:val="left" w:pos="288"/>
        </w:tabs>
        <w:spacing w:line="247" w:lineRule="auto"/>
        <w:ind w:firstLine="300"/>
        <w:rPr>
          <w:rFonts w:cs="Times New Roman"/>
        </w:rPr>
      </w:pPr>
      <w:r w:rsidRPr="007A75B2">
        <w:rPr>
          <w:rFonts w:cs="Times New Roman"/>
        </w:rPr>
        <w:t>Lesch from the Committee on Civil Law to which was referred:</w:t>
      </w:r>
    </w:p>
    <w:p w:rsidR="00A463F5" w:rsidRDefault="00A463F5" w:rsidP="00E54109">
      <w:pPr>
        <w:tabs>
          <w:tab w:val="left" w:pos="288"/>
        </w:tabs>
        <w:spacing w:line="247" w:lineRule="auto"/>
        <w:ind w:firstLine="300"/>
        <w:rPr>
          <w:rFonts w:cs="Times New Roman"/>
        </w:rPr>
      </w:pPr>
    </w:p>
    <w:p w:rsidR="00A463F5" w:rsidRDefault="00A463F5" w:rsidP="00E54109">
      <w:pPr>
        <w:tabs>
          <w:tab w:val="left" w:pos="288"/>
        </w:tabs>
        <w:spacing w:line="247" w:lineRule="auto"/>
        <w:ind w:firstLine="300"/>
        <w:jc w:val="both"/>
        <w:rPr>
          <w:rFonts w:cs="Times New Roman"/>
        </w:rPr>
      </w:pPr>
      <w:r w:rsidRPr="007A75B2">
        <w:rPr>
          <w:rFonts w:cs="Times New Roman"/>
        </w:rPr>
        <w:t>H. F. No. 252, A bill for an act relating to family law; adoption; modifying certain child placement proceedings; amending Minnesota Statutes 2012, section 260.771, subdivision 3.</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r w:rsidRPr="007A75B2">
        <w:rPr>
          <w:rFonts w:cs="Times New Roman"/>
        </w:rPr>
        <w:t>Reported the same back with the following amendments:</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r w:rsidRPr="007A75B2">
        <w:rPr>
          <w:rFonts w:cs="Times New Roman"/>
        </w:rPr>
        <w:t>Delete everything after the enacting clause and insert:</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roofErr w:type="gramStart"/>
      <w:r w:rsidRPr="007A75B2">
        <w:rPr>
          <w:rFonts w:cs="Times New Roman"/>
        </w:rPr>
        <w:t>"Section 1</w:t>
      </w:r>
      <w:r>
        <w:rPr>
          <w:rFonts w:cs="Times New Roman"/>
        </w:rPr>
        <w:t>.</w:t>
      </w:r>
      <w:proofErr w:type="gramEnd"/>
      <w:r>
        <w:rPr>
          <w:rFonts w:cs="Times New Roman"/>
        </w:rPr>
        <w:t xml:space="preserve">  </w:t>
      </w:r>
      <w:r w:rsidRPr="007A75B2">
        <w:rPr>
          <w:rFonts w:cs="Times New Roman"/>
        </w:rPr>
        <w:t>Minnesota Statutes 2012, section 260.771, subdivision 3, is amended to read:</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roofErr w:type="spellStart"/>
      <w:proofErr w:type="gramStart"/>
      <w:r w:rsidRPr="007A75B2">
        <w:rPr>
          <w:rFonts w:cs="Times New Roman"/>
        </w:rPr>
        <w:t>Subd</w:t>
      </w:r>
      <w:proofErr w:type="spellEnd"/>
      <w:r w:rsidRPr="007A75B2">
        <w:rPr>
          <w:rFonts w:cs="Times New Roman"/>
        </w:rPr>
        <w:t>.</w:t>
      </w:r>
      <w:proofErr w:type="gramEnd"/>
      <w:r w:rsidRPr="007A75B2">
        <w:rPr>
          <w:rFonts w:cs="Times New Roman"/>
        </w:rPr>
        <w:t> 3</w:t>
      </w:r>
      <w:r>
        <w:rPr>
          <w:rFonts w:cs="Times New Roman"/>
        </w:rPr>
        <w:t xml:space="preserve">.  </w:t>
      </w:r>
      <w:r w:rsidRPr="007A75B2">
        <w:rPr>
          <w:rFonts w:cs="Times New Roman"/>
          <w:b/>
        </w:rPr>
        <w:t>Transfer of proceedings</w:t>
      </w:r>
      <w:r>
        <w:rPr>
          <w:rFonts w:cs="Times New Roman"/>
          <w:b/>
        </w:rPr>
        <w:t xml:space="preserve">.  </w:t>
      </w:r>
      <w:r w:rsidRPr="007A75B2">
        <w:rPr>
          <w:rFonts w:cs="Times New Roman"/>
          <w:u w:val="single"/>
        </w:rPr>
        <w:t>(a)</w:t>
      </w:r>
      <w:r w:rsidRPr="007A75B2">
        <w:rPr>
          <w:rFonts w:cs="Times New Roman"/>
        </w:rPr>
        <w:t xml:space="preserve"> In a proceeding for </w:t>
      </w:r>
      <w:r w:rsidRPr="007A75B2">
        <w:rPr>
          <w:rFonts w:cs="Times New Roman"/>
          <w:u w:val="single"/>
        </w:rPr>
        <w:t>(1)</w:t>
      </w:r>
      <w:r w:rsidRPr="007A75B2">
        <w:rPr>
          <w:rFonts w:cs="Times New Roman"/>
        </w:rPr>
        <w:t xml:space="preserve"> the termination of parental rights or</w:t>
      </w:r>
      <w:r w:rsidRPr="007A75B2">
        <w:rPr>
          <w:rFonts w:cs="Times New Roman"/>
          <w:u w:val="single"/>
        </w:rPr>
        <w:t>, (2) the</w:t>
      </w:r>
      <w:r w:rsidRPr="007A75B2">
        <w:rPr>
          <w:rFonts w:cs="Times New Roman"/>
        </w:rPr>
        <w:t xml:space="preserve"> involuntary foster care placement of an Indian child not within the jurisdiction of subdivision 1, the court, in the absence of good cause to the contrary, shall transfer the proceeding to the jurisdiction of the tribe absent objection by either parent, upon the petition of either parent or the Indian custodian or the Indian child's tribe</w:t>
      </w:r>
      <w:r>
        <w:rPr>
          <w:rFonts w:cs="Times New Roman"/>
        </w:rPr>
        <w:t xml:space="preserve">.  </w:t>
      </w:r>
      <w:r w:rsidRPr="007A75B2">
        <w:rPr>
          <w:rFonts w:cs="Times New Roman"/>
        </w:rPr>
        <w:t>The transfer shall be subject to declination by the tribal court of such tribe.</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r w:rsidRPr="007A75B2">
        <w:rPr>
          <w:rFonts w:cs="Times New Roman"/>
          <w:u w:val="single"/>
        </w:rPr>
        <w:t xml:space="preserve">(b) In a proceeding for the </w:t>
      </w:r>
      <w:proofErr w:type="spellStart"/>
      <w:r w:rsidRPr="007A75B2">
        <w:rPr>
          <w:rFonts w:cs="Times New Roman"/>
          <w:u w:val="single"/>
        </w:rPr>
        <w:t>preadoptive</w:t>
      </w:r>
      <w:proofErr w:type="spellEnd"/>
      <w:r w:rsidRPr="007A75B2">
        <w:rPr>
          <w:rFonts w:cs="Times New Roman"/>
          <w:u w:val="single"/>
        </w:rPr>
        <w:t xml:space="preserve"> or adoptive placement of an Indian child not within the jurisdiction of subdivision 1, the court, in the absence of good cause to the contrary, shall transfer the proceeding to the jurisdiction of the tribe</w:t>
      </w:r>
      <w:r>
        <w:rPr>
          <w:rFonts w:cs="Times New Roman"/>
          <w:u w:val="single"/>
        </w:rPr>
        <w:t xml:space="preserve">.  </w:t>
      </w:r>
      <w:r w:rsidRPr="007A75B2">
        <w:rPr>
          <w:rFonts w:cs="Times New Roman"/>
          <w:u w:val="single"/>
        </w:rPr>
        <w:t>The transfer shall be subject to declination by the tribal court of such tribe</w:t>
      </w:r>
      <w:r>
        <w:rPr>
          <w:rFonts w:cs="Times New Roman"/>
          <w:u w:val="single"/>
        </w:rPr>
        <w:t xml:space="preserve">.  </w:t>
      </w:r>
      <w:r w:rsidRPr="007A75B2">
        <w:rPr>
          <w:rFonts w:cs="Times New Roman"/>
          <w:u w:val="single"/>
        </w:rPr>
        <w:t>For the purposes of this subdivision, "</w:t>
      </w:r>
      <w:proofErr w:type="spellStart"/>
      <w:r w:rsidRPr="007A75B2">
        <w:rPr>
          <w:rFonts w:cs="Times New Roman"/>
          <w:u w:val="single"/>
        </w:rPr>
        <w:t>preadoptive</w:t>
      </w:r>
      <w:proofErr w:type="spellEnd"/>
      <w:r w:rsidRPr="007A75B2">
        <w:rPr>
          <w:rFonts w:cs="Times New Roman"/>
          <w:u w:val="single"/>
        </w:rPr>
        <w:t xml:space="preserve"> placement" and "adoptive placement" have the meanings given in section 260.755, subdivision 3.</w:t>
      </w:r>
      <w:r w:rsidRPr="007A75B2">
        <w:rPr>
          <w:rFonts w:cs="Times New Roman"/>
        </w:rPr>
        <w:t>"</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roofErr w:type="gramStart"/>
      <w:r w:rsidRPr="007A75B2">
        <w:rPr>
          <w:rFonts w:cs="Times New Roman"/>
        </w:rPr>
        <w:t>With the recommendation that when so amended the bill pass and be re-referred to the Committee on Judiciary Finance and Policy.</w:t>
      </w:r>
      <w:proofErr w:type="gramEnd"/>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rPr>
          <w:rFonts w:cs="Times New Roman"/>
        </w:rPr>
      </w:pPr>
      <w:r w:rsidRPr="007A75B2">
        <w:rPr>
          <w:rFonts w:cs="Times New Roman"/>
        </w:rPr>
        <w:tab/>
        <w:t>The report was adopted.</w:t>
      </w:r>
    </w:p>
    <w:p w:rsidR="00A463F5" w:rsidRDefault="00A463F5" w:rsidP="00E54109">
      <w:pPr>
        <w:tabs>
          <w:tab w:val="left" w:pos="288"/>
        </w:tabs>
        <w:spacing w:line="247" w:lineRule="auto"/>
        <w:rPr>
          <w:rFonts w:cs="Times New Roman"/>
        </w:rPr>
      </w:pPr>
    </w:p>
    <w:p w:rsidR="00A463F5" w:rsidRDefault="00A463F5" w:rsidP="00E54109">
      <w:pPr>
        <w:tabs>
          <w:tab w:val="left" w:pos="288"/>
        </w:tabs>
        <w:spacing w:line="247" w:lineRule="auto"/>
        <w:rPr>
          <w:rFonts w:cs="Times New Roman"/>
        </w:rPr>
      </w:pPr>
    </w:p>
    <w:p w:rsidR="00A463F5" w:rsidRDefault="00A463F5" w:rsidP="00E54109">
      <w:pPr>
        <w:tabs>
          <w:tab w:val="left" w:pos="288"/>
        </w:tabs>
        <w:spacing w:line="247" w:lineRule="auto"/>
        <w:ind w:firstLine="300"/>
        <w:rPr>
          <w:rFonts w:cs="Times New Roman"/>
        </w:rPr>
      </w:pPr>
      <w:r w:rsidRPr="007A75B2">
        <w:rPr>
          <w:rFonts w:cs="Times New Roman"/>
        </w:rPr>
        <w:t>Mahoney from the Committee on Jobs and Economic Development Finance and Policy to which was referred:</w:t>
      </w:r>
    </w:p>
    <w:p w:rsidR="00A463F5" w:rsidRDefault="00A463F5" w:rsidP="00E54109">
      <w:pPr>
        <w:tabs>
          <w:tab w:val="left" w:pos="288"/>
        </w:tabs>
        <w:spacing w:line="247" w:lineRule="auto"/>
        <w:ind w:firstLine="300"/>
        <w:rPr>
          <w:rFonts w:cs="Times New Roman"/>
        </w:rPr>
      </w:pPr>
    </w:p>
    <w:p w:rsidR="00A463F5" w:rsidRDefault="00A463F5" w:rsidP="00E54109">
      <w:pPr>
        <w:tabs>
          <w:tab w:val="left" w:pos="288"/>
        </w:tabs>
        <w:spacing w:line="247" w:lineRule="auto"/>
        <w:ind w:firstLine="300"/>
        <w:jc w:val="both"/>
        <w:rPr>
          <w:rFonts w:cs="Times New Roman"/>
        </w:rPr>
      </w:pPr>
      <w:r w:rsidRPr="007A75B2">
        <w:rPr>
          <w:rFonts w:cs="Times New Roman"/>
        </w:rPr>
        <w:t>H. F. No. 286, A bill for an act relating to capital investment; appropriating money for the Emerge Career and Technology Center in Minneapolis; authorizing the sale and issuance of state bonds.</w:t>
      </w:r>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ind w:firstLine="300"/>
        <w:jc w:val="both"/>
        <w:rPr>
          <w:rFonts w:cs="Times New Roman"/>
        </w:rPr>
      </w:pPr>
      <w:proofErr w:type="gramStart"/>
      <w:r w:rsidRPr="007A75B2">
        <w:rPr>
          <w:rFonts w:cs="Times New Roman"/>
        </w:rPr>
        <w:t>Reported the same back with the recommendation that the bill pass and be re-referred to the Committee on Capital Investment.</w:t>
      </w:r>
      <w:proofErr w:type="gramEnd"/>
    </w:p>
    <w:p w:rsidR="00A463F5" w:rsidRDefault="00A463F5" w:rsidP="00E54109">
      <w:pPr>
        <w:tabs>
          <w:tab w:val="left" w:pos="288"/>
        </w:tabs>
        <w:spacing w:line="247" w:lineRule="auto"/>
        <w:ind w:firstLine="300"/>
        <w:jc w:val="both"/>
        <w:rPr>
          <w:rFonts w:cs="Times New Roman"/>
        </w:rPr>
      </w:pPr>
    </w:p>
    <w:p w:rsidR="00A463F5" w:rsidRDefault="00A463F5" w:rsidP="00E54109">
      <w:pPr>
        <w:tabs>
          <w:tab w:val="left" w:pos="288"/>
        </w:tabs>
        <w:spacing w:line="247" w:lineRule="auto"/>
        <w:rPr>
          <w:rFonts w:cs="Times New Roman"/>
        </w:rPr>
      </w:pPr>
      <w:r w:rsidRPr="007A75B2">
        <w:rPr>
          <w:rFonts w:cs="Times New Roman"/>
        </w:rPr>
        <w:tab/>
        <w:t>The report was adopted.</w:t>
      </w:r>
    </w:p>
    <w:p w:rsidR="00A463F5" w:rsidRDefault="00A463F5" w:rsidP="00E54109">
      <w:pPr>
        <w:tabs>
          <w:tab w:val="left" w:pos="288"/>
        </w:tabs>
        <w:spacing w:line="264" w:lineRule="auto"/>
        <w:ind w:firstLine="300"/>
        <w:rPr>
          <w:rFonts w:cs="Times New Roman"/>
        </w:rPr>
      </w:pPr>
      <w:r w:rsidRPr="007A75B2">
        <w:rPr>
          <w:rFonts w:cs="Times New Roman"/>
        </w:rPr>
        <w:lastRenderedPageBreak/>
        <w:t>Lesch from the Committee on Civil Law to which was referred:</w:t>
      </w:r>
    </w:p>
    <w:p w:rsidR="00A463F5" w:rsidRDefault="00A463F5" w:rsidP="00E54109">
      <w:pPr>
        <w:tabs>
          <w:tab w:val="left" w:pos="288"/>
        </w:tabs>
        <w:spacing w:line="264" w:lineRule="auto"/>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H. F. No. 291, A bill for an act relating to assisted reproduction; modifying certain provisions related to determinations of paternity and maternity; amending Minnesota Statutes 2012, sections 257.54; 257.541, subdivision 1; 257.55, subdivision 1.</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Reported the same back with the following amendments:</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2, line 4, delete "</w:t>
      </w:r>
      <w:r w:rsidRPr="007A75B2">
        <w:rPr>
          <w:rFonts w:cs="Times New Roman"/>
          <w:u w:val="single"/>
        </w:rPr>
        <w:t>woman</w:t>
      </w:r>
      <w:r w:rsidRPr="007A75B2">
        <w:rPr>
          <w:rFonts w:cs="Times New Roman"/>
        </w:rPr>
        <w:t>" and insert "</w:t>
      </w:r>
      <w:r w:rsidRPr="007A75B2">
        <w:rPr>
          <w:rFonts w:cs="Times New Roman"/>
          <w:u w:val="single"/>
        </w:rPr>
        <w:t>person</w:t>
      </w:r>
      <w:r w:rsidRPr="007A75B2">
        <w:rPr>
          <w:rFonts w:cs="Times New Roman"/>
        </w:rPr>
        <w:t>" and delete "</w:t>
      </w:r>
      <w:r w:rsidRPr="007A75B2">
        <w:rPr>
          <w:rFonts w:cs="Times New Roman"/>
          <w:u w:val="single"/>
        </w:rPr>
        <w:t>mother</w:t>
      </w:r>
      <w:r w:rsidRPr="007A75B2">
        <w:rPr>
          <w:rFonts w:cs="Times New Roman"/>
        </w:rPr>
        <w:t>" and insert "</w:t>
      </w:r>
      <w:r w:rsidRPr="007A75B2">
        <w:rPr>
          <w:rFonts w:cs="Times New Roman"/>
          <w:u w:val="single"/>
        </w:rPr>
        <w:t>parent</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proofErr w:type="gramStart"/>
      <w:r w:rsidRPr="007A75B2">
        <w:rPr>
          <w:rFonts w:cs="Times New Roman"/>
        </w:rPr>
        <w:t>With the recommendation that when so amended the bill pass and be re-referred to the Committee on Judiciary Finance and Policy.</w:t>
      </w:r>
      <w:proofErr w:type="gramEnd"/>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rPr>
          <w:rFonts w:cs="Times New Roman"/>
        </w:rPr>
      </w:pPr>
      <w:r w:rsidRPr="007A75B2">
        <w:rPr>
          <w:rFonts w:cs="Times New Roman"/>
        </w:rPr>
        <w:tab/>
        <w:t>The report was adopted.</w:t>
      </w:r>
    </w:p>
    <w:p w:rsidR="00A463F5" w:rsidRDefault="00A463F5" w:rsidP="00E54109">
      <w:pPr>
        <w:tabs>
          <w:tab w:val="left" w:pos="288"/>
        </w:tabs>
        <w:spacing w:line="264" w:lineRule="auto"/>
        <w:rPr>
          <w:rFonts w:cs="Times New Roman"/>
        </w:rPr>
      </w:pPr>
    </w:p>
    <w:p w:rsidR="00A463F5" w:rsidRDefault="00A463F5" w:rsidP="00E54109">
      <w:pPr>
        <w:tabs>
          <w:tab w:val="left" w:pos="288"/>
        </w:tabs>
        <w:spacing w:line="264" w:lineRule="auto"/>
        <w:rPr>
          <w:rFonts w:cs="Times New Roman"/>
        </w:rPr>
      </w:pPr>
    </w:p>
    <w:p w:rsidR="00A463F5" w:rsidRDefault="00A463F5" w:rsidP="00E54109">
      <w:pPr>
        <w:tabs>
          <w:tab w:val="left" w:pos="288"/>
        </w:tabs>
        <w:spacing w:line="264" w:lineRule="auto"/>
        <w:ind w:firstLine="300"/>
        <w:rPr>
          <w:rFonts w:cs="Times New Roman"/>
        </w:rPr>
      </w:pPr>
      <w:r w:rsidRPr="007A75B2">
        <w:rPr>
          <w:rFonts w:cs="Times New Roman"/>
        </w:rPr>
        <w:t>Mahoney from the Committee on Jobs and Economic Development Finance and Policy to which was referred:</w:t>
      </w:r>
    </w:p>
    <w:p w:rsidR="00A463F5" w:rsidRDefault="00A463F5" w:rsidP="00E54109">
      <w:pPr>
        <w:tabs>
          <w:tab w:val="left" w:pos="288"/>
        </w:tabs>
        <w:spacing w:line="264" w:lineRule="auto"/>
        <w:ind w:firstLine="300"/>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H. F. No. 292, A bill for an act relating to workforce development; establishing a new jobs training program; providing a credit against withholding tax liability; establishing accounts; appropriating money; proposing coding for new law in Minnesota Statutes, chapter 116L.</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Reported the same back with the following amendments:</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1, after line 13, insert: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w:t>
      </w:r>
      <w:proofErr w:type="spellStart"/>
      <w:r w:rsidRPr="007A75B2">
        <w:rPr>
          <w:rFonts w:cs="Times New Roman"/>
          <w:u w:val="single"/>
        </w:rPr>
        <w:t>Subd</w:t>
      </w:r>
      <w:proofErr w:type="spellEnd"/>
      <w:r w:rsidRPr="007A75B2">
        <w:rPr>
          <w:rFonts w:cs="Times New Roman"/>
          <w:u w:val="single"/>
        </w:rPr>
        <w:t>. 4</w:t>
      </w:r>
      <w:r>
        <w:rPr>
          <w:rFonts w:cs="Times New Roman"/>
          <w:u w:val="single"/>
        </w:rPr>
        <w:t>.</w:t>
      </w:r>
      <w:r w:rsidRPr="007A75B2">
        <w:rPr>
          <w:rFonts w:cs="Times New Roman"/>
        </w:rPr>
        <w:t xml:space="preserve">  </w:t>
      </w:r>
      <w:r w:rsidRPr="007A75B2">
        <w:rPr>
          <w:rFonts w:cs="Times New Roman"/>
          <w:b/>
          <w:u w:val="single"/>
        </w:rPr>
        <w:t>Disability</w:t>
      </w:r>
      <w:r>
        <w:rPr>
          <w:rFonts w:cs="Times New Roman"/>
          <w:b/>
          <w:u w:val="single"/>
        </w:rPr>
        <w:t>.</w:t>
      </w:r>
      <w:r w:rsidRPr="007A75B2">
        <w:rPr>
          <w:rFonts w:cs="Times New Roman"/>
          <w:b/>
        </w:rPr>
        <w:t xml:space="preserve">  </w:t>
      </w:r>
      <w:r w:rsidRPr="007A75B2">
        <w:rPr>
          <w:rFonts w:cs="Times New Roman"/>
          <w:u w:val="single"/>
        </w:rPr>
        <w:t>"Disability" has the meaning given under United States Code, title 42, chapter 126.</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2, line 9, before the period</w:t>
      </w:r>
      <w:r w:rsidR="00917940">
        <w:rPr>
          <w:rFonts w:cs="Times New Roman"/>
        </w:rPr>
        <w:t>,</w:t>
      </w:r>
      <w:r w:rsidRPr="007A75B2">
        <w:rPr>
          <w:rFonts w:cs="Times New Roman"/>
        </w:rPr>
        <w:t xml:space="preserve"> insert "</w:t>
      </w:r>
      <w:r w:rsidRPr="007A75B2">
        <w:rPr>
          <w:rFonts w:cs="Times New Roman"/>
          <w:u w:val="single"/>
        </w:rPr>
        <w:t>, except that program costs are increased by $1,000 per employee for an individual with a disability</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Renumber the subdivisions in sequence</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2, line 33, delete "</w:t>
      </w:r>
      <w:r w:rsidRPr="007A75B2">
        <w:rPr>
          <w:rFonts w:cs="Times New Roman"/>
          <w:u w:val="single"/>
        </w:rPr>
        <w:t>first year</w:t>
      </w:r>
      <w:r w:rsidRPr="007A75B2">
        <w:rPr>
          <w:rFonts w:cs="Times New Roman"/>
        </w:rPr>
        <w:t>" and insert "</w:t>
      </w:r>
      <w:r w:rsidRPr="007A75B2">
        <w:rPr>
          <w:rFonts w:cs="Times New Roman"/>
          <w:u w:val="single"/>
        </w:rPr>
        <w:t>training period or 18 months</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3, lines 25, 27, and 30, delete "</w:t>
      </w:r>
      <w:r w:rsidRPr="007A75B2">
        <w:rPr>
          <w:rFonts w:cs="Times New Roman"/>
          <w:u w:val="single"/>
        </w:rPr>
        <w:t>applicant</w:t>
      </w:r>
      <w:r w:rsidRPr="007A75B2">
        <w:rPr>
          <w:rFonts w:cs="Times New Roman"/>
        </w:rPr>
        <w:t>" and insert "</w:t>
      </w:r>
      <w:r w:rsidRPr="007A75B2">
        <w:rPr>
          <w:rFonts w:cs="Times New Roman"/>
          <w:u w:val="single"/>
        </w:rPr>
        <w:t>employer</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3, line 34, after "</w:t>
      </w:r>
      <w:r w:rsidRPr="007A75B2">
        <w:rPr>
          <w:rFonts w:cs="Times New Roman"/>
          <w:u w:val="single"/>
        </w:rPr>
        <w:t>under</w:t>
      </w:r>
      <w:r w:rsidRPr="007A75B2">
        <w:rPr>
          <w:rFonts w:cs="Times New Roman"/>
        </w:rPr>
        <w:t>" insert "</w:t>
      </w:r>
      <w:r w:rsidRPr="007A75B2">
        <w:rPr>
          <w:rFonts w:cs="Times New Roman"/>
          <w:u w:val="single"/>
        </w:rPr>
        <w:t>section 116L.41,</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r w:rsidRPr="007A75B2">
        <w:rPr>
          <w:rFonts w:cs="Times New Roman"/>
        </w:rPr>
        <w:t>Page 5, lines 9 and 10, before the semicolon</w:t>
      </w:r>
      <w:r w:rsidR="00917940">
        <w:rPr>
          <w:rFonts w:cs="Times New Roman"/>
        </w:rPr>
        <w:t>,</w:t>
      </w:r>
      <w:r w:rsidRPr="007A75B2">
        <w:rPr>
          <w:rFonts w:cs="Times New Roman"/>
        </w:rPr>
        <w:t xml:space="preserve"> insert "</w:t>
      </w:r>
      <w:r w:rsidRPr="007A75B2">
        <w:rPr>
          <w:rFonts w:cs="Times New Roman"/>
          <w:u w:val="single"/>
        </w:rPr>
        <w:t>, including disaggregate data for new hires who are individuals with disabilities</w:t>
      </w:r>
      <w:r w:rsidRPr="007A75B2">
        <w:rPr>
          <w:rFonts w:cs="Times New Roman"/>
        </w:rPr>
        <w:t>"</w:t>
      </w: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ind w:firstLine="300"/>
        <w:jc w:val="both"/>
        <w:rPr>
          <w:rFonts w:cs="Times New Roman"/>
        </w:rPr>
      </w:pPr>
      <w:proofErr w:type="gramStart"/>
      <w:r w:rsidRPr="007A75B2">
        <w:rPr>
          <w:rFonts w:cs="Times New Roman"/>
        </w:rPr>
        <w:t>With the recommendation that when so amended the bill pass and be re-referred to the Committee on Taxes.</w:t>
      </w:r>
      <w:proofErr w:type="gramEnd"/>
    </w:p>
    <w:p w:rsidR="00A463F5" w:rsidRDefault="00A463F5" w:rsidP="00E54109">
      <w:pPr>
        <w:tabs>
          <w:tab w:val="left" w:pos="288"/>
        </w:tabs>
        <w:spacing w:line="264" w:lineRule="auto"/>
        <w:ind w:firstLine="300"/>
        <w:jc w:val="both"/>
        <w:rPr>
          <w:rFonts w:cs="Times New Roman"/>
        </w:rPr>
      </w:pPr>
    </w:p>
    <w:p w:rsidR="00A463F5" w:rsidRDefault="00A463F5" w:rsidP="00E54109">
      <w:pPr>
        <w:tabs>
          <w:tab w:val="left" w:pos="288"/>
        </w:tabs>
        <w:spacing w:line="264" w:lineRule="auto"/>
        <w:rPr>
          <w:rFonts w:cs="Times New Roman"/>
        </w:rPr>
      </w:pPr>
      <w:r w:rsidRPr="007A75B2">
        <w:rPr>
          <w:rFonts w:cs="Times New Roman"/>
        </w:rPr>
        <w:tab/>
        <w:t>The report was adopted.</w:t>
      </w:r>
    </w:p>
    <w:p w:rsidR="00A463F5" w:rsidRDefault="00A463F5" w:rsidP="009C0C73">
      <w:pPr>
        <w:tabs>
          <w:tab w:val="left" w:pos="288"/>
        </w:tabs>
        <w:spacing w:line="238" w:lineRule="auto"/>
        <w:ind w:firstLine="300"/>
        <w:rPr>
          <w:rFonts w:cs="Times New Roman"/>
        </w:rPr>
      </w:pPr>
      <w:r w:rsidRPr="007A75B2">
        <w:rPr>
          <w:rFonts w:cs="Times New Roman"/>
        </w:rPr>
        <w:lastRenderedPageBreak/>
        <w:t>Nelson from the Committee on Government Operations to which was referred:</w:t>
      </w:r>
    </w:p>
    <w:p w:rsidR="00A463F5" w:rsidRDefault="00A463F5" w:rsidP="009C0C73">
      <w:pPr>
        <w:tabs>
          <w:tab w:val="left" w:pos="288"/>
        </w:tabs>
        <w:spacing w:line="238" w:lineRule="auto"/>
        <w:ind w:firstLine="300"/>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 xml:space="preserve">H. F. No. 322, </w:t>
      </w:r>
      <w:proofErr w:type="gramStart"/>
      <w:r w:rsidRPr="007A75B2">
        <w:rPr>
          <w:rFonts w:cs="Times New Roman"/>
        </w:rPr>
        <w:t>A</w:t>
      </w:r>
      <w:proofErr w:type="gramEnd"/>
      <w:r w:rsidRPr="007A75B2">
        <w:rPr>
          <w:rFonts w:cs="Times New Roman"/>
        </w:rPr>
        <w:t xml:space="preserve"> bill for an act relating to agriculture; extending the Minnesota Agriculture Education Leadership Council; amending Minnesota Statutes 2012, section 41D.01, subdivision 4.</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proofErr w:type="gramStart"/>
      <w:r w:rsidRPr="007A75B2">
        <w:rPr>
          <w:rFonts w:cs="Times New Roman"/>
        </w:rPr>
        <w:t>Reported the same back with the recommendation that the bill pass and be re-referred to the Committee on Environment, Natural Resources and Agriculture Finance.</w:t>
      </w:r>
      <w:proofErr w:type="gramEnd"/>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rPr>
          <w:rFonts w:cs="Times New Roman"/>
        </w:rPr>
      </w:pPr>
      <w:r w:rsidRPr="007A75B2">
        <w:rPr>
          <w:rFonts w:cs="Times New Roman"/>
        </w:rPr>
        <w:tab/>
        <w:t>The report was adopted.</w:t>
      </w:r>
    </w:p>
    <w:p w:rsidR="00A463F5" w:rsidRDefault="00A463F5" w:rsidP="009C0C73">
      <w:pPr>
        <w:tabs>
          <w:tab w:val="left" w:pos="288"/>
        </w:tabs>
        <w:spacing w:line="238" w:lineRule="auto"/>
        <w:rPr>
          <w:rFonts w:cs="Times New Roman"/>
        </w:rPr>
      </w:pPr>
    </w:p>
    <w:p w:rsidR="00A463F5" w:rsidRDefault="00A463F5" w:rsidP="009C0C73">
      <w:pPr>
        <w:tabs>
          <w:tab w:val="left" w:pos="288"/>
        </w:tabs>
        <w:spacing w:line="238" w:lineRule="auto"/>
        <w:rPr>
          <w:rFonts w:cs="Times New Roman"/>
        </w:rPr>
      </w:pPr>
    </w:p>
    <w:p w:rsidR="00A463F5" w:rsidRDefault="00A463F5" w:rsidP="009C0C73">
      <w:pPr>
        <w:spacing w:line="238" w:lineRule="auto"/>
        <w:ind w:firstLine="300"/>
      </w:pPr>
      <w:r w:rsidRPr="000A7612">
        <w:t>Nelson from the Committee on Government Operations to which was referred:</w:t>
      </w:r>
    </w:p>
    <w:p w:rsidR="00A463F5" w:rsidRDefault="00A463F5" w:rsidP="009C0C73">
      <w:pPr>
        <w:spacing w:line="238" w:lineRule="auto"/>
        <w:ind w:firstLine="300"/>
      </w:pPr>
    </w:p>
    <w:p w:rsidR="00A463F5" w:rsidRDefault="00A463F5" w:rsidP="009C0C73">
      <w:pPr>
        <w:spacing w:line="238" w:lineRule="auto"/>
        <w:ind w:firstLine="300"/>
        <w:jc w:val="both"/>
      </w:pPr>
      <w:r>
        <w:t>H. F. No. </w:t>
      </w:r>
      <w:r w:rsidRPr="000A7612">
        <w:t xml:space="preserve">328, </w:t>
      </w:r>
      <w:proofErr w:type="gramStart"/>
      <w:r w:rsidRPr="000A7612">
        <w:t>A</w:t>
      </w:r>
      <w:proofErr w:type="gramEnd"/>
      <w:r w:rsidRPr="000A7612">
        <w:t xml:space="preserve"> bill for an act relating to health; amending the duties and reporting dates for an existing task force on prematurity; amending Laws 2011, First Special Session chapter 9, article 2, section 27.</w:t>
      </w:r>
    </w:p>
    <w:p w:rsidR="00A463F5" w:rsidRDefault="00A463F5" w:rsidP="009C0C73">
      <w:pPr>
        <w:spacing w:line="238" w:lineRule="auto"/>
        <w:ind w:firstLine="300"/>
        <w:jc w:val="both"/>
      </w:pPr>
    </w:p>
    <w:p w:rsidR="00A463F5" w:rsidRDefault="00A463F5" w:rsidP="009C0C73">
      <w:pPr>
        <w:spacing w:line="238" w:lineRule="auto"/>
        <w:ind w:firstLine="300"/>
        <w:jc w:val="both"/>
      </w:pPr>
      <w:r w:rsidRPr="000A7612">
        <w:t>Reported the same back with the following amendments:</w:t>
      </w:r>
    </w:p>
    <w:p w:rsidR="00A463F5" w:rsidRDefault="00A463F5" w:rsidP="009C0C73">
      <w:pPr>
        <w:spacing w:line="238" w:lineRule="auto"/>
        <w:ind w:firstLine="300"/>
        <w:jc w:val="both"/>
      </w:pPr>
    </w:p>
    <w:p w:rsidR="00A463F5" w:rsidRDefault="00A463F5" w:rsidP="009C0C73">
      <w:pPr>
        <w:spacing w:line="238" w:lineRule="auto"/>
        <w:ind w:firstLine="300"/>
        <w:jc w:val="both"/>
      </w:pPr>
      <w:r w:rsidRPr="000A7612">
        <w:t>Page 2, line 8, delete "</w:t>
      </w:r>
      <w:r w:rsidRPr="000A7612">
        <w:rPr>
          <w:u w:val="single"/>
        </w:rPr>
        <w:t>ensuring</w:t>
      </w:r>
      <w:r w:rsidRPr="000A7612">
        <w:t>"</w:t>
      </w:r>
      <w:r>
        <w:t xml:space="preserve"> </w:t>
      </w:r>
      <w:r w:rsidRPr="000A7612">
        <w:t>and insert "</w:t>
      </w:r>
      <w:r w:rsidRPr="000A7612">
        <w:rPr>
          <w:u w:val="single"/>
        </w:rPr>
        <w:t>promoting</w:t>
      </w:r>
      <w:r w:rsidRPr="000A7612">
        <w:t>"</w:t>
      </w:r>
    </w:p>
    <w:p w:rsidR="00A463F5" w:rsidRDefault="00A463F5" w:rsidP="009C0C73">
      <w:pPr>
        <w:spacing w:line="238" w:lineRule="auto"/>
        <w:ind w:firstLine="300"/>
        <w:jc w:val="both"/>
      </w:pPr>
    </w:p>
    <w:p w:rsidR="00A463F5" w:rsidRDefault="00A463F5" w:rsidP="009C0C73">
      <w:pPr>
        <w:spacing w:line="238" w:lineRule="auto"/>
        <w:ind w:firstLine="300"/>
        <w:jc w:val="both"/>
      </w:pPr>
      <w:r w:rsidRPr="000A7612">
        <w:t>Page 2, line 14, after the semicolon, insert "</w:t>
      </w:r>
      <w:r w:rsidRPr="000A7612">
        <w:rPr>
          <w:u w:val="single"/>
        </w:rPr>
        <w:t>and</w:t>
      </w:r>
      <w:r w:rsidRPr="000A7612">
        <w:t>"</w:t>
      </w:r>
    </w:p>
    <w:p w:rsidR="00A463F5" w:rsidRDefault="00A463F5" w:rsidP="009C0C73">
      <w:pPr>
        <w:spacing w:line="238" w:lineRule="auto"/>
        <w:ind w:firstLine="300"/>
        <w:jc w:val="both"/>
      </w:pPr>
    </w:p>
    <w:p w:rsidR="00A463F5" w:rsidRDefault="00A463F5" w:rsidP="009C0C73">
      <w:pPr>
        <w:spacing w:line="238" w:lineRule="auto"/>
        <w:ind w:firstLine="300"/>
        <w:jc w:val="both"/>
      </w:pPr>
      <w:r w:rsidRPr="000A7612">
        <w:t>Page 2, line 26, after "</w:t>
      </w:r>
      <w:r w:rsidRPr="000A7612">
        <w:rPr>
          <w:u w:val="single"/>
        </w:rPr>
        <w:t>chairs</w:t>
      </w:r>
      <w:r w:rsidRPr="000A7612">
        <w:t>"</w:t>
      </w:r>
      <w:r>
        <w:t xml:space="preserve"> </w:t>
      </w:r>
      <w:r w:rsidRPr="000A7612">
        <w:t>insert "</w:t>
      </w:r>
      <w:r w:rsidRPr="000A7612">
        <w:rPr>
          <w:u w:val="single"/>
        </w:rPr>
        <w:t>and ranking minority members</w:t>
      </w:r>
      <w:r w:rsidRPr="000A7612">
        <w:t>"</w:t>
      </w:r>
    </w:p>
    <w:p w:rsidR="00A463F5" w:rsidRDefault="00A463F5" w:rsidP="009C0C73">
      <w:pPr>
        <w:spacing w:line="238" w:lineRule="auto"/>
        <w:ind w:firstLine="300"/>
        <w:jc w:val="both"/>
      </w:pPr>
    </w:p>
    <w:p w:rsidR="00A463F5" w:rsidRDefault="00A463F5" w:rsidP="009C0C73">
      <w:pPr>
        <w:spacing w:line="238" w:lineRule="auto"/>
        <w:ind w:firstLine="300"/>
        <w:jc w:val="both"/>
      </w:pPr>
    </w:p>
    <w:p w:rsidR="00A463F5" w:rsidRDefault="00A463F5" w:rsidP="009C0C73">
      <w:pPr>
        <w:spacing w:line="238" w:lineRule="auto"/>
        <w:ind w:firstLine="300"/>
        <w:jc w:val="both"/>
      </w:pPr>
      <w:proofErr w:type="gramStart"/>
      <w:r w:rsidRPr="000A7612">
        <w:t>With the recommendation that when so amended the bill pass and be re-referred to the Committee on Health and Human Services Finance.</w:t>
      </w:r>
      <w:proofErr w:type="gramEnd"/>
    </w:p>
    <w:p w:rsidR="00A463F5" w:rsidRDefault="00A463F5" w:rsidP="009C0C73">
      <w:pPr>
        <w:spacing w:line="238" w:lineRule="auto"/>
        <w:ind w:firstLine="300"/>
        <w:jc w:val="both"/>
      </w:pPr>
    </w:p>
    <w:p w:rsidR="00A463F5" w:rsidRDefault="00A463F5" w:rsidP="009C0C73">
      <w:pPr>
        <w:tabs>
          <w:tab w:val="left" w:pos="288"/>
        </w:tabs>
        <w:spacing w:line="238" w:lineRule="auto"/>
        <w:rPr>
          <w:rFonts w:cs="Times New Roman"/>
        </w:rPr>
      </w:pPr>
      <w:r>
        <w:rPr>
          <w:rFonts w:cs="Times New Roman"/>
        </w:rPr>
        <w:tab/>
        <w:t>The report was adopted.</w:t>
      </w:r>
    </w:p>
    <w:p w:rsidR="00A463F5" w:rsidRDefault="00A463F5" w:rsidP="009C0C73">
      <w:pPr>
        <w:tabs>
          <w:tab w:val="left" w:pos="288"/>
        </w:tabs>
        <w:spacing w:line="238" w:lineRule="auto"/>
        <w:rPr>
          <w:rFonts w:cs="Times New Roman"/>
        </w:rPr>
      </w:pPr>
    </w:p>
    <w:p w:rsidR="00A463F5" w:rsidRDefault="00A463F5" w:rsidP="009C0C73">
      <w:pPr>
        <w:tabs>
          <w:tab w:val="left" w:pos="288"/>
        </w:tabs>
        <w:spacing w:line="238" w:lineRule="auto"/>
        <w:rPr>
          <w:rFonts w:cs="Times New Roman"/>
        </w:rPr>
      </w:pPr>
    </w:p>
    <w:p w:rsidR="00A463F5" w:rsidRDefault="00A463F5" w:rsidP="009C0C73">
      <w:pPr>
        <w:tabs>
          <w:tab w:val="left" w:pos="288"/>
        </w:tabs>
        <w:spacing w:line="238" w:lineRule="auto"/>
        <w:ind w:firstLine="300"/>
        <w:rPr>
          <w:rFonts w:cs="Times New Roman"/>
        </w:rPr>
      </w:pPr>
      <w:r w:rsidRPr="007A75B2">
        <w:rPr>
          <w:rFonts w:cs="Times New Roman"/>
        </w:rPr>
        <w:t>Marquart from the Committee on Education Finance to which was referred:</w:t>
      </w:r>
    </w:p>
    <w:p w:rsidR="00A463F5" w:rsidRDefault="00A463F5" w:rsidP="009C0C73">
      <w:pPr>
        <w:tabs>
          <w:tab w:val="left" w:pos="288"/>
        </w:tabs>
        <w:spacing w:line="238" w:lineRule="auto"/>
        <w:ind w:firstLine="300"/>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H. F. No. 366, A bill for an act relating to capital investment; appropriating money for replacement of schools damaged by flooding in Rushford and Moose Lake; authorizing the sale and issuance of state bonds.</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Reported the same back with the following amendments:</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Page 1, line 9, after "</w:t>
      </w:r>
      <w:r w:rsidRPr="007A75B2">
        <w:rPr>
          <w:rFonts w:cs="Times New Roman"/>
          <w:u w:val="single"/>
        </w:rPr>
        <w:t>(b)</w:t>
      </w:r>
      <w:r w:rsidRPr="007A75B2">
        <w:rPr>
          <w:rFonts w:cs="Times New Roman"/>
        </w:rPr>
        <w:t>" insert "</w:t>
      </w:r>
      <w:r w:rsidRPr="007A75B2">
        <w:rPr>
          <w:rFonts w:cs="Times New Roman"/>
          <w:u w:val="single"/>
        </w:rPr>
        <w:t>The lesser of 75 percent of the total project cost or</w:t>
      </w:r>
      <w:r w:rsidRPr="007A75B2">
        <w:rPr>
          <w:rFonts w:cs="Times New Roman"/>
        </w:rPr>
        <w:t>"</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Page 1, line 13, after "</w:t>
      </w:r>
      <w:r w:rsidRPr="007A75B2">
        <w:rPr>
          <w:rFonts w:cs="Times New Roman"/>
          <w:u w:val="single"/>
        </w:rPr>
        <w:t>(c)</w:t>
      </w:r>
      <w:r w:rsidRPr="007A75B2">
        <w:rPr>
          <w:rFonts w:cs="Times New Roman"/>
        </w:rPr>
        <w:t>" insert "</w:t>
      </w:r>
      <w:r w:rsidRPr="007A75B2">
        <w:rPr>
          <w:rFonts w:cs="Times New Roman"/>
          <w:u w:val="single"/>
        </w:rPr>
        <w:t>The lesser of 75 percent of the total project cost or</w:t>
      </w:r>
      <w:r w:rsidRPr="007A75B2">
        <w:rPr>
          <w:rFonts w:cs="Times New Roman"/>
        </w:rPr>
        <w:t>"</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Page 1, delete lines 20 and 21 and insert:</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r w:rsidRPr="007A75B2">
        <w:rPr>
          <w:rFonts w:cs="Times New Roman"/>
        </w:rPr>
        <w:t>"</w:t>
      </w:r>
      <w:r w:rsidRPr="007A75B2">
        <w:rPr>
          <w:rFonts w:cs="Times New Roman"/>
          <w:u w:val="single"/>
        </w:rPr>
        <w:t>(e) The commissioner must not award a grant under this section until the school district has conducted a successful referendum for the school project under Minnesota Statutes, section 475.58.</w:t>
      </w:r>
      <w:r w:rsidRPr="007A75B2">
        <w:rPr>
          <w:rFonts w:cs="Times New Roman"/>
        </w:rPr>
        <w:t>"</w:t>
      </w: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ind w:firstLine="300"/>
        <w:jc w:val="both"/>
        <w:rPr>
          <w:rFonts w:cs="Times New Roman"/>
        </w:rPr>
      </w:pPr>
      <w:proofErr w:type="gramStart"/>
      <w:r w:rsidRPr="007A75B2">
        <w:rPr>
          <w:rFonts w:cs="Times New Roman"/>
        </w:rPr>
        <w:t>With the recommendation that when so amended the bill pass and be re-referred to the Committee on Capital Investment.</w:t>
      </w:r>
      <w:proofErr w:type="gramEnd"/>
    </w:p>
    <w:p w:rsidR="00A463F5" w:rsidRDefault="00A463F5" w:rsidP="009C0C73">
      <w:pPr>
        <w:tabs>
          <w:tab w:val="left" w:pos="288"/>
        </w:tabs>
        <w:spacing w:line="238" w:lineRule="auto"/>
        <w:ind w:firstLine="300"/>
        <w:jc w:val="both"/>
        <w:rPr>
          <w:rFonts w:cs="Times New Roman"/>
        </w:rPr>
      </w:pPr>
    </w:p>
    <w:p w:rsidR="00A463F5" w:rsidRDefault="00A463F5" w:rsidP="009C0C73">
      <w:pPr>
        <w:tabs>
          <w:tab w:val="left" w:pos="288"/>
        </w:tabs>
        <w:spacing w:line="238" w:lineRule="auto"/>
        <w:rPr>
          <w:rFonts w:cs="Times New Roman"/>
        </w:rPr>
      </w:pPr>
      <w:r w:rsidRPr="007A75B2">
        <w:rPr>
          <w:rFonts w:cs="Times New Roman"/>
        </w:rPr>
        <w:tab/>
        <w:t>The report was adopted.</w:t>
      </w:r>
    </w:p>
    <w:p w:rsidR="00A463F5" w:rsidRDefault="00A463F5" w:rsidP="00B031D6">
      <w:pPr>
        <w:tabs>
          <w:tab w:val="left" w:pos="288"/>
        </w:tabs>
        <w:spacing w:line="242" w:lineRule="auto"/>
        <w:ind w:firstLine="300"/>
        <w:rPr>
          <w:rFonts w:cs="Times New Roman"/>
        </w:rPr>
      </w:pPr>
      <w:r w:rsidRPr="007A75B2">
        <w:rPr>
          <w:rFonts w:cs="Times New Roman"/>
        </w:rPr>
        <w:lastRenderedPageBreak/>
        <w:t>Simon from the Committee on Elections to which was referred:</w:t>
      </w:r>
    </w:p>
    <w:p w:rsidR="00A463F5" w:rsidRDefault="00A463F5" w:rsidP="00B031D6">
      <w:pPr>
        <w:tabs>
          <w:tab w:val="left" w:pos="288"/>
        </w:tabs>
        <w:spacing w:line="242" w:lineRule="auto"/>
        <w:ind w:firstLine="300"/>
        <w:rPr>
          <w:rFonts w:cs="Times New Roman"/>
        </w:rPr>
      </w:pPr>
    </w:p>
    <w:p w:rsidR="00A463F5" w:rsidRDefault="00A463F5" w:rsidP="00B031D6">
      <w:pPr>
        <w:tabs>
          <w:tab w:val="left" w:pos="288"/>
        </w:tabs>
        <w:spacing w:line="242" w:lineRule="auto"/>
        <w:ind w:firstLine="300"/>
        <w:jc w:val="both"/>
        <w:rPr>
          <w:rFonts w:cs="Times New Roman"/>
        </w:rPr>
      </w:pPr>
      <w:r w:rsidRPr="007A75B2">
        <w:rPr>
          <w:rFonts w:cs="Times New Roman"/>
        </w:rPr>
        <w:t>H. F. No. 367, A bill for an act relating to elections; authorizing jurisdictions to adopt ranked-choice voting; establishing procedures for adoption, implementation, and use of ranked-choice voting; amending Minnesota Statutes 2012, sections 205.13, subdivision 2; 206.83; 206.89, subdivisions 2, 3; proposing coding for new law in Minnesota Statutes, chapter 206; proposing coding for new law as Minnesota Statutes, chapter 204E.</w:t>
      </w:r>
    </w:p>
    <w:p w:rsidR="00A463F5" w:rsidRDefault="00A463F5" w:rsidP="00B031D6">
      <w:pPr>
        <w:tabs>
          <w:tab w:val="left" w:pos="288"/>
        </w:tabs>
        <w:spacing w:line="242" w:lineRule="auto"/>
        <w:ind w:firstLine="300"/>
        <w:jc w:val="both"/>
        <w:rPr>
          <w:rFonts w:cs="Times New Roman"/>
        </w:rPr>
      </w:pPr>
    </w:p>
    <w:p w:rsidR="00A463F5" w:rsidRDefault="00A463F5" w:rsidP="00B031D6">
      <w:pPr>
        <w:tabs>
          <w:tab w:val="left" w:pos="288"/>
        </w:tabs>
        <w:spacing w:line="242" w:lineRule="auto"/>
        <w:ind w:firstLine="300"/>
        <w:jc w:val="both"/>
        <w:rPr>
          <w:rFonts w:cs="Times New Roman"/>
        </w:rPr>
      </w:pPr>
      <w:r w:rsidRPr="007A75B2">
        <w:rPr>
          <w:rFonts w:cs="Times New Roman"/>
        </w:rPr>
        <w:t>Reported the same back with the following amendments:</w:t>
      </w:r>
    </w:p>
    <w:p w:rsidR="00A463F5" w:rsidRDefault="00A463F5" w:rsidP="00B031D6">
      <w:pPr>
        <w:tabs>
          <w:tab w:val="left" w:pos="288"/>
        </w:tabs>
        <w:spacing w:line="242" w:lineRule="auto"/>
        <w:ind w:firstLine="300"/>
        <w:jc w:val="both"/>
        <w:rPr>
          <w:rFonts w:cs="Times New Roman"/>
        </w:rPr>
      </w:pPr>
    </w:p>
    <w:p w:rsidR="00A463F5" w:rsidRDefault="00A463F5" w:rsidP="00B031D6">
      <w:pPr>
        <w:tabs>
          <w:tab w:val="left" w:pos="288"/>
        </w:tabs>
        <w:spacing w:line="242" w:lineRule="auto"/>
        <w:ind w:firstLine="300"/>
        <w:jc w:val="both"/>
        <w:rPr>
          <w:rFonts w:cs="Times New Roman"/>
        </w:rPr>
      </w:pPr>
      <w:r w:rsidRPr="007A75B2">
        <w:rPr>
          <w:rFonts w:cs="Times New Roman"/>
        </w:rPr>
        <w:t>Delete everything after the enacting clause and insert:</w:t>
      </w:r>
    </w:p>
    <w:p w:rsidR="00A463F5" w:rsidRDefault="00A463F5" w:rsidP="00B031D6">
      <w:pPr>
        <w:tabs>
          <w:tab w:val="left" w:pos="288"/>
        </w:tabs>
        <w:spacing w:line="242" w:lineRule="auto"/>
        <w:ind w:firstLine="300"/>
        <w:jc w:val="both"/>
        <w:rPr>
          <w:rFonts w:cs="Times New Roman"/>
        </w:rPr>
      </w:pPr>
    </w:p>
    <w:p w:rsidR="00A463F5" w:rsidRDefault="00A463F5" w:rsidP="00B031D6">
      <w:pPr>
        <w:tabs>
          <w:tab w:val="left" w:pos="288"/>
        </w:tabs>
        <w:spacing w:line="242" w:lineRule="auto"/>
        <w:ind w:firstLine="300"/>
        <w:jc w:val="both"/>
        <w:rPr>
          <w:rFonts w:cs="Times New Roman"/>
          <w:b/>
          <w:u w:val="single"/>
        </w:rPr>
      </w:pPr>
      <w:proofErr w:type="gramStart"/>
      <w:r w:rsidRPr="007A75B2">
        <w:rPr>
          <w:rFonts w:cs="Times New Roman"/>
        </w:rPr>
        <w:t>"Section 1</w:t>
      </w:r>
      <w:r>
        <w:rPr>
          <w:rFonts w:cs="Times New Roman"/>
        </w:rPr>
        <w:t>.</w:t>
      </w:r>
      <w:proofErr w:type="gramEnd"/>
      <w:r>
        <w:rPr>
          <w:rFonts w:cs="Times New Roman"/>
        </w:rPr>
        <w:t xml:space="preserve">  </w:t>
      </w:r>
      <w:proofErr w:type="gramStart"/>
      <w:r w:rsidRPr="007A75B2">
        <w:rPr>
          <w:rFonts w:cs="Times New Roman"/>
          <w:b/>
          <w:u w:val="single"/>
        </w:rPr>
        <w:t>[204E.01] APPLICABILITY.</w:t>
      </w:r>
      <w:proofErr w:type="gramEnd"/>
    </w:p>
    <w:p w:rsidR="00A463F5" w:rsidRDefault="00A463F5" w:rsidP="00B031D6">
      <w:pPr>
        <w:tabs>
          <w:tab w:val="left" w:pos="288"/>
        </w:tabs>
        <w:spacing w:line="242" w:lineRule="auto"/>
        <w:ind w:firstLine="300"/>
        <w:jc w:val="both"/>
        <w:rPr>
          <w:rFonts w:cs="Times New Roman"/>
          <w:b/>
          <w:u w:val="single"/>
        </w:rPr>
      </w:pPr>
    </w:p>
    <w:p w:rsidR="00A463F5" w:rsidRDefault="00A463F5" w:rsidP="00B031D6">
      <w:pPr>
        <w:tabs>
          <w:tab w:val="left" w:pos="288"/>
        </w:tabs>
        <w:spacing w:line="242" w:lineRule="auto"/>
        <w:ind w:firstLine="300"/>
        <w:jc w:val="both"/>
        <w:rPr>
          <w:rFonts w:cs="Times New Roman"/>
          <w:u w:val="single"/>
        </w:rPr>
      </w:pPr>
      <w:r w:rsidRPr="007A75B2">
        <w:rPr>
          <w:rFonts w:cs="Times New Roman"/>
          <w:u w:val="single"/>
        </w:rPr>
        <w:t>This chapter applies to all elections expressly authorized in statute to use ranked-choice voting</w:t>
      </w:r>
      <w:r>
        <w:rPr>
          <w:rFonts w:cs="Times New Roman"/>
          <w:u w:val="single"/>
        </w:rPr>
        <w:t xml:space="preserve">.  </w:t>
      </w:r>
      <w:r w:rsidRPr="007A75B2">
        <w:rPr>
          <w:rFonts w:cs="Times New Roman"/>
          <w:u w:val="single"/>
        </w:rPr>
        <w:t xml:space="preserve">All other provisions of the Minnesota Election Law also </w:t>
      </w:r>
      <w:proofErr w:type="gramStart"/>
      <w:r w:rsidRPr="007A75B2">
        <w:rPr>
          <w:rFonts w:cs="Times New Roman"/>
          <w:u w:val="single"/>
        </w:rPr>
        <w:t>apply,</w:t>
      </w:r>
      <w:proofErr w:type="gramEnd"/>
      <w:r w:rsidRPr="007A75B2">
        <w:rPr>
          <w:rFonts w:cs="Times New Roman"/>
          <w:u w:val="single"/>
        </w:rPr>
        <w:t xml:space="preserve"> to the extent they are not inconsistent with this chapter.</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b/>
          <w:u w:val="single"/>
        </w:rPr>
      </w:pPr>
      <w:proofErr w:type="gramStart"/>
      <w:r w:rsidRPr="007A75B2">
        <w:rPr>
          <w:rFonts w:cs="Times New Roman"/>
        </w:rPr>
        <w:t>Sec. 2</w:t>
      </w:r>
      <w:r>
        <w:rPr>
          <w:rFonts w:cs="Times New Roman"/>
        </w:rPr>
        <w:t>.</w:t>
      </w:r>
      <w:proofErr w:type="gramEnd"/>
      <w:r>
        <w:rPr>
          <w:rFonts w:cs="Times New Roman"/>
        </w:rPr>
        <w:t xml:space="preserve">  </w:t>
      </w:r>
      <w:proofErr w:type="gramStart"/>
      <w:r w:rsidRPr="007A75B2">
        <w:rPr>
          <w:rFonts w:cs="Times New Roman"/>
          <w:b/>
          <w:u w:val="single"/>
        </w:rPr>
        <w:t>[204E.02] DEFINITIONS.</w:t>
      </w:r>
      <w:proofErr w:type="gramEnd"/>
    </w:p>
    <w:p w:rsidR="00A463F5" w:rsidRDefault="00A463F5" w:rsidP="00B031D6">
      <w:pPr>
        <w:tabs>
          <w:tab w:val="left" w:pos="288"/>
        </w:tabs>
        <w:spacing w:line="242" w:lineRule="auto"/>
        <w:ind w:firstLine="300"/>
        <w:jc w:val="both"/>
        <w:rPr>
          <w:rFonts w:cs="Times New Roman"/>
          <w:b/>
          <w:u w:val="single"/>
        </w:rPr>
      </w:pPr>
    </w:p>
    <w:p w:rsidR="00A463F5" w:rsidRDefault="00A463F5" w:rsidP="00B031D6">
      <w:pPr>
        <w:tabs>
          <w:tab w:val="left" w:pos="288"/>
        </w:tabs>
        <w:spacing w:line="242"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Scope</w:t>
      </w:r>
      <w:r>
        <w:rPr>
          <w:rFonts w:cs="Times New Roman"/>
          <w:b/>
          <w:u w:val="single"/>
        </w:rPr>
        <w:t>.</w:t>
      </w:r>
      <w:proofErr w:type="gramEnd"/>
      <w:r w:rsidRPr="007A75B2">
        <w:rPr>
          <w:rFonts w:cs="Times New Roman"/>
          <w:b/>
        </w:rPr>
        <w:t xml:space="preserve">  </w:t>
      </w:r>
      <w:r w:rsidRPr="007A75B2">
        <w:rPr>
          <w:rFonts w:cs="Times New Roman"/>
          <w:u w:val="single"/>
        </w:rPr>
        <w:t>The definitions in this section apply to this chapter.</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Batch elimination</w:t>
      </w:r>
      <w:r>
        <w:rPr>
          <w:rFonts w:cs="Times New Roman"/>
          <w:b/>
          <w:u w:val="single"/>
        </w:rPr>
        <w:t>.</w:t>
      </w:r>
      <w:r w:rsidRPr="007A75B2">
        <w:rPr>
          <w:rFonts w:cs="Times New Roman"/>
          <w:b/>
        </w:rPr>
        <w:t xml:space="preserve">  </w:t>
      </w:r>
      <w:r w:rsidRPr="007A75B2">
        <w:rPr>
          <w:rFonts w:cs="Times New Roman"/>
          <w:u w:val="single"/>
        </w:rPr>
        <w:t>"Batch elimination" means a simultaneous defeat of multiple continuing candidates that have no mathematical chance of being elected.</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Chief election official</w:t>
      </w:r>
      <w:r>
        <w:rPr>
          <w:rFonts w:cs="Times New Roman"/>
          <w:b/>
          <w:u w:val="single"/>
        </w:rPr>
        <w:t>.</w:t>
      </w:r>
      <w:r w:rsidRPr="007A75B2">
        <w:rPr>
          <w:rFonts w:cs="Times New Roman"/>
          <w:b/>
        </w:rPr>
        <w:t xml:space="preserve">  </w:t>
      </w:r>
      <w:r w:rsidRPr="007A75B2">
        <w:rPr>
          <w:rFonts w:cs="Times New Roman"/>
          <w:u w:val="single"/>
        </w:rPr>
        <w:t>"Chief election official" means the principal officer in the jurisdiction charged with duties relating to elections.</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4</w:t>
      </w:r>
      <w:r>
        <w:rPr>
          <w:rFonts w:cs="Times New Roman"/>
          <w:u w:val="single"/>
        </w:rPr>
        <w:t>.</w:t>
      </w:r>
      <w:r w:rsidRPr="007A75B2">
        <w:rPr>
          <w:rFonts w:cs="Times New Roman"/>
        </w:rPr>
        <w:t xml:space="preserve">  </w:t>
      </w:r>
      <w:r w:rsidRPr="007A75B2">
        <w:rPr>
          <w:rFonts w:cs="Times New Roman"/>
          <w:b/>
          <w:u w:val="single"/>
        </w:rPr>
        <w:t>Duplicate ranking</w:t>
      </w:r>
      <w:r>
        <w:rPr>
          <w:rFonts w:cs="Times New Roman"/>
          <w:b/>
          <w:u w:val="single"/>
        </w:rPr>
        <w:t>.</w:t>
      </w:r>
      <w:r w:rsidRPr="007A75B2">
        <w:rPr>
          <w:rFonts w:cs="Times New Roman"/>
          <w:b/>
        </w:rPr>
        <w:t xml:space="preserve">  </w:t>
      </w:r>
      <w:r w:rsidRPr="007A75B2">
        <w:rPr>
          <w:rFonts w:cs="Times New Roman"/>
          <w:u w:val="single"/>
        </w:rPr>
        <w:t>"Duplicate ranking" means a voter has ranked the same candidate at multiple rankings for the office being counted.</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5</w:t>
      </w:r>
      <w:r>
        <w:rPr>
          <w:rFonts w:cs="Times New Roman"/>
          <w:u w:val="single"/>
        </w:rPr>
        <w:t>.</w:t>
      </w:r>
      <w:r w:rsidRPr="007A75B2">
        <w:rPr>
          <w:rFonts w:cs="Times New Roman"/>
        </w:rPr>
        <w:t xml:space="preserve">  </w:t>
      </w:r>
      <w:r w:rsidRPr="007A75B2">
        <w:rPr>
          <w:rFonts w:cs="Times New Roman"/>
          <w:b/>
          <w:u w:val="single"/>
        </w:rPr>
        <w:t>Exhausted ballot</w:t>
      </w:r>
      <w:r>
        <w:rPr>
          <w:rFonts w:cs="Times New Roman"/>
          <w:b/>
          <w:u w:val="single"/>
        </w:rPr>
        <w:t>.</w:t>
      </w:r>
      <w:r w:rsidRPr="007A75B2">
        <w:rPr>
          <w:rFonts w:cs="Times New Roman"/>
          <w:b/>
        </w:rPr>
        <w:t xml:space="preserve">  </w:t>
      </w:r>
      <w:r w:rsidRPr="007A75B2">
        <w:rPr>
          <w:rFonts w:cs="Times New Roman"/>
          <w:u w:val="single"/>
        </w:rPr>
        <w:t>"Exhausted ballot" means a ballot that can no longer be advanced under the procedures in section 204E.06.</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6</w:t>
      </w:r>
      <w:r>
        <w:rPr>
          <w:rFonts w:cs="Times New Roman"/>
          <w:u w:val="single"/>
        </w:rPr>
        <w:t>.</w:t>
      </w:r>
      <w:r w:rsidRPr="007A75B2">
        <w:rPr>
          <w:rFonts w:cs="Times New Roman"/>
        </w:rPr>
        <w:t xml:space="preserve">  </w:t>
      </w:r>
      <w:r w:rsidRPr="007A75B2">
        <w:rPr>
          <w:rFonts w:cs="Times New Roman"/>
          <w:b/>
          <w:u w:val="single"/>
        </w:rPr>
        <w:t>Highest continuing ranking</w:t>
      </w:r>
      <w:r>
        <w:rPr>
          <w:rFonts w:cs="Times New Roman"/>
          <w:b/>
          <w:u w:val="single"/>
        </w:rPr>
        <w:t>.</w:t>
      </w:r>
      <w:r w:rsidRPr="007A75B2">
        <w:rPr>
          <w:rFonts w:cs="Times New Roman"/>
          <w:b/>
        </w:rPr>
        <w:t xml:space="preserve">  </w:t>
      </w:r>
      <w:r w:rsidRPr="007A75B2">
        <w:rPr>
          <w:rFonts w:cs="Times New Roman"/>
          <w:u w:val="single"/>
        </w:rPr>
        <w:t>"Highest continuing ranking" means the ranking on a voter's ballot with the lowest numerical value for a continuing candidate.</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7</w:t>
      </w:r>
      <w:r>
        <w:rPr>
          <w:rFonts w:cs="Times New Roman"/>
          <w:u w:val="single"/>
        </w:rPr>
        <w:t>.</w:t>
      </w:r>
      <w:r w:rsidRPr="007A75B2">
        <w:rPr>
          <w:rFonts w:cs="Times New Roman"/>
        </w:rPr>
        <w:t xml:space="preserve">  </w:t>
      </w:r>
      <w:r w:rsidRPr="007A75B2">
        <w:rPr>
          <w:rFonts w:cs="Times New Roman"/>
          <w:b/>
          <w:u w:val="single"/>
        </w:rPr>
        <w:t>Mathematically impossible to be elected</w:t>
      </w:r>
      <w:r>
        <w:rPr>
          <w:rFonts w:cs="Times New Roman"/>
          <w:b/>
          <w:u w:val="single"/>
        </w:rPr>
        <w:t>.</w:t>
      </w:r>
      <w:r w:rsidRPr="007A75B2">
        <w:rPr>
          <w:rFonts w:cs="Times New Roman"/>
          <w:b/>
        </w:rPr>
        <w:t xml:space="preserve">  </w:t>
      </w:r>
      <w:r w:rsidRPr="007A75B2">
        <w:rPr>
          <w:rFonts w:cs="Times New Roman"/>
          <w:u w:val="single"/>
        </w:rPr>
        <w:t>"Mathematically impossible to be elected" means either:</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r w:rsidRPr="007A75B2">
        <w:rPr>
          <w:rFonts w:cs="Times New Roman"/>
          <w:u w:val="single"/>
        </w:rPr>
        <w:t>(1) the candidate cannot be elected because the candidate's current vote total plus all votes that could possibly be transferred to the candidate in future rounds from candidates with fewer votes or an equal number of votes and surplus votes would not be enough to surpass the candidate with the next higher current vote total; or</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the</w:t>
      </w:r>
      <w:proofErr w:type="gramEnd"/>
      <w:r w:rsidRPr="007A75B2">
        <w:rPr>
          <w:rFonts w:cs="Times New Roman"/>
          <w:u w:val="single"/>
        </w:rPr>
        <w:t xml:space="preserve"> candidate has a lower current vote total than a candidate who is described by clause (1).</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8</w:t>
      </w:r>
      <w:r>
        <w:rPr>
          <w:rFonts w:cs="Times New Roman"/>
          <w:u w:val="single"/>
        </w:rPr>
        <w:t>.</w:t>
      </w:r>
      <w:r w:rsidRPr="007A75B2">
        <w:rPr>
          <w:rFonts w:cs="Times New Roman"/>
        </w:rPr>
        <w:t xml:space="preserve">  </w:t>
      </w:r>
      <w:proofErr w:type="spellStart"/>
      <w:r w:rsidRPr="007A75B2">
        <w:rPr>
          <w:rFonts w:cs="Times New Roman"/>
          <w:b/>
          <w:u w:val="single"/>
        </w:rPr>
        <w:t>Overvote</w:t>
      </w:r>
      <w:proofErr w:type="spellEnd"/>
      <w:r>
        <w:rPr>
          <w:rFonts w:cs="Times New Roman"/>
          <w:b/>
          <w:u w:val="single"/>
        </w:rPr>
        <w:t>.</w:t>
      </w:r>
      <w:r w:rsidRPr="007A75B2">
        <w:rPr>
          <w:rFonts w:cs="Times New Roman"/>
          <w:b/>
        </w:rPr>
        <w:t xml:space="preserve">  </w:t>
      </w:r>
      <w:r w:rsidRPr="007A75B2">
        <w:rPr>
          <w:rFonts w:cs="Times New Roman"/>
          <w:u w:val="single"/>
        </w:rPr>
        <w:t>"</w:t>
      </w:r>
      <w:proofErr w:type="spellStart"/>
      <w:r w:rsidRPr="007A75B2">
        <w:rPr>
          <w:rFonts w:cs="Times New Roman"/>
          <w:u w:val="single"/>
        </w:rPr>
        <w:t>Overvote</w:t>
      </w:r>
      <w:proofErr w:type="spellEnd"/>
      <w:r w:rsidRPr="007A75B2">
        <w:rPr>
          <w:rFonts w:cs="Times New Roman"/>
          <w:u w:val="single"/>
        </w:rPr>
        <w:t>" means a voter has ranked more than one candidate at the same ranking.</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9</w:t>
      </w:r>
      <w:r>
        <w:rPr>
          <w:rFonts w:cs="Times New Roman"/>
          <w:u w:val="single"/>
        </w:rPr>
        <w:t>.</w:t>
      </w:r>
      <w:r w:rsidRPr="007A75B2">
        <w:rPr>
          <w:rFonts w:cs="Times New Roman"/>
        </w:rPr>
        <w:t xml:space="preserve">  </w:t>
      </w:r>
      <w:r w:rsidRPr="007A75B2">
        <w:rPr>
          <w:rFonts w:cs="Times New Roman"/>
          <w:b/>
          <w:u w:val="single"/>
        </w:rPr>
        <w:t>Partially defective ballot</w:t>
      </w:r>
      <w:r>
        <w:rPr>
          <w:rFonts w:cs="Times New Roman"/>
          <w:b/>
          <w:u w:val="single"/>
        </w:rPr>
        <w:t>.</w:t>
      </w:r>
      <w:r w:rsidRPr="007A75B2">
        <w:rPr>
          <w:rFonts w:cs="Times New Roman"/>
          <w:b/>
        </w:rPr>
        <w:t xml:space="preserve">  </w:t>
      </w:r>
      <w:r w:rsidRPr="007A75B2">
        <w:rPr>
          <w:rFonts w:cs="Times New Roman"/>
          <w:u w:val="single"/>
        </w:rPr>
        <w:t>"Partially defective ballot" means a ballot that is defective to the extent that the election judges are unable to determine the voter's intent with respect to the office being counted.</w:t>
      </w:r>
    </w:p>
    <w:p w:rsidR="00A463F5" w:rsidRDefault="00A463F5" w:rsidP="00B031D6">
      <w:pPr>
        <w:tabs>
          <w:tab w:val="left" w:pos="288"/>
        </w:tabs>
        <w:spacing w:line="242" w:lineRule="auto"/>
        <w:ind w:firstLine="300"/>
        <w:jc w:val="both"/>
        <w:rPr>
          <w:rFonts w:cs="Times New Roman"/>
          <w:u w:val="single"/>
        </w:rPr>
      </w:pPr>
    </w:p>
    <w:p w:rsidR="00A463F5" w:rsidRDefault="00A463F5" w:rsidP="00B031D6">
      <w:pPr>
        <w:tabs>
          <w:tab w:val="left" w:pos="288"/>
        </w:tabs>
        <w:spacing w:line="24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10</w:t>
      </w:r>
      <w:r>
        <w:rPr>
          <w:rFonts w:cs="Times New Roman"/>
          <w:u w:val="single"/>
        </w:rPr>
        <w:t>.</w:t>
      </w:r>
      <w:r w:rsidRPr="007A75B2">
        <w:rPr>
          <w:rFonts w:cs="Times New Roman"/>
        </w:rPr>
        <w:t xml:space="preserve">  </w:t>
      </w:r>
      <w:r w:rsidRPr="007A75B2">
        <w:rPr>
          <w:rFonts w:cs="Times New Roman"/>
          <w:b/>
          <w:u w:val="single"/>
        </w:rPr>
        <w:t>Ranked-choice voting</w:t>
      </w:r>
      <w:r>
        <w:rPr>
          <w:rFonts w:cs="Times New Roman"/>
          <w:b/>
          <w:u w:val="single"/>
        </w:rPr>
        <w:t>.</w:t>
      </w:r>
      <w:r w:rsidRPr="007A75B2">
        <w:rPr>
          <w:rFonts w:cs="Times New Roman"/>
          <w:b/>
        </w:rPr>
        <w:t xml:space="preserve">  </w:t>
      </w:r>
      <w:r w:rsidRPr="007A75B2">
        <w:rPr>
          <w:rFonts w:cs="Times New Roman"/>
          <w:u w:val="single"/>
        </w:rPr>
        <w:t>"Ranked-choice voting" means an election method in which voters rank candidates for an office in order of their preference, with each vote counting for the highest-ranked continuing candidate on each ballot until that candidate has been elected or defeated by the method established in this chapter.</w:t>
      </w: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lastRenderedPageBreak/>
        <w:t>Subd</w:t>
      </w:r>
      <w:proofErr w:type="spellEnd"/>
      <w:r w:rsidRPr="007A75B2">
        <w:rPr>
          <w:rFonts w:cs="Times New Roman"/>
          <w:u w:val="single"/>
        </w:rPr>
        <w:t>.</w:t>
      </w:r>
      <w:proofErr w:type="gramEnd"/>
      <w:r w:rsidRPr="007A75B2">
        <w:rPr>
          <w:rFonts w:cs="Times New Roman"/>
          <w:u w:val="single"/>
        </w:rPr>
        <w:t> 11</w:t>
      </w:r>
      <w:r>
        <w:rPr>
          <w:rFonts w:cs="Times New Roman"/>
          <w:u w:val="single"/>
        </w:rPr>
        <w:t>.</w:t>
      </w:r>
      <w:r w:rsidRPr="007A75B2">
        <w:rPr>
          <w:rFonts w:cs="Times New Roman"/>
        </w:rPr>
        <w:t xml:space="preserve">  </w:t>
      </w:r>
      <w:r w:rsidRPr="007A75B2">
        <w:rPr>
          <w:rFonts w:cs="Times New Roman"/>
          <w:b/>
          <w:u w:val="single"/>
        </w:rPr>
        <w:t>Ranked-choice voting tabulation center</w:t>
      </w:r>
      <w:r>
        <w:rPr>
          <w:rFonts w:cs="Times New Roman"/>
          <w:b/>
          <w:u w:val="single"/>
        </w:rPr>
        <w:t>.</w:t>
      </w:r>
      <w:r w:rsidRPr="007A75B2">
        <w:rPr>
          <w:rFonts w:cs="Times New Roman"/>
          <w:b/>
        </w:rPr>
        <w:t xml:space="preserve">  </w:t>
      </w:r>
      <w:r w:rsidRPr="007A75B2">
        <w:rPr>
          <w:rFonts w:cs="Times New Roman"/>
          <w:u w:val="single"/>
        </w:rPr>
        <w:t>"Ranked-choice voting tabulation center" means the place selected for the automatic or manual processing and tabulation of ballots.</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12</w:t>
      </w:r>
      <w:r>
        <w:rPr>
          <w:rFonts w:cs="Times New Roman"/>
          <w:u w:val="single"/>
        </w:rPr>
        <w:t>.</w:t>
      </w:r>
      <w:r w:rsidRPr="007A75B2">
        <w:rPr>
          <w:rFonts w:cs="Times New Roman"/>
        </w:rPr>
        <w:t xml:space="preserve">  </w:t>
      </w:r>
      <w:r w:rsidRPr="007A75B2">
        <w:rPr>
          <w:rFonts w:cs="Times New Roman"/>
          <w:b/>
          <w:u w:val="single"/>
        </w:rPr>
        <w:t>Ranking</w:t>
      </w:r>
      <w:r>
        <w:rPr>
          <w:rFonts w:cs="Times New Roman"/>
          <w:b/>
          <w:u w:val="single"/>
        </w:rPr>
        <w:t>.</w:t>
      </w:r>
      <w:r w:rsidRPr="007A75B2">
        <w:rPr>
          <w:rFonts w:cs="Times New Roman"/>
          <w:b/>
        </w:rPr>
        <w:t xml:space="preserve">  </w:t>
      </w:r>
      <w:r w:rsidRPr="007A75B2">
        <w:rPr>
          <w:rFonts w:cs="Times New Roman"/>
          <w:u w:val="single"/>
        </w:rPr>
        <w:t>"Ranking" means the number assigned by a voter to a candidate to express the voter's preference for that candidate</w:t>
      </w:r>
      <w:r>
        <w:rPr>
          <w:rFonts w:cs="Times New Roman"/>
          <w:u w:val="single"/>
        </w:rPr>
        <w:t xml:space="preserve">.  </w:t>
      </w:r>
      <w:r w:rsidRPr="007A75B2">
        <w:rPr>
          <w:rFonts w:cs="Times New Roman"/>
          <w:u w:val="single"/>
        </w:rPr>
        <w:t>Ranking number one is the highest ranking</w:t>
      </w:r>
      <w:r>
        <w:rPr>
          <w:rFonts w:cs="Times New Roman"/>
          <w:u w:val="single"/>
        </w:rPr>
        <w:t xml:space="preserve">.  </w:t>
      </w:r>
      <w:r w:rsidRPr="007A75B2">
        <w:rPr>
          <w:rFonts w:cs="Times New Roman"/>
          <w:u w:val="single"/>
        </w:rPr>
        <w:t>A ranking of lower numerical value indicates a greater preference for a candidate than a ranking of higher numerical value.</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13</w:t>
      </w:r>
      <w:r>
        <w:rPr>
          <w:rFonts w:cs="Times New Roman"/>
          <w:u w:val="single"/>
        </w:rPr>
        <w:t>.</w:t>
      </w:r>
      <w:r w:rsidRPr="007A75B2">
        <w:rPr>
          <w:rFonts w:cs="Times New Roman"/>
        </w:rPr>
        <w:t xml:space="preserve">  </w:t>
      </w:r>
      <w:r w:rsidRPr="007A75B2">
        <w:rPr>
          <w:rFonts w:cs="Times New Roman"/>
          <w:b/>
          <w:u w:val="single"/>
        </w:rPr>
        <w:t>Round</w:t>
      </w:r>
      <w:r>
        <w:rPr>
          <w:rFonts w:cs="Times New Roman"/>
          <w:b/>
          <w:u w:val="single"/>
        </w:rPr>
        <w:t>.</w:t>
      </w:r>
      <w:r w:rsidRPr="007A75B2">
        <w:rPr>
          <w:rFonts w:cs="Times New Roman"/>
          <w:b/>
        </w:rPr>
        <w:t xml:space="preserve">  </w:t>
      </w:r>
      <w:r w:rsidRPr="007A75B2">
        <w:rPr>
          <w:rFonts w:cs="Times New Roman"/>
          <w:u w:val="single"/>
        </w:rPr>
        <w:t>"Round" means an instance of the sequence of voting tabulation steps established in section 204E.06.</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14</w:t>
      </w:r>
      <w:r>
        <w:rPr>
          <w:rFonts w:cs="Times New Roman"/>
          <w:u w:val="single"/>
        </w:rPr>
        <w:t>.</w:t>
      </w:r>
      <w:r w:rsidRPr="007A75B2">
        <w:rPr>
          <w:rFonts w:cs="Times New Roman"/>
        </w:rPr>
        <w:t xml:space="preserve">  </w:t>
      </w:r>
      <w:r w:rsidRPr="007A75B2">
        <w:rPr>
          <w:rFonts w:cs="Times New Roman"/>
          <w:b/>
          <w:u w:val="single"/>
        </w:rPr>
        <w:t>Skipped ranking</w:t>
      </w:r>
      <w:r>
        <w:rPr>
          <w:rFonts w:cs="Times New Roman"/>
          <w:b/>
          <w:u w:val="single"/>
        </w:rPr>
        <w:t>.</w:t>
      </w:r>
      <w:r w:rsidRPr="007A75B2">
        <w:rPr>
          <w:rFonts w:cs="Times New Roman"/>
          <w:b/>
        </w:rPr>
        <w:t xml:space="preserve">  </w:t>
      </w:r>
      <w:r w:rsidRPr="007A75B2">
        <w:rPr>
          <w:rFonts w:cs="Times New Roman"/>
          <w:u w:val="single"/>
        </w:rPr>
        <w:t>"Skipped ranking" means a voter has left a ranking blank and ranks a candidate at a subsequent ranking</w:t>
      </w:r>
      <w:r>
        <w:rPr>
          <w:rFonts w:cs="Times New Roman"/>
          <w:u w:val="single"/>
        </w:rPr>
        <w:t>.</w:t>
      </w:r>
      <w:r w:rsidRPr="007A75B2">
        <w:rPr>
          <w:rFonts w:cs="Times New Roman"/>
        </w:rPr>
        <w:t xml:space="preserve">  </w:t>
      </w:r>
    </w:p>
    <w:p w:rsidR="00A463F5" w:rsidRDefault="00A463F5" w:rsidP="00B031D6">
      <w:pPr>
        <w:tabs>
          <w:tab w:val="left" w:pos="288"/>
        </w:tabs>
        <w:spacing w:line="247" w:lineRule="auto"/>
        <w:ind w:firstLine="300"/>
        <w:jc w:val="both"/>
        <w:rPr>
          <w:rFonts w:cs="Times New Roman"/>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15</w:t>
      </w:r>
      <w:r>
        <w:rPr>
          <w:rFonts w:cs="Times New Roman"/>
          <w:u w:val="single"/>
        </w:rPr>
        <w:t>.</w:t>
      </w:r>
      <w:r w:rsidRPr="007A75B2">
        <w:rPr>
          <w:rFonts w:cs="Times New Roman"/>
        </w:rPr>
        <w:t xml:space="preserve">  </w:t>
      </w:r>
      <w:r w:rsidRPr="007A75B2">
        <w:rPr>
          <w:rFonts w:cs="Times New Roman"/>
          <w:b/>
          <w:u w:val="single"/>
        </w:rPr>
        <w:t>Surplus</w:t>
      </w:r>
      <w:r>
        <w:rPr>
          <w:rFonts w:cs="Times New Roman"/>
          <w:b/>
          <w:u w:val="single"/>
        </w:rPr>
        <w:t>.</w:t>
      </w:r>
      <w:r w:rsidRPr="007A75B2">
        <w:rPr>
          <w:rFonts w:cs="Times New Roman"/>
          <w:b/>
        </w:rPr>
        <w:t xml:space="preserve">  </w:t>
      </w:r>
      <w:r w:rsidRPr="007A75B2">
        <w:rPr>
          <w:rFonts w:cs="Times New Roman"/>
          <w:u w:val="single"/>
        </w:rPr>
        <w:t>"Surplus" means the total number of votes cast for an elected candidate in excess of the threshold.</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16</w:t>
      </w:r>
      <w:r>
        <w:rPr>
          <w:rFonts w:cs="Times New Roman"/>
          <w:u w:val="single"/>
        </w:rPr>
        <w:t>.</w:t>
      </w:r>
      <w:r w:rsidRPr="007A75B2">
        <w:rPr>
          <w:rFonts w:cs="Times New Roman"/>
        </w:rPr>
        <w:t xml:space="preserve">  </w:t>
      </w:r>
      <w:r w:rsidRPr="007A75B2">
        <w:rPr>
          <w:rFonts w:cs="Times New Roman"/>
          <w:b/>
          <w:u w:val="single"/>
        </w:rPr>
        <w:t>Surplus fraction of a vote</w:t>
      </w:r>
      <w:r>
        <w:rPr>
          <w:rFonts w:cs="Times New Roman"/>
          <w:b/>
          <w:u w:val="single"/>
        </w:rPr>
        <w:t>.</w:t>
      </w:r>
      <w:r w:rsidRPr="007A75B2">
        <w:rPr>
          <w:rFonts w:cs="Times New Roman"/>
          <w:b/>
        </w:rPr>
        <w:t xml:space="preserve">  </w:t>
      </w:r>
      <w:r w:rsidRPr="007A75B2">
        <w:rPr>
          <w:rFonts w:cs="Times New Roman"/>
          <w:u w:val="single"/>
        </w:rPr>
        <w:t>"Surplus fraction of a vote" means the proportion of each vote to be transferred when a surplus is transferred</w:t>
      </w:r>
      <w:r>
        <w:rPr>
          <w:rFonts w:cs="Times New Roman"/>
          <w:u w:val="single"/>
        </w:rPr>
        <w:t xml:space="preserve">.  </w:t>
      </w:r>
      <w:r w:rsidRPr="007A75B2">
        <w:rPr>
          <w:rFonts w:cs="Times New Roman"/>
          <w:u w:val="single"/>
        </w:rPr>
        <w:t>The surplus fraction is calculated by dividing the surplus by the total votes cast for the elected candidate, calculated to four decimal places, ignoring any remainder.</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17</w:t>
      </w:r>
      <w:r>
        <w:rPr>
          <w:rFonts w:cs="Times New Roman"/>
          <w:u w:val="single"/>
        </w:rPr>
        <w:t>.</w:t>
      </w:r>
      <w:r w:rsidRPr="007A75B2">
        <w:rPr>
          <w:rFonts w:cs="Times New Roman"/>
        </w:rPr>
        <w:t xml:space="preserve">  </w:t>
      </w:r>
      <w:r w:rsidRPr="007A75B2">
        <w:rPr>
          <w:rFonts w:cs="Times New Roman"/>
          <w:b/>
          <w:u w:val="single"/>
        </w:rPr>
        <w:t>Threshold</w:t>
      </w:r>
      <w:r>
        <w:rPr>
          <w:rFonts w:cs="Times New Roman"/>
          <w:b/>
          <w:u w:val="single"/>
        </w:rPr>
        <w:t>.</w:t>
      </w:r>
      <w:r w:rsidRPr="007A75B2">
        <w:rPr>
          <w:rFonts w:cs="Times New Roman"/>
          <w:b/>
        </w:rPr>
        <w:t xml:space="preserve">  </w:t>
      </w:r>
      <w:r w:rsidRPr="007A75B2">
        <w:rPr>
          <w:rFonts w:cs="Times New Roman"/>
          <w:u w:val="single"/>
        </w:rPr>
        <w:t>"Threshold" means the number of votes sufficient for a candidate to be elected</w:t>
      </w:r>
      <w:r>
        <w:rPr>
          <w:rFonts w:cs="Times New Roman"/>
          <w:u w:val="single"/>
        </w:rPr>
        <w:t xml:space="preserve">.  </w:t>
      </w:r>
      <w:r w:rsidRPr="007A75B2">
        <w:rPr>
          <w:rFonts w:cs="Times New Roman"/>
          <w:u w:val="single"/>
        </w:rPr>
        <w:t>In any given election, the threshold equals the total votes counted in the first round after removing defective ballots, divided by the sum of one plus the number of offices to be filled and adding one to the quotient, disregarding any fractions.</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18</w:t>
      </w:r>
      <w:r>
        <w:rPr>
          <w:rFonts w:cs="Times New Roman"/>
          <w:u w:val="single"/>
        </w:rPr>
        <w:t>.</w:t>
      </w:r>
      <w:r w:rsidRPr="007A75B2">
        <w:rPr>
          <w:rFonts w:cs="Times New Roman"/>
        </w:rPr>
        <w:t xml:space="preserve">  </w:t>
      </w:r>
      <w:r w:rsidRPr="007A75B2">
        <w:rPr>
          <w:rFonts w:cs="Times New Roman"/>
          <w:b/>
          <w:u w:val="single"/>
        </w:rPr>
        <w:t>Transfer value</w:t>
      </w:r>
      <w:r>
        <w:rPr>
          <w:rFonts w:cs="Times New Roman"/>
          <w:b/>
          <w:u w:val="single"/>
        </w:rPr>
        <w:t>.</w:t>
      </w:r>
      <w:r w:rsidRPr="007A75B2">
        <w:rPr>
          <w:rFonts w:cs="Times New Roman"/>
          <w:b/>
        </w:rPr>
        <w:t xml:space="preserve">  </w:t>
      </w:r>
      <w:r w:rsidRPr="007A75B2">
        <w:rPr>
          <w:rFonts w:cs="Times New Roman"/>
          <w:u w:val="single"/>
        </w:rPr>
        <w:t>"Transfer value" means the fraction of a vote that a transferred ballot will contribute to the next ranked continuing candidate on that ballot</w:t>
      </w:r>
      <w:r>
        <w:rPr>
          <w:rFonts w:cs="Times New Roman"/>
          <w:u w:val="single"/>
        </w:rPr>
        <w:t xml:space="preserve">.  </w:t>
      </w:r>
      <w:r w:rsidRPr="007A75B2">
        <w:rPr>
          <w:rFonts w:cs="Times New Roman"/>
          <w:u w:val="single"/>
        </w:rPr>
        <w:t>The transfer value of a vote cast for an elected candidate is calculated by multiplying the surplus fraction of each vote by its current value, calculated to four decimal places, ignoring any remainder</w:t>
      </w:r>
      <w:r>
        <w:rPr>
          <w:rFonts w:cs="Times New Roman"/>
          <w:u w:val="single"/>
        </w:rPr>
        <w:t xml:space="preserve">.  </w:t>
      </w:r>
      <w:r w:rsidRPr="007A75B2">
        <w:rPr>
          <w:rFonts w:cs="Times New Roman"/>
          <w:u w:val="single"/>
        </w:rPr>
        <w:t>The transfer value of a vote cast for a defeated candidate is the same as its current value.</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19</w:t>
      </w:r>
      <w:r>
        <w:rPr>
          <w:rFonts w:cs="Times New Roman"/>
          <w:u w:val="single"/>
        </w:rPr>
        <w:t>.</w:t>
      </w:r>
      <w:r w:rsidRPr="007A75B2">
        <w:rPr>
          <w:rFonts w:cs="Times New Roman"/>
        </w:rPr>
        <w:t xml:space="preserve">  </w:t>
      </w:r>
      <w:r w:rsidRPr="007A75B2">
        <w:rPr>
          <w:rFonts w:cs="Times New Roman"/>
          <w:b/>
          <w:u w:val="single"/>
        </w:rPr>
        <w:t>Transferable vote</w:t>
      </w:r>
      <w:r>
        <w:rPr>
          <w:rFonts w:cs="Times New Roman"/>
          <w:b/>
          <w:u w:val="single"/>
        </w:rPr>
        <w:t>.</w:t>
      </w:r>
      <w:r w:rsidRPr="007A75B2">
        <w:rPr>
          <w:rFonts w:cs="Times New Roman"/>
          <w:b/>
        </w:rPr>
        <w:t xml:space="preserve">  </w:t>
      </w:r>
      <w:r w:rsidRPr="007A75B2">
        <w:rPr>
          <w:rFonts w:cs="Times New Roman"/>
          <w:u w:val="single"/>
        </w:rPr>
        <w:t>"Transferable vote" means a vote or a fraction of a vote for a candidate who has been either elected or defeated.</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20</w:t>
      </w:r>
      <w:r>
        <w:rPr>
          <w:rFonts w:cs="Times New Roman"/>
          <w:u w:val="single"/>
        </w:rPr>
        <w:t>.</w:t>
      </w:r>
      <w:r w:rsidRPr="007A75B2">
        <w:rPr>
          <w:rFonts w:cs="Times New Roman"/>
        </w:rPr>
        <w:t xml:space="preserve">  </w:t>
      </w:r>
      <w:r w:rsidRPr="007A75B2">
        <w:rPr>
          <w:rFonts w:cs="Times New Roman"/>
          <w:b/>
          <w:u w:val="single"/>
        </w:rPr>
        <w:t>Totally defective ballot</w:t>
      </w:r>
      <w:r>
        <w:rPr>
          <w:rFonts w:cs="Times New Roman"/>
          <w:b/>
          <w:u w:val="single"/>
        </w:rPr>
        <w:t>.</w:t>
      </w:r>
      <w:r w:rsidRPr="007A75B2">
        <w:rPr>
          <w:rFonts w:cs="Times New Roman"/>
          <w:b/>
        </w:rPr>
        <w:t xml:space="preserve">  </w:t>
      </w:r>
      <w:r w:rsidRPr="007A75B2">
        <w:rPr>
          <w:rFonts w:cs="Times New Roman"/>
          <w:u w:val="single"/>
        </w:rPr>
        <w:t>"Totally defective ballot" means a ballot that is defective to the extent that election judges are unable to determine the voter's intent for any office on the ballot.</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21</w:t>
      </w:r>
      <w:r>
        <w:rPr>
          <w:rFonts w:cs="Times New Roman"/>
          <w:u w:val="single"/>
        </w:rPr>
        <w:t>.</w:t>
      </w:r>
      <w:r w:rsidRPr="007A75B2">
        <w:rPr>
          <w:rFonts w:cs="Times New Roman"/>
        </w:rPr>
        <w:t xml:space="preserve">  </w:t>
      </w:r>
      <w:proofErr w:type="spellStart"/>
      <w:r w:rsidRPr="007A75B2">
        <w:rPr>
          <w:rFonts w:cs="Times New Roman"/>
          <w:b/>
          <w:u w:val="single"/>
        </w:rPr>
        <w:t>Undervote</w:t>
      </w:r>
      <w:proofErr w:type="spellEnd"/>
      <w:r>
        <w:rPr>
          <w:rFonts w:cs="Times New Roman"/>
          <w:b/>
          <w:u w:val="single"/>
        </w:rPr>
        <w:t>.</w:t>
      </w:r>
      <w:r w:rsidRPr="007A75B2">
        <w:rPr>
          <w:rFonts w:cs="Times New Roman"/>
          <w:b/>
        </w:rPr>
        <w:t xml:space="preserve">  </w:t>
      </w:r>
      <w:r w:rsidRPr="007A75B2">
        <w:rPr>
          <w:rFonts w:cs="Times New Roman"/>
          <w:u w:val="single"/>
        </w:rPr>
        <w:t>"</w:t>
      </w:r>
      <w:proofErr w:type="spellStart"/>
      <w:r w:rsidRPr="007A75B2">
        <w:rPr>
          <w:rFonts w:cs="Times New Roman"/>
          <w:u w:val="single"/>
        </w:rPr>
        <w:t>Undervote</w:t>
      </w:r>
      <w:proofErr w:type="spellEnd"/>
      <w:r w:rsidRPr="007A75B2">
        <w:rPr>
          <w:rFonts w:cs="Times New Roman"/>
          <w:u w:val="single"/>
        </w:rPr>
        <w:t>" means a voter did not rank any candidates for an office.</w:t>
      </w:r>
    </w:p>
    <w:p w:rsidR="00A463F5" w:rsidRDefault="00A463F5" w:rsidP="00B031D6">
      <w:pPr>
        <w:tabs>
          <w:tab w:val="left" w:pos="288"/>
        </w:tabs>
        <w:spacing w:line="247" w:lineRule="auto"/>
        <w:ind w:firstLine="300"/>
        <w:jc w:val="both"/>
        <w:rPr>
          <w:rFonts w:cs="Times New Roman"/>
          <w:u w:val="single"/>
        </w:rPr>
      </w:pPr>
    </w:p>
    <w:p w:rsidR="00A463F5" w:rsidRPr="00A1384E" w:rsidRDefault="00A463F5" w:rsidP="00B031D6">
      <w:pPr>
        <w:tabs>
          <w:tab w:val="left" w:pos="288"/>
        </w:tabs>
        <w:spacing w:line="247" w:lineRule="auto"/>
        <w:ind w:firstLine="300"/>
        <w:jc w:val="both"/>
        <w:rPr>
          <w:rFonts w:cs="Times New Roman"/>
          <w:b/>
          <w:spacing w:val="-1"/>
          <w:u w:val="single"/>
        </w:rPr>
      </w:pPr>
      <w:proofErr w:type="gramStart"/>
      <w:r w:rsidRPr="00A1384E">
        <w:rPr>
          <w:rFonts w:cs="Times New Roman"/>
          <w:spacing w:val="-1"/>
        </w:rPr>
        <w:t>Sec. 3.</w:t>
      </w:r>
      <w:proofErr w:type="gramEnd"/>
      <w:r w:rsidRPr="00A1384E">
        <w:rPr>
          <w:rFonts w:cs="Times New Roman"/>
          <w:spacing w:val="-1"/>
        </w:rPr>
        <w:t xml:space="preserve">  </w:t>
      </w:r>
      <w:r w:rsidRPr="00A1384E">
        <w:rPr>
          <w:rFonts w:cs="Times New Roman"/>
          <w:b/>
          <w:spacing w:val="-1"/>
          <w:u w:val="single"/>
        </w:rPr>
        <w:t>[204E.03] AUTHORIZATION TO ADOPT RANKED-CHOICE VOTING; IMPLEMENTATION.</w:t>
      </w:r>
    </w:p>
    <w:p w:rsidR="00A463F5" w:rsidRDefault="00A463F5" w:rsidP="00B031D6">
      <w:pPr>
        <w:tabs>
          <w:tab w:val="left" w:pos="288"/>
        </w:tabs>
        <w:spacing w:line="247" w:lineRule="auto"/>
        <w:ind w:firstLine="300"/>
        <w:jc w:val="both"/>
        <w:rPr>
          <w:rFonts w:cs="Times New Roman"/>
          <w:b/>
          <w:u w:val="single"/>
        </w:rPr>
      </w:pPr>
    </w:p>
    <w:p w:rsidR="00A463F5" w:rsidRDefault="00A463F5" w:rsidP="00B031D6">
      <w:pPr>
        <w:tabs>
          <w:tab w:val="left" w:pos="288"/>
        </w:tabs>
        <w:spacing w:line="247" w:lineRule="auto"/>
        <w:ind w:firstLine="300"/>
        <w:jc w:val="both"/>
        <w:rPr>
          <w:rFonts w:cs="Times New Roman"/>
          <w:u w:val="single"/>
        </w:rPr>
      </w:pPr>
      <w:r w:rsidRPr="007A75B2">
        <w:rPr>
          <w:rFonts w:cs="Times New Roman"/>
          <w:u w:val="single"/>
        </w:rPr>
        <w:t>(a) The following political subdivisions may adopt, in the manner provided in this subdivision, ranked-choice voting as a method of voting for local offices within the political subdivision:</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home</w:t>
      </w:r>
      <w:proofErr w:type="gramEnd"/>
      <w:r w:rsidRPr="007A75B2">
        <w:rPr>
          <w:rFonts w:cs="Times New Roman"/>
          <w:u w:val="single"/>
        </w:rPr>
        <w:t xml:space="preserve"> rule charter or statutory cities;</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counties</w:t>
      </w:r>
      <w:proofErr w:type="gramEnd"/>
      <w:r w:rsidRPr="007A75B2">
        <w:rPr>
          <w:rFonts w:cs="Times New Roman"/>
          <w:u w:val="single"/>
        </w:rPr>
        <w:t>;</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towns</w:t>
      </w:r>
      <w:proofErr w:type="gramEnd"/>
      <w:r w:rsidRPr="007A75B2">
        <w:rPr>
          <w:rFonts w:cs="Times New Roman"/>
          <w:u w:val="single"/>
        </w:rPr>
        <w:t>; and</w:t>
      </w:r>
    </w:p>
    <w:p w:rsidR="00A463F5" w:rsidRDefault="00A463F5" w:rsidP="00B031D6">
      <w:pPr>
        <w:tabs>
          <w:tab w:val="left" w:pos="288"/>
        </w:tabs>
        <w:spacing w:line="247" w:lineRule="auto"/>
        <w:ind w:firstLine="300"/>
        <w:jc w:val="both"/>
        <w:rPr>
          <w:rFonts w:cs="Times New Roman"/>
          <w:u w:val="single"/>
        </w:rPr>
      </w:pPr>
    </w:p>
    <w:p w:rsidR="00A463F5" w:rsidRDefault="00A463F5" w:rsidP="00B031D6">
      <w:pPr>
        <w:tabs>
          <w:tab w:val="left" w:pos="288"/>
        </w:tabs>
        <w:spacing w:line="247"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school</w:t>
      </w:r>
      <w:proofErr w:type="gramEnd"/>
      <w:r w:rsidRPr="007A75B2">
        <w:rPr>
          <w:rFonts w:cs="Times New Roman"/>
          <w:u w:val="single"/>
        </w:rPr>
        <w:t xml:space="preserve"> districts.</w:t>
      </w: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lastRenderedPageBreak/>
        <w:t>(b) A jurisdiction that adopts ranked-choice voting may do so by adopting an ordinance, resolution, or in the case of a charter city by approval of voters of the city at a special or general election</w:t>
      </w:r>
      <w:r>
        <w:rPr>
          <w:rFonts w:cs="Times New Roman"/>
          <w:u w:val="single"/>
        </w:rPr>
        <w:t xml:space="preserve">.  </w:t>
      </w:r>
      <w:r w:rsidRPr="007A75B2">
        <w:rPr>
          <w:rFonts w:cs="Times New Roman"/>
          <w:u w:val="single"/>
        </w:rPr>
        <w:t>If adoption by voter approval is used, the question placed on the ballot shall read "Shall (name of the jurisdiction) adopt the use of ranked-choice voting to elect local officials?" If a majority of voters voting on the question vote yes, ranked-choice voting shall be used in the jurisdiction to elect local officials</w:t>
      </w:r>
      <w:r>
        <w:rPr>
          <w:rFonts w:cs="Times New Roman"/>
          <w:u w:val="single"/>
        </w:rPr>
        <w:t xml:space="preserve">.  </w:t>
      </w:r>
      <w:r w:rsidRPr="007A75B2">
        <w:rPr>
          <w:rFonts w:cs="Times New Roman"/>
          <w:u w:val="single"/>
        </w:rPr>
        <w:t>Use of the ranked-choice voting method may be repealed and it must be done by the same method provided for adoption.</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(c) A home rule charter jurisdiction may adopt a ranked-choice voting system in its charter</w:t>
      </w:r>
      <w:r>
        <w:rPr>
          <w:rFonts w:cs="Times New Roman"/>
          <w:u w:val="single"/>
        </w:rPr>
        <w:t xml:space="preserve">.  </w:t>
      </w:r>
      <w:r w:rsidRPr="007A75B2">
        <w:rPr>
          <w:rFonts w:cs="Times New Roman"/>
          <w:u w:val="single"/>
        </w:rPr>
        <w:t>Adoption of a ranked-choice voting system may be made by reference to this chapter in the charter</w:t>
      </w:r>
      <w:r>
        <w:rPr>
          <w:rFonts w:cs="Times New Roman"/>
          <w:u w:val="single"/>
        </w:rPr>
        <w:t xml:space="preserve">.  </w:t>
      </w:r>
      <w:r w:rsidRPr="007A75B2">
        <w:rPr>
          <w:rFonts w:cs="Times New Roman"/>
          <w:u w:val="single"/>
        </w:rPr>
        <w:t>If ranked-choice voting is adopted by charter, it may only be repealed by amending the charter</w:t>
      </w:r>
      <w:r>
        <w:rPr>
          <w:rFonts w:cs="Times New Roman"/>
          <w:u w:val="single"/>
        </w:rPr>
        <w:t xml:space="preserve">.  </w:t>
      </w:r>
      <w:r w:rsidRPr="007A75B2">
        <w:rPr>
          <w:rFonts w:cs="Times New Roman"/>
          <w:u w:val="single"/>
        </w:rPr>
        <w:t>Nothing in this chapter prevents a home rule charter jurisdiction from adopting another voting method in its charter.</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(d) Ranked-choice voting shall only be used to elect local offices at a general or special election</w:t>
      </w:r>
      <w:r>
        <w:rPr>
          <w:rFonts w:cs="Times New Roman"/>
          <w:u w:val="single"/>
        </w:rPr>
        <w:t xml:space="preserve">.  </w:t>
      </w:r>
      <w:r w:rsidRPr="007A75B2">
        <w:rPr>
          <w:rFonts w:cs="Times New Roman"/>
          <w:u w:val="single"/>
        </w:rPr>
        <w:t>A primary election must not be held for any nonpartisan offices that are elected using ranked-choice voting.</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(e) A jurisdiction that adopts the use of ranked-choice voting in local elections must do so no later than 30 days before the first day for filing affidavits of candidacy for the office for which ranked-choice voting is to be used as the method of election.</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(f) Repeal of ranked-choice voting must be no later than 30 days before the first day for filing affidavits of candidacy for offices for which ranked-choice voting is used as the method of election.</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(g) The chief election official shall notify the secretary of state and, if applicable, the county auditor within 30 days following adoption or repeal of ranked-choice voting.</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b/>
          <w:u w:val="single"/>
        </w:rPr>
      </w:pPr>
      <w:proofErr w:type="gramStart"/>
      <w:r w:rsidRPr="007A75B2">
        <w:rPr>
          <w:rFonts w:cs="Times New Roman"/>
        </w:rPr>
        <w:t>Sec. 4</w:t>
      </w:r>
      <w:r>
        <w:rPr>
          <w:rFonts w:cs="Times New Roman"/>
        </w:rPr>
        <w:t>.</w:t>
      </w:r>
      <w:proofErr w:type="gramEnd"/>
      <w:r>
        <w:rPr>
          <w:rFonts w:cs="Times New Roman"/>
        </w:rPr>
        <w:t xml:space="preserve">  </w:t>
      </w:r>
      <w:proofErr w:type="gramStart"/>
      <w:r w:rsidRPr="007A75B2">
        <w:rPr>
          <w:rFonts w:cs="Times New Roman"/>
          <w:b/>
          <w:u w:val="single"/>
        </w:rPr>
        <w:t>[204E.04] BALLOTS.</w:t>
      </w:r>
      <w:proofErr w:type="gramEnd"/>
    </w:p>
    <w:p w:rsidR="00A463F5" w:rsidRDefault="00A463F5" w:rsidP="00D179D3">
      <w:pPr>
        <w:tabs>
          <w:tab w:val="left" w:pos="288"/>
        </w:tabs>
        <w:spacing w:line="238" w:lineRule="auto"/>
        <w:ind w:firstLine="300"/>
        <w:jc w:val="both"/>
        <w:rPr>
          <w:rFonts w:cs="Times New Roman"/>
          <w:b/>
          <w:u w:val="single"/>
        </w:rPr>
      </w:pPr>
    </w:p>
    <w:p w:rsidR="00A463F5" w:rsidRDefault="00A463F5" w:rsidP="00D179D3">
      <w:pPr>
        <w:tabs>
          <w:tab w:val="left" w:pos="288"/>
        </w:tabs>
        <w:spacing w:line="238"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Ballot format</w:t>
      </w:r>
      <w:r>
        <w:rPr>
          <w:rFonts w:cs="Times New Roman"/>
          <w:b/>
          <w:u w:val="single"/>
        </w:rPr>
        <w:t>.</w:t>
      </w:r>
      <w:proofErr w:type="gramEnd"/>
      <w:r w:rsidRPr="007A75B2">
        <w:rPr>
          <w:rFonts w:cs="Times New Roman"/>
          <w:b/>
        </w:rPr>
        <w:t xml:space="preserve">  </w:t>
      </w:r>
      <w:r w:rsidRPr="007A75B2">
        <w:rPr>
          <w:rFonts w:cs="Times New Roman"/>
          <w:u w:val="single"/>
        </w:rPr>
        <w:t>(a) If there are two or more qualified candidates, a ballot must allow a voter to rank at least three candidates for the office in order of preference</w:t>
      </w:r>
      <w:r>
        <w:rPr>
          <w:rFonts w:cs="Times New Roman"/>
          <w:u w:val="single"/>
        </w:rPr>
        <w:t xml:space="preserve">.  </w:t>
      </w:r>
      <w:r w:rsidRPr="007A75B2">
        <w:rPr>
          <w:rFonts w:cs="Times New Roman"/>
          <w:u w:val="single"/>
        </w:rPr>
        <w:t xml:space="preserve">In the case of a </w:t>
      </w:r>
      <w:proofErr w:type="spellStart"/>
      <w:r w:rsidRPr="007A75B2">
        <w:rPr>
          <w:rFonts w:cs="Times New Roman"/>
          <w:u w:val="single"/>
        </w:rPr>
        <w:t>multiseat</w:t>
      </w:r>
      <w:proofErr w:type="spellEnd"/>
      <w:r w:rsidRPr="007A75B2">
        <w:rPr>
          <w:rFonts w:cs="Times New Roman"/>
          <w:u w:val="single"/>
        </w:rPr>
        <w:t xml:space="preserve"> race, if there are three or more qualified candidates, a ballot must allow a voter to rank at least three candidates for each office in order of preference</w:t>
      </w:r>
      <w:r>
        <w:rPr>
          <w:rFonts w:cs="Times New Roman"/>
          <w:u w:val="single"/>
        </w:rPr>
        <w:t xml:space="preserve">.  </w:t>
      </w:r>
      <w:r w:rsidRPr="007A75B2">
        <w:rPr>
          <w:rFonts w:cs="Times New Roman"/>
          <w:u w:val="single"/>
        </w:rPr>
        <w:t>Regardless of the number of qualified candidates or number of seats to be elected, the ballot must permit the voter to add, and rank, write-in candidates for the office.</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(b) A ballot must:</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include</w:t>
      </w:r>
      <w:proofErr w:type="gramEnd"/>
      <w:r w:rsidRPr="007A75B2">
        <w:rPr>
          <w:rFonts w:cs="Times New Roman"/>
          <w:u w:val="single"/>
        </w:rPr>
        <w:t xml:space="preserve"> instructions to voters that clearly indicate how to mark the ballot;</w:t>
      </w:r>
    </w:p>
    <w:p w:rsidR="00A463F5" w:rsidRDefault="00A463F5" w:rsidP="00D179D3">
      <w:pPr>
        <w:tabs>
          <w:tab w:val="left" w:pos="288"/>
        </w:tabs>
        <w:spacing w:line="238" w:lineRule="auto"/>
        <w:ind w:firstLine="300"/>
        <w:jc w:val="both"/>
        <w:rPr>
          <w:rFonts w:cs="Times New Roman"/>
          <w:u w:val="single"/>
        </w:rPr>
      </w:pPr>
    </w:p>
    <w:p w:rsidR="00A463F5" w:rsidRPr="00A1384E" w:rsidRDefault="00A463F5" w:rsidP="00D179D3">
      <w:pPr>
        <w:tabs>
          <w:tab w:val="left" w:pos="288"/>
        </w:tabs>
        <w:spacing w:line="238" w:lineRule="auto"/>
        <w:ind w:firstLine="300"/>
        <w:jc w:val="both"/>
        <w:rPr>
          <w:rFonts w:cs="Times New Roman"/>
          <w:spacing w:val="-1"/>
          <w:u w:val="single"/>
        </w:rPr>
      </w:pPr>
      <w:r w:rsidRPr="00A1384E">
        <w:rPr>
          <w:rFonts w:cs="Times New Roman"/>
          <w:spacing w:val="-1"/>
          <w:u w:val="single"/>
        </w:rPr>
        <w:t xml:space="preserve">(2) </w:t>
      </w:r>
      <w:proofErr w:type="gramStart"/>
      <w:r w:rsidRPr="00A1384E">
        <w:rPr>
          <w:rFonts w:cs="Times New Roman"/>
          <w:spacing w:val="-1"/>
          <w:u w:val="single"/>
        </w:rPr>
        <w:t>include</w:t>
      </w:r>
      <w:proofErr w:type="gramEnd"/>
      <w:r w:rsidRPr="00A1384E">
        <w:rPr>
          <w:rFonts w:cs="Times New Roman"/>
          <w:spacing w:val="-1"/>
          <w:u w:val="single"/>
        </w:rPr>
        <w:t xml:space="preserve"> instructions to voters that clearly indicate how to rank candidates in order of the voter's preference; and</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indicate</w:t>
      </w:r>
      <w:proofErr w:type="gramEnd"/>
      <w:r w:rsidRPr="007A75B2">
        <w:rPr>
          <w:rFonts w:cs="Times New Roman"/>
          <w:u w:val="single"/>
        </w:rPr>
        <w:t xml:space="preserve"> the number of seats to be elected for each office.</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u w:val="single"/>
        </w:rPr>
      </w:pPr>
      <w:r w:rsidRPr="007A75B2">
        <w:rPr>
          <w:rFonts w:cs="Times New Roman"/>
          <w:u w:val="single"/>
        </w:rPr>
        <w:t>(c) A jurisdiction may use ballots compatible with alphanumeric character recognition voting equipment.</w:t>
      </w:r>
    </w:p>
    <w:p w:rsidR="00A463F5" w:rsidRDefault="00A463F5" w:rsidP="00D179D3">
      <w:pPr>
        <w:tabs>
          <w:tab w:val="left" w:pos="288"/>
        </w:tabs>
        <w:spacing w:line="238" w:lineRule="auto"/>
        <w:ind w:firstLine="300"/>
        <w:jc w:val="both"/>
        <w:rPr>
          <w:rFonts w:cs="Times New Roman"/>
          <w:u w:val="single"/>
        </w:rPr>
      </w:pPr>
    </w:p>
    <w:p w:rsidR="00A463F5" w:rsidRDefault="00A463F5" w:rsidP="00D179D3">
      <w:pPr>
        <w:tabs>
          <w:tab w:val="left" w:pos="288"/>
        </w:tabs>
        <w:spacing w:line="238" w:lineRule="auto"/>
        <w:ind w:firstLine="300"/>
        <w:jc w:val="both"/>
        <w:rPr>
          <w:rFonts w:cs="Times New Roman"/>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Mixed-election method ballots</w:t>
      </w:r>
      <w:r>
        <w:rPr>
          <w:rFonts w:cs="Times New Roman"/>
          <w:b/>
          <w:u w:val="single"/>
        </w:rPr>
        <w:t>.</w:t>
      </w:r>
      <w:r w:rsidRPr="007A75B2">
        <w:rPr>
          <w:rFonts w:cs="Times New Roman"/>
          <w:b/>
        </w:rPr>
        <w:t xml:space="preserve">  </w:t>
      </w:r>
      <w:r w:rsidRPr="007A75B2">
        <w:rPr>
          <w:rFonts w:cs="Times New Roman"/>
          <w:u w:val="single"/>
        </w:rPr>
        <w:t>If elections are held in which ranked-choice voting is used in addition to other methods of voting, the ranked-choice voting and non-ranked-choice voting elections must be on the same ballot card if possible, with ranked-choice voting and non-ranked-choice voting portions clearly separated on the ballot card</w:t>
      </w:r>
      <w:r>
        <w:rPr>
          <w:rFonts w:cs="Times New Roman"/>
          <w:u w:val="single"/>
        </w:rPr>
        <w:t xml:space="preserve">.  </w:t>
      </w:r>
      <w:r w:rsidRPr="007A75B2">
        <w:rPr>
          <w:rFonts w:cs="Times New Roman"/>
          <w:u w:val="single"/>
        </w:rPr>
        <w:t>A separate ballot card may be used if necessary</w:t>
      </w:r>
      <w:r>
        <w:rPr>
          <w:rFonts w:cs="Times New Roman"/>
          <w:u w:val="single"/>
        </w:rPr>
        <w:t xml:space="preserve">.  </w:t>
      </w:r>
      <w:r w:rsidRPr="007A75B2">
        <w:rPr>
          <w:rFonts w:cs="Times New Roman"/>
          <w:u w:val="single"/>
        </w:rPr>
        <w:t>A jurisdiction may deviate from the standard ballot order of offices only to the extent necessary to allow separation of ranked-choice voting and non-ranked-choice voting elections</w:t>
      </w:r>
      <w:r>
        <w:rPr>
          <w:rFonts w:cs="Times New Roman"/>
          <w:u w:val="single"/>
        </w:rPr>
        <w:t>.</w:t>
      </w:r>
      <w:r w:rsidRPr="007A75B2">
        <w:rPr>
          <w:rFonts w:cs="Times New Roman"/>
        </w:rPr>
        <w:t xml:space="preserve">  </w:t>
      </w:r>
    </w:p>
    <w:p w:rsidR="00A463F5" w:rsidRDefault="00A463F5" w:rsidP="00D179D3">
      <w:pPr>
        <w:tabs>
          <w:tab w:val="left" w:pos="288"/>
        </w:tabs>
        <w:spacing w:line="238" w:lineRule="auto"/>
        <w:ind w:firstLine="300"/>
        <w:jc w:val="both"/>
        <w:rPr>
          <w:rFonts w:cs="Times New Roman"/>
        </w:rPr>
      </w:pPr>
    </w:p>
    <w:p w:rsidR="00A463F5" w:rsidRDefault="00A463F5" w:rsidP="00D179D3">
      <w:pPr>
        <w:tabs>
          <w:tab w:val="left" w:pos="288"/>
        </w:tabs>
        <w:spacing w:line="238"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Ballot format</w:t>
      </w:r>
      <w:r>
        <w:rPr>
          <w:rFonts w:cs="Times New Roman"/>
          <w:b/>
          <w:u w:val="single"/>
        </w:rPr>
        <w:t>.</w:t>
      </w:r>
      <w:r w:rsidRPr="007A75B2">
        <w:rPr>
          <w:rFonts w:cs="Times New Roman"/>
          <w:b/>
        </w:rPr>
        <w:t xml:space="preserve">  </w:t>
      </w:r>
      <w:r w:rsidRPr="007A75B2">
        <w:rPr>
          <w:rFonts w:cs="Times New Roman"/>
          <w:u w:val="single"/>
        </w:rPr>
        <w:t>The chief election official shall determine the ballot format after a voting mechanism has been selected, consistent with this section.</w:t>
      </w:r>
    </w:p>
    <w:p w:rsidR="00A463F5" w:rsidRDefault="00A463F5" w:rsidP="004C00AA">
      <w:pPr>
        <w:tabs>
          <w:tab w:val="left" w:pos="288"/>
        </w:tabs>
        <w:spacing w:line="233" w:lineRule="auto"/>
        <w:ind w:firstLine="300"/>
        <w:jc w:val="both"/>
        <w:rPr>
          <w:rFonts w:cs="Times New Roman"/>
          <w:b/>
          <w:u w:val="single"/>
        </w:rPr>
      </w:pPr>
      <w:proofErr w:type="gramStart"/>
      <w:r w:rsidRPr="007A75B2">
        <w:rPr>
          <w:rFonts w:cs="Times New Roman"/>
        </w:rPr>
        <w:lastRenderedPageBreak/>
        <w:t>Sec. 5</w:t>
      </w:r>
      <w:r>
        <w:rPr>
          <w:rFonts w:cs="Times New Roman"/>
        </w:rPr>
        <w:t>.</w:t>
      </w:r>
      <w:proofErr w:type="gramEnd"/>
      <w:r>
        <w:rPr>
          <w:rFonts w:cs="Times New Roman"/>
        </w:rPr>
        <w:t xml:space="preserve">  </w:t>
      </w:r>
      <w:proofErr w:type="gramStart"/>
      <w:r w:rsidRPr="007A75B2">
        <w:rPr>
          <w:rFonts w:cs="Times New Roman"/>
          <w:b/>
          <w:u w:val="single"/>
        </w:rPr>
        <w:t>[204E.05] RANKED-CHOICE VOTING TABULATION CENTER.</w:t>
      </w:r>
      <w:proofErr w:type="gramEnd"/>
    </w:p>
    <w:p w:rsidR="00A463F5" w:rsidRDefault="00A463F5" w:rsidP="004C00AA">
      <w:pPr>
        <w:tabs>
          <w:tab w:val="left" w:pos="288"/>
        </w:tabs>
        <w:spacing w:line="233" w:lineRule="auto"/>
        <w:ind w:firstLine="300"/>
        <w:jc w:val="both"/>
        <w:rPr>
          <w:rFonts w:cs="Times New Roman"/>
          <w:b/>
          <w:u w:val="single"/>
        </w:rPr>
      </w:pPr>
    </w:p>
    <w:p w:rsidR="00A463F5" w:rsidRDefault="00A463F5" w:rsidP="004C00AA">
      <w:pPr>
        <w:tabs>
          <w:tab w:val="left" w:pos="288"/>
        </w:tabs>
        <w:spacing w:line="233"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Tabulation of votes; generally</w:t>
      </w:r>
      <w:r>
        <w:rPr>
          <w:rFonts w:cs="Times New Roman"/>
          <w:b/>
          <w:u w:val="single"/>
        </w:rPr>
        <w:t>.</w:t>
      </w:r>
      <w:proofErr w:type="gramEnd"/>
      <w:r w:rsidRPr="007A75B2">
        <w:rPr>
          <w:rFonts w:cs="Times New Roman"/>
          <w:b/>
        </w:rPr>
        <w:t xml:space="preserve">  </w:t>
      </w:r>
      <w:r w:rsidRPr="007A75B2">
        <w:rPr>
          <w:rFonts w:cs="Times New Roman"/>
          <w:u w:val="single"/>
        </w:rPr>
        <w:t>The chief election official shall designate one location to serve as the ranked-choice voting tabulation center</w:t>
      </w:r>
      <w:r>
        <w:rPr>
          <w:rFonts w:cs="Times New Roman"/>
          <w:u w:val="single"/>
        </w:rPr>
        <w:t xml:space="preserve">.  </w:t>
      </w:r>
      <w:r w:rsidRPr="007A75B2">
        <w:rPr>
          <w:rFonts w:cs="Times New Roman"/>
          <w:u w:val="single"/>
        </w:rPr>
        <w:t>The center must be accessible to the public for the purpose of observing the vote tabulation</w:t>
      </w:r>
      <w:r>
        <w:rPr>
          <w:rFonts w:cs="Times New Roman"/>
          <w:u w:val="single"/>
        </w:rPr>
        <w:t xml:space="preserve">.  </w:t>
      </w:r>
      <w:r w:rsidRPr="007A75B2">
        <w:rPr>
          <w:rFonts w:cs="Times New Roman"/>
          <w:u w:val="single"/>
        </w:rPr>
        <w:t>Tabulation of votes must be conducted as described in section 204E.06.</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Precinct tabulation</w:t>
      </w:r>
      <w:r>
        <w:rPr>
          <w:rFonts w:cs="Times New Roman"/>
          <w:b/>
          <w:u w:val="single"/>
        </w:rPr>
        <w:t>.</w:t>
      </w:r>
      <w:r w:rsidRPr="007A75B2">
        <w:rPr>
          <w:rFonts w:cs="Times New Roman"/>
          <w:b/>
        </w:rPr>
        <w:t xml:space="preserve">  </w:t>
      </w:r>
      <w:r w:rsidRPr="007A75B2">
        <w:rPr>
          <w:rFonts w:cs="Times New Roman"/>
          <w:u w:val="single"/>
        </w:rPr>
        <w:t>When the hours for voting have ended and all voting has concluded, the election judges in each precinct shall record and publicly declare the number of first choices cast for each candidate in that precinct</w:t>
      </w:r>
      <w:r>
        <w:rPr>
          <w:rFonts w:cs="Times New Roman"/>
          <w:u w:val="single"/>
        </w:rPr>
        <w:t xml:space="preserve">.  </w:t>
      </w:r>
      <w:r w:rsidRPr="007A75B2">
        <w:rPr>
          <w:rFonts w:cs="Times New Roman"/>
          <w:u w:val="single"/>
        </w:rPr>
        <w:t>The election judges must then securely transfer all electronic voting data and ballots from the precinct to the ranked-choice voting tabulation center designated under this section</w:t>
      </w:r>
      <w:r>
        <w:rPr>
          <w:rFonts w:cs="Times New Roman"/>
          <w:u w:val="single"/>
        </w:rPr>
        <w:t xml:space="preserve">.  </w:t>
      </w:r>
      <w:r w:rsidRPr="007A75B2">
        <w:rPr>
          <w:rFonts w:cs="Times New Roman"/>
          <w:u w:val="single"/>
        </w:rPr>
        <w:t>Upon receipt at the ranked-choice voting tabulation center, all electronic voting data and ballots shall be secured.</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Notice of recess in count</w:t>
      </w:r>
      <w:r>
        <w:rPr>
          <w:rFonts w:cs="Times New Roman"/>
          <w:b/>
          <w:u w:val="single"/>
        </w:rPr>
        <w:t>.</w:t>
      </w:r>
      <w:r w:rsidRPr="007A75B2">
        <w:rPr>
          <w:rFonts w:cs="Times New Roman"/>
          <w:b/>
        </w:rPr>
        <w:t xml:space="preserve">  </w:t>
      </w:r>
      <w:r w:rsidRPr="000D7030">
        <w:rPr>
          <w:rFonts w:cs="Times New Roman"/>
          <w:spacing w:val="-2"/>
          <w:u w:val="single"/>
        </w:rPr>
        <w:t>At any time following receipt of materials under subdivision 1, the chief election official may declare a recess for meals or other necessary purposes.  Notice of the recess must include the date, time, and location at which the process of recording and tabulating votes will resume and the reason for the recess.</w:t>
      </w:r>
      <w:r>
        <w:rPr>
          <w:rFonts w:cs="Times New Roman"/>
          <w:u w:val="single"/>
        </w:rPr>
        <w:t xml:space="preserve">  </w:t>
      </w:r>
      <w:r w:rsidRPr="00AD65F6">
        <w:rPr>
          <w:rFonts w:cs="Times New Roman"/>
          <w:spacing w:val="-2"/>
          <w:u w:val="single"/>
        </w:rPr>
        <w:t>Notice must be posted on the city's official bulletin board and on the door of the ranked-choice voting tabulation center.</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4</w:t>
      </w:r>
      <w:r>
        <w:rPr>
          <w:rFonts w:cs="Times New Roman"/>
          <w:u w:val="single"/>
        </w:rPr>
        <w:t>.</w:t>
      </w:r>
      <w:r w:rsidRPr="007A75B2">
        <w:rPr>
          <w:rFonts w:cs="Times New Roman"/>
        </w:rPr>
        <w:t xml:space="preserve">  </w:t>
      </w:r>
      <w:r w:rsidRPr="007A75B2">
        <w:rPr>
          <w:rFonts w:cs="Times New Roman"/>
          <w:b/>
          <w:u w:val="single"/>
        </w:rPr>
        <w:t>Recording write-in votes</w:t>
      </w:r>
      <w:r>
        <w:rPr>
          <w:rFonts w:cs="Times New Roman"/>
          <w:b/>
          <w:u w:val="single"/>
        </w:rPr>
        <w:t>.</w:t>
      </w:r>
      <w:r w:rsidRPr="007A75B2">
        <w:rPr>
          <w:rFonts w:cs="Times New Roman"/>
          <w:b/>
        </w:rPr>
        <w:t xml:space="preserve">  </w:t>
      </w:r>
      <w:r w:rsidRPr="007A75B2">
        <w:rPr>
          <w:rFonts w:cs="Times New Roman"/>
          <w:u w:val="single"/>
        </w:rPr>
        <w:t>At a time set by the chief election official, the judges of the election shall convene at the ranked-choice voting tabulation center to examine ballots on which voters have indicated a write-in choice, and record the names and number of votes received by each write-in candidate</w:t>
      </w:r>
      <w:r>
        <w:rPr>
          <w:rFonts w:cs="Times New Roman"/>
          <w:u w:val="single"/>
        </w:rPr>
        <w:t xml:space="preserve">.  </w:t>
      </w:r>
      <w:r w:rsidRPr="007A75B2">
        <w:rPr>
          <w:rFonts w:cs="Times New Roman"/>
          <w:u w:val="single"/>
        </w:rPr>
        <w:t>In the event that votes cast for the write-in category are not eliminated as provided in section 204E.06, the results must be entered into the ranked-choice voting tabulation software, if used.</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proofErr w:type="spellStart"/>
      <w:proofErr w:type="gramStart"/>
      <w:r w:rsidRPr="004D2C83">
        <w:rPr>
          <w:rFonts w:cs="Times New Roman"/>
          <w:spacing w:val="-3"/>
          <w:u w:val="single"/>
        </w:rPr>
        <w:t>Subd</w:t>
      </w:r>
      <w:proofErr w:type="spellEnd"/>
      <w:r w:rsidRPr="004D2C83">
        <w:rPr>
          <w:rFonts w:cs="Times New Roman"/>
          <w:spacing w:val="-3"/>
          <w:u w:val="single"/>
        </w:rPr>
        <w:t>.</w:t>
      </w:r>
      <w:proofErr w:type="gramEnd"/>
      <w:r w:rsidRPr="004D2C83">
        <w:rPr>
          <w:rFonts w:cs="Times New Roman"/>
          <w:spacing w:val="-3"/>
          <w:u w:val="single"/>
        </w:rPr>
        <w:t> 5.</w:t>
      </w:r>
      <w:r w:rsidRPr="004D2C83">
        <w:rPr>
          <w:rFonts w:cs="Times New Roman"/>
          <w:spacing w:val="-3"/>
        </w:rPr>
        <w:t xml:space="preserve">  </w:t>
      </w:r>
      <w:r w:rsidRPr="004D2C83">
        <w:rPr>
          <w:rFonts w:cs="Times New Roman"/>
          <w:b/>
          <w:spacing w:val="-3"/>
          <w:u w:val="single"/>
        </w:rPr>
        <w:t>Ranked-choice vote tabulation.</w:t>
      </w:r>
      <w:r w:rsidRPr="004D2C83">
        <w:rPr>
          <w:rFonts w:cs="Times New Roman"/>
          <w:b/>
          <w:spacing w:val="-3"/>
        </w:rPr>
        <w:t xml:space="preserve">  </w:t>
      </w:r>
      <w:r w:rsidRPr="004D2C83">
        <w:rPr>
          <w:rFonts w:cs="Times New Roman"/>
          <w:spacing w:val="-3"/>
          <w:u w:val="single"/>
        </w:rPr>
        <w:t xml:space="preserve">After all votes have been recorded, and at a time set by the chief election </w:t>
      </w:r>
      <w:r w:rsidRPr="003F114C">
        <w:rPr>
          <w:rFonts w:cs="Times New Roman"/>
          <w:u w:val="single"/>
        </w:rPr>
        <w:t>official, the process of tabulating votes cast for offices to be elected using the ranked-choice method must begin.</w:t>
      </w:r>
      <w:r>
        <w:rPr>
          <w:rFonts w:cs="Times New Roman"/>
          <w:u w:val="single"/>
        </w:rPr>
        <w:t xml:space="preserve">  </w:t>
      </w:r>
      <w:r w:rsidRPr="007A75B2">
        <w:rPr>
          <w:rFonts w:cs="Times New Roman"/>
          <w:u w:val="single"/>
        </w:rPr>
        <w:t>The counting must continue until preliminary results for all races are determined, subject to subdivision 3.</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b/>
          <w:u w:val="single"/>
        </w:rPr>
      </w:pPr>
      <w:proofErr w:type="gramStart"/>
      <w:r w:rsidRPr="007A75B2">
        <w:rPr>
          <w:rFonts w:cs="Times New Roman"/>
        </w:rPr>
        <w:t>Sec. 6</w:t>
      </w:r>
      <w:r>
        <w:rPr>
          <w:rFonts w:cs="Times New Roman"/>
        </w:rPr>
        <w:t>.</w:t>
      </w:r>
      <w:proofErr w:type="gramEnd"/>
      <w:r>
        <w:rPr>
          <w:rFonts w:cs="Times New Roman"/>
        </w:rPr>
        <w:t xml:space="preserve">  </w:t>
      </w:r>
      <w:proofErr w:type="gramStart"/>
      <w:r w:rsidRPr="007A75B2">
        <w:rPr>
          <w:rFonts w:cs="Times New Roman"/>
          <w:b/>
          <w:u w:val="single"/>
        </w:rPr>
        <w:t>[204E.06] TABULATION OF VOTES.</w:t>
      </w:r>
      <w:proofErr w:type="gramEnd"/>
    </w:p>
    <w:p w:rsidR="00A463F5" w:rsidRDefault="00A463F5" w:rsidP="004C00AA">
      <w:pPr>
        <w:tabs>
          <w:tab w:val="left" w:pos="288"/>
        </w:tabs>
        <w:spacing w:line="233" w:lineRule="auto"/>
        <w:ind w:firstLine="300"/>
        <w:jc w:val="both"/>
        <w:rPr>
          <w:rFonts w:cs="Times New Roman"/>
          <w:b/>
          <w:u w:val="single"/>
        </w:rPr>
      </w:pPr>
    </w:p>
    <w:p w:rsidR="00A463F5" w:rsidRDefault="00A463F5" w:rsidP="004C00AA">
      <w:pPr>
        <w:tabs>
          <w:tab w:val="left" w:pos="288"/>
        </w:tabs>
        <w:spacing w:line="233" w:lineRule="auto"/>
        <w:ind w:firstLine="300"/>
        <w:jc w:val="both"/>
        <w:rPr>
          <w:rFonts w:cs="Times New Roman"/>
          <w:u w:val="single"/>
        </w:rPr>
      </w:pPr>
      <w:r w:rsidRPr="007A75B2">
        <w:rPr>
          <w:rFonts w:cs="Times New Roman"/>
          <w:u w:val="single"/>
        </w:rPr>
        <w:t>(a) Tabulation of votes at the ranked-choice voting tabulation center must proceed in rounds for each office to be counted</w:t>
      </w:r>
      <w:r>
        <w:rPr>
          <w:rFonts w:cs="Times New Roman"/>
          <w:u w:val="single"/>
        </w:rPr>
        <w:t xml:space="preserve">.  </w:t>
      </w:r>
      <w:r w:rsidRPr="007A75B2">
        <w:rPr>
          <w:rFonts w:cs="Times New Roman"/>
          <w:u w:val="single"/>
        </w:rPr>
        <w:t>The threshold must be calculated and publicly declared</w:t>
      </w:r>
      <w:r>
        <w:rPr>
          <w:rFonts w:cs="Times New Roman"/>
          <w:u w:val="single"/>
        </w:rPr>
        <w:t xml:space="preserve">.  </w:t>
      </w:r>
      <w:r w:rsidRPr="007A75B2">
        <w:rPr>
          <w:rFonts w:cs="Times New Roman"/>
          <w:u w:val="single"/>
        </w:rPr>
        <w:t>Each round must proceed sequentially as follows:</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the</w:t>
      </w:r>
      <w:proofErr w:type="gramEnd"/>
      <w:r w:rsidRPr="007A75B2">
        <w:rPr>
          <w:rFonts w:cs="Times New Roman"/>
          <w:u w:val="single"/>
        </w:rPr>
        <w:t xml:space="preserve"> number of votes cast for each candidate for the current round must be counted</w:t>
      </w:r>
      <w:r>
        <w:rPr>
          <w:rFonts w:cs="Times New Roman"/>
          <w:u w:val="single"/>
        </w:rPr>
        <w:t xml:space="preserve">.  </w:t>
      </w:r>
      <w:r w:rsidRPr="007A75B2">
        <w:rPr>
          <w:rFonts w:cs="Times New Roman"/>
          <w:u w:val="single"/>
        </w:rPr>
        <w:t>If the number of candidates whose vote totals equal or exceed the threshold are equal to the number of seats to be filled, those candidates who are continuing candidates are elected and the tabulation is complete</w:t>
      </w:r>
      <w:r>
        <w:rPr>
          <w:rFonts w:cs="Times New Roman"/>
          <w:u w:val="single"/>
        </w:rPr>
        <w:t xml:space="preserve">.  </w:t>
      </w:r>
      <w:r w:rsidRPr="007A75B2">
        <w:rPr>
          <w:rFonts w:cs="Times New Roman"/>
          <w:u w:val="single"/>
        </w:rPr>
        <w:t>If the number of candidates whose vote totals are equal to or greater than the threshold is not equal to the number of seats to be filled, a new round begins and the tabulation must continue as provided in the remainder of this paragraph;</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surplus</w:t>
      </w:r>
      <w:proofErr w:type="gramEnd"/>
      <w:r w:rsidRPr="007A75B2">
        <w:rPr>
          <w:rFonts w:cs="Times New Roman"/>
          <w:u w:val="single"/>
        </w:rPr>
        <w:t xml:space="preserve"> votes for any candidates whose vote totals are equal to or greater than the threshold must be calculated;</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r w:rsidRPr="007A75B2">
        <w:rPr>
          <w:rFonts w:cs="Times New Roman"/>
          <w:u w:val="single"/>
        </w:rPr>
        <w:t>(3) after any surplus votes are calculated but not yet transferred, all candidates for whom it is mathematically impossible to be elected must be defeated by batch elimination</w:t>
      </w:r>
      <w:r>
        <w:rPr>
          <w:rFonts w:cs="Times New Roman"/>
          <w:u w:val="single"/>
        </w:rPr>
        <w:t xml:space="preserve">.  </w:t>
      </w:r>
      <w:r w:rsidRPr="007A75B2">
        <w:rPr>
          <w:rFonts w:cs="Times New Roman"/>
          <w:u w:val="single"/>
        </w:rPr>
        <w:t>Votes for the defeated candidates must be transferred to each ballot's next-ranked continuing candidate, and the tabulation process reiterates beginning with clause (2)</w:t>
      </w:r>
      <w:r>
        <w:rPr>
          <w:rFonts w:cs="Times New Roman"/>
          <w:u w:val="single"/>
        </w:rPr>
        <w:t xml:space="preserve">.  </w:t>
      </w:r>
      <w:r w:rsidRPr="007A75B2">
        <w:rPr>
          <w:rFonts w:cs="Times New Roman"/>
          <w:u w:val="single"/>
        </w:rPr>
        <w:t>If no candidate can be defeated mathematically, the tabulation must continue as described in clause (4);</w:t>
      </w:r>
    </w:p>
    <w:p w:rsidR="00A463F5" w:rsidRDefault="00A463F5" w:rsidP="004C00AA">
      <w:pPr>
        <w:tabs>
          <w:tab w:val="left" w:pos="288"/>
        </w:tabs>
        <w:spacing w:line="233" w:lineRule="auto"/>
        <w:ind w:firstLine="300"/>
        <w:jc w:val="both"/>
        <w:rPr>
          <w:rFonts w:cs="Times New Roman"/>
          <w:u w:val="single"/>
        </w:rPr>
      </w:pPr>
    </w:p>
    <w:p w:rsidR="00A463F5" w:rsidRDefault="00A463F5" w:rsidP="004C00AA">
      <w:pPr>
        <w:tabs>
          <w:tab w:val="left" w:pos="288"/>
        </w:tabs>
        <w:spacing w:line="233"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the</w:t>
      </w:r>
      <w:proofErr w:type="gramEnd"/>
      <w:r w:rsidRPr="007A75B2">
        <w:rPr>
          <w:rFonts w:cs="Times New Roman"/>
          <w:u w:val="single"/>
        </w:rPr>
        <w:t xml:space="preserve"> transfer value of each vote cast for an elected candidate must be transferred to the next continuing candidate on that ballot</w:t>
      </w:r>
      <w:r>
        <w:rPr>
          <w:rFonts w:cs="Times New Roman"/>
          <w:u w:val="single"/>
        </w:rPr>
        <w:t xml:space="preserve">.  </w:t>
      </w:r>
      <w:r w:rsidRPr="007A75B2">
        <w:rPr>
          <w:rFonts w:cs="Times New Roman"/>
          <w:u w:val="single"/>
        </w:rPr>
        <w:t>Of the candidates whose vote totals reach or exceed the threshold, the candidate with the largest surplus is declared elected and that candidate's surplus is transferred</w:t>
      </w:r>
      <w:r>
        <w:rPr>
          <w:rFonts w:cs="Times New Roman"/>
          <w:u w:val="single"/>
        </w:rPr>
        <w:t xml:space="preserve">.  </w:t>
      </w:r>
      <w:r w:rsidRPr="007A75B2">
        <w:rPr>
          <w:rFonts w:cs="Times New Roman"/>
          <w:u w:val="single"/>
        </w:rPr>
        <w:t>A tie between two or more candidates must immediately and publicly be resolved by lot by the chief election official at the tabulation center</w:t>
      </w:r>
      <w:r>
        <w:rPr>
          <w:rFonts w:cs="Times New Roman"/>
          <w:u w:val="single"/>
        </w:rPr>
        <w:t xml:space="preserve">.  </w:t>
      </w:r>
      <w:r w:rsidRPr="007A75B2">
        <w:rPr>
          <w:rFonts w:cs="Times New Roman"/>
          <w:u w:val="single"/>
        </w:rPr>
        <w:t>The surplus of the candidate chosen by lot must be transferred before other transfers are made</w:t>
      </w:r>
      <w:r>
        <w:rPr>
          <w:rFonts w:cs="Times New Roman"/>
          <w:u w:val="single"/>
        </w:rPr>
        <w:t xml:space="preserve">.  </w:t>
      </w:r>
      <w:r w:rsidRPr="007A75B2">
        <w:rPr>
          <w:rFonts w:cs="Times New Roman"/>
          <w:u w:val="single"/>
        </w:rPr>
        <w:t>The result of the tie resolution must be recorded and reused in the event of a recount</w:t>
      </w:r>
      <w:r>
        <w:rPr>
          <w:rFonts w:cs="Times New Roman"/>
          <w:u w:val="single"/>
        </w:rPr>
        <w:t xml:space="preserve">.  </w:t>
      </w:r>
      <w:r w:rsidRPr="007A75B2">
        <w:rPr>
          <w:rFonts w:cs="Times New Roman"/>
          <w:u w:val="single"/>
        </w:rPr>
        <w:t>If no candidate has a surplus, the tabulation must continue as described in clause (5); otherwise, the tabulation process must reiterate beginning with clause (2);</w:t>
      </w: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lastRenderedPageBreak/>
        <w:t xml:space="preserve">(5) </w:t>
      </w:r>
      <w:proofErr w:type="gramStart"/>
      <w:r w:rsidRPr="007A75B2">
        <w:rPr>
          <w:rFonts w:cs="Times New Roman"/>
          <w:u w:val="single"/>
        </w:rPr>
        <w:t>if</w:t>
      </w:r>
      <w:proofErr w:type="gramEnd"/>
      <w:r w:rsidRPr="007A75B2">
        <w:rPr>
          <w:rFonts w:cs="Times New Roman"/>
          <w:u w:val="single"/>
        </w:rPr>
        <w:t xml:space="preserve"> there are no transferable surplus votes, the candidate with the fewest votes is defeated</w:t>
      </w:r>
      <w:r>
        <w:rPr>
          <w:rFonts w:cs="Times New Roman"/>
          <w:u w:val="single"/>
        </w:rPr>
        <w:t xml:space="preserve">.  </w:t>
      </w:r>
      <w:r w:rsidRPr="007A75B2">
        <w:rPr>
          <w:rFonts w:cs="Times New Roman"/>
          <w:u w:val="single"/>
        </w:rPr>
        <w:t>Votes for the defeated candidate must be transferred to each ballot's next-ranked continuing candidate</w:t>
      </w:r>
      <w:r>
        <w:rPr>
          <w:rFonts w:cs="Times New Roman"/>
          <w:u w:val="single"/>
        </w:rPr>
        <w:t xml:space="preserve">.  </w:t>
      </w:r>
      <w:r w:rsidRPr="007A75B2">
        <w:rPr>
          <w:rFonts w:cs="Times New Roman"/>
          <w:u w:val="single"/>
        </w:rPr>
        <w:t>Ties between candidates with the fewest votes must be decided by lot, and the candidate chosen by lot must be defeated</w:t>
      </w:r>
      <w:r>
        <w:rPr>
          <w:rFonts w:cs="Times New Roman"/>
          <w:u w:val="single"/>
        </w:rPr>
        <w:t xml:space="preserve">.  </w:t>
      </w:r>
      <w:r w:rsidRPr="007A75B2">
        <w:rPr>
          <w:rFonts w:cs="Times New Roman"/>
          <w:u w:val="single"/>
        </w:rPr>
        <w:t>The result of the tie resolution must be recorded and reused in the event of a recount</w:t>
      </w:r>
      <w:r>
        <w:rPr>
          <w:rFonts w:cs="Times New Roman"/>
          <w:u w:val="single"/>
        </w:rPr>
        <w:t xml:space="preserve">.  </w:t>
      </w:r>
      <w:r w:rsidRPr="007A75B2">
        <w:rPr>
          <w:rFonts w:cs="Times New Roman"/>
          <w:u w:val="single"/>
        </w:rPr>
        <w:t>The tabulation process must reiterate beginning with clause (2); and</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(6) the procedures in clauses (2) to (5) must be repeated until the number of candidates whose vote totals are equal to or exceed the threshold is equal to the number of seats to be filled, or until the number of continuing candidates is equal to the number of offices yet to be elected</w:t>
      </w:r>
      <w:r>
        <w:rPr>
          <w:rFonts w:cs="Times New Roman"/>
          <w:u w:val="single"/>
        </w:rPr>
        <w:t xml:space="preserve">.  </w:t>
      </w:r>
      <w:r w:rsidRPr="007A75B2">
        <w:rPr>
          <w:rFonts w:cs="Times New Roman"/>
          <w:u w:val="single"/>
        </w:rPr>
        <w:t>If the number of continuing candidates is equal to the number of offices yet to be elected, the remaining continuing candidates must be declared elected</w:t>
      </w:r>
      <w:r>
        <w:rPr>
          <w:rFonts w:cs="Times New Roman"/>
          <w:u w:val="single"/>
        </w:rPr>
        <w:t xml:space="preserve">.  </w:t>
      </w:r>
      <w:r w:rsidRPr="007A75B2">
        <w:rPr>
          <w:rFonts w:cs="Times New Roman"/>
          <w:u w:val="single"/>
        </w:rPr>
        <w:t>In the case of a tie between two continuing candidates, the tie must be decided by lot as provided in section 204C.34, and the candidate chosen by lot must be defeated</w:t>
      </w:r>
      <w:r>
        <w:rPr>
          <w:rFonts w:cs="Times New Roman"/>
          <w:u w:val="single"/>
        </w:rPr>
        <w:t xml:space="preserve">.  </w:t>
      </w:r>
      <w:r w:rsidRPr="007A75B2">
        <w:rPr>
          <w:rFonts w:cs="Times New Roman"/>
          <w:u w:val="single"/>
        </w:rPr>
        <w:t>The result of the tie resolution must be recorded and reused in the event of a recount.</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 xml:space="preserve">(b) When a single skipped ranking is encountered on a ballot, that ballot must count toward the next </w:t>
      </w:r>
      <w:proofErr w:type="spellStart"/>
      <w:r w:rsidRPr="007A75B2">
        <w:rPr>
          <w:rFonts w:cs="Times New Roman"/>
          <w:u w:val="single"/>
        </w:rPr>
        <w:t>nonskipped</w:t>
      </w:r>
      <w:proofErr w:type="spellEnd"/>
      <w:r w:rsidRPr="007A75B2">
        <w:rPr>
          <w:rFonts w:cs="Times New Roman"/>
          <w:u w:val="single"/>
        </w:rPr>
        <w:t xml:space="preserve"> ranking</w:t>
      </w:r>
      <w:r>
        <w:rPr>
          <w:rFonts w:cs="Times New Roman"/>
          <w:u w:val="single"/>
        </w:rPr>
        <w:t xml:space="preserve">.  </w:t>
      </w:r>
      <w:r w:rsidRPr="007A75B2">
        <w:rPr>
          <w:rFonts w:cs="Times New Roman"/>
          <w:u w:val="single"/>
        </w:rPr>
        <w:t xml:space="preserve">If any ballot cannot be advanced because no further candidates are ranked on that ballot, because a voter has skipped more than one ranking, or because an </w:t>
      </w:r>
      <w:proofErr w:type="spellStart"/>
      <w:r w:rsidRPr="007A75B2">
        <w:rPr>
          <w:rFonts w:cs="Times New Roman"/>
          <w:u w:val="single"/>
        </w:rPr>
        <w:t>undervote</w:t>
      </w:r>
      <w:proofErr w:type="spellEnd"/>
      <w:r w:rsidRPr="007A75B2">
        <w:rPr>
          <w:rFonts w:cs="Times New Roman"/>
          <w:u w:val="single"/>
        </w:rPr>
        <w:t xml:space="preserve">, </w:t>
      </w:r>
      <w:proofErr w:type="spellStart"/>
      <w:r w:rsidRPr="007A75B2">
        <w:rPr>
          <w:rFonts w:cs="Times New Roman"/>
          <w:u w:val="single"/>
        </w:rPr>
        <w:t>overvote</w:t>
      </w:r>
      <w:proofErr w:type="spellEnd"/>
      <w:r w:rsidRPr="007A75B2">
        <w:rPr>
          <w:rFonts w:cs="Times New Roman"/>
          <w:u w:val="single"/>
        </w:rPr>
        <w:t>, or duplicate ranking is encountered, the ballot must not count toward any candidate in that round or in subsequent rounds for the office being counted.</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b/>
          <w:u w:val="single"/>
        </w:rPr>
      </w:pPr>
      <w:proofErr w:type="gramStart"/>
      <w:r w:rsidRPr="007A75B2">
        <w:rPr>
          <w:rFonts w:cs="Times New Roman"/>
        </w:rPr>
        <w:t>Sec. 7</w:t>
      </w:r>
      <w:r>
        <w:rPr>
          <w:rFonts w:cs="Times New Roman"/>
        </w:rPr>
        <w:t>.</w:t>
      </w:r>
      <w:proofErr w:type="gramEnd"/>
      <w:r>
        <w:rPr>
          <w:rFonts w:cs="Times New Roman"/>
        </w:rPr>
        <w:t xml:space="preserve">  </w:t>
      </w:r>
      <w:r w:rsidRPr="007A75B2">
        <w:rPr>
          <w:rFonts w:cs="Times New Roman"/>
          <w:b/>
          <w:u w:val="single"/>
        </w:rPr>
        <w:t>[204E.07] REPORTING RESULTS.</w:t>
      </w:r>
    </w:p>
    <w:p w:rsidR="00A463F5" w:rsidRDefault="00A463F5" w:rsidP="00687268">
      <w:pPr>
        <w:tabs>
          <w:tab w:val="left" w:pos="288"/>
        </w:tabs>
        <w:spacing w:line="247" w:lineRule="auto"/>
        <w:ind w:firstLine="300"/>
        <w:jc w:val="both"/>
        <w:rPr>
          <w:rFonts w:cs="Times New Roman"/>
          <w:b/>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(a) Each precinct must print a precinct summary statement, which must include the number of first choices cast for each candidate in that precinct.</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(b) The ranked-choice voting tabulation center must print a summary statement with the following information:</w:t>
      </w:r>
      <w:r>
        <w:rPr>
          <w:rFonts w:cs="Times New Roman"/>
          <w:u w:val="single"/>
        </w:rPr>
        <w:t xml:space="preserve">  </w:t>
      </w:r>
      <w:r w:rsidRPr="007A75B2">
        <w:rPr>
          <w:rFonts w:cs="Times New Roman"/>
          <w:u w:val="single"/>
        </w:rPr>
        <w:t xml:space="preserve">total votes cast; number of </w:t>
      </w:r>
      <w:proofErr w:type="spellStart"/>
      <w:r w:rsidRPr="007A75B2">
        <w:rPr>
          <w:rFonts w:cs="Times New Roman"/>
          <w:u w:val="single"/>
        </w:rPr>
        <w:t>undervotes</w:t>
      </w:r>
      <w:proofErr w:type="spellEnd"/>
      <w:r w:rsidRPr="007A75B2">
        <w:rPr>
          <w:rFonts w:cs="Times New Roman"/>
          <w:u w:val="single"/>
        </w:rPr>
        <w:t>; number of totally defective and spoiled ballots; threshold calculation; total first choice rankings for all candidates; round-by-round tabulation results, including simultaneous batch eliminations, surplus transfers, and defeated candidate transfers; and exhausted ballots at each round.</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(c) The summary statement must be certified as true and accurate and include the signatures of those who are making the certification.</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(d) The election abstract must include the information required in the ranked-choice voting tabulation center summary statement, with the addition of the number of registered voters by precinct, the number of same-day voter registrations, and the number of absentee voters.</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b/>
          <w:u w:val="single"/>
        </w:rPr>
      </w:pPr>
      <w:proofErr w:type="gramStart"/>
      <w:r w:rsidRPr="007A75B2">
        <w:rPr>
          <w:rFonts w:cs="Times New Roman"/>
        </w:rPr>
        <w:t>Sec. 8</w:t>
      </w:r>
      <w:r>
        <w:rPr>
          <w:rFonts w:cs="Times New Roman"/>
        </w:rPr>
        <w:t>.</w:t>
      </w:r>
      <w:proofErr w:type="gramEnd"/>
      <w:r>
        <w:rPr>
          <w:rFonts w:cs="Times New Roman"/>
        </w:rPr>
        <w:t xml:space="preserve">  </w:t>
      </w:r>
      <w:proofErr w:type="gramStart"/>
      <w:r w:rsidRPr="007A75B2">
        <w:rPr>
          <w:rFonts w:cs="Times New Roman"/>
          <w:b/>
          <w:u w:val="single"/>
        </w:rPr>
        <w:t>[204E.08] RECOUNTS.</w:t>
      </w:r>
      <w:proofErr w:type="gramEnd"/>
    </w:p>
    <w:p w:rsidR="00A463F5" w:rsidRDefault="00A463F5" w:rsidP="00687268">
      <w:pPr>
        <w:tabs>
          <w:tab w:val="left" w:pos="288"/>
        </w:tabs>
        <w:spacing w:line="247" w:lineRule="auto"/>
        <w:ind w:firstLine="300"/>
        <w:jc w:val="both"/>
        <w:rPr>
          <w:rFonts w:cs="Times New Roman"/>
          <w:b/>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(a) A candidate defeated in the final round of tabulation may request a recount as provided in section 204C.36.</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(b) A candidate defeated in the final round of tabulation when the vote difference is greater than that provided in section 204C.36 may request a recount at the candidate's own expense</w:t>
      </w:r>
      <w:r>
        <w:rPr>
          <w:rFonts w:cs="Times New Roman"/>
          <w:u w:val="single"/>
        </w:rPr>
        <w:t xml:space="preserve">.  </w:t>
      </w:r>
      <w:r w:rsidRPr="007A75B2">
        <w:rPr>
          <w:rFonts w:cs="Times New Roman"/>
          <w:u w:val="single"/>
        </w:rPr>
        <w:t>A candidate defeated in an earlier round of tabulation may request a recount at the candidate's own expense</w:t>
      </w:r>
      <w:r>
        <w:rPr>
          <w:rFonts w:cs="Times New Roman"/>
          <w:u w:val="single"/>
        </w:rPr>
        <w:t xml:space="preserve">.  </w:t>
      </w:r>
      <w:r w:rsidRPr="007A75B2">
        <w:rPr>
          <w:rFonts w:cs="Times New Roman"/>
          <w:u w:val="single"/>
        </w:rPr>
        <w:t>The candidate is responsible for all expenses associated with the recount, regardless of the vote difference between the candidates in the round in which the requesting candidate was defeated</w:t>
      </w:r>
      <w:r>
        <w:rPr>
          <w:rFonts w:cs="Times New Roman"/>
          <w:u w:val="single"/>
        </w:rPr>
        <w:t xml:space="preserve">.  </w:t>
      </w:r>
      <w:r w:rsidRPr="007A75B2">
        <w:rPr>
          <w:rFonts w:cs="Times New Roman"/>
          <w:u w:val="single"/>
        </w:rPr>
        <w:t>The requesting candidate shall file with the filing officer a bond, cash, or surety in an amount set by the filing officer for the payment of the recount expenses</w:t>
      </w:r>
      <w:r>
        <w:rPr>
          <w:rFonts w:cs="Times New Roman"/>
          <w:u w:val="single"/>
        </w:rPr>
        <w:t xml:space="preserve">.  </w:t>
      </w:r>
      <w:r w:rsidRPr="007A75B2">
        <w:rPr>
          <w:rFonts w:cs="Times New Roman"/>
          <w:u w:val="single"/>
        </w:rPr>
        <w:t>Expenses must be determined as provided in section 204C.36, subdivision 4.</w:t>
      </w:r>
    </w:p>
    <w:p w:rsidR="00A463F5" w:rsidRDefault="00A463F5" w:rsidP="00687268">
      <w:pPr>
        <w:tabs>
          <w:tab w:val="left" w:pos="288"/>
        </w:tabs>
        <w:spacing w:line="247" w:lineRule="auto"/>
        <w:ind w:firstLine="300"/>
        <w:jc w:val="both"/>
        <w:rPr>
          <w:rFonts w:cs="Times New Roman"/>
          <w:u w:val="single"/>
        </w:rPr>
      </w:pPr>
    </w:p>
    <w:p w:rsidR="00A463F5" w:rsidRDefault="00A463F5" w:rsidP="00687268">
      <w:pPr>
        <w:tabs>
          <w:tab w:val="left" w:pos="288"/>
        </w:tabs>
        <w:spacing w:line="247" w:lineRule="auto"/>
        <w:ind w:firstLine="300"/>
        <w:jc w:val="both"/>
        <w:rPr>
          <w:rFonts w:cs="Times New Roman"/>
          <w:u w:val="single"/>
        </w:rPr>
      </w:pPr>
      <w:r w:rsidRPr="007A75B2">
        <w:rPr>
          <w:rFonts w:cs="Times New Roman"/>
          <w:u w:val="single"/>
        </w:rPr>
        <w:t>(c) Rules adopted by the secretary of state under section 204C.36 for recounts apply to recounts conducted under this section, as far as practicable.</w:t>
      </w:r>
    </w:p>
    <w:p w:rsidR="00A463F5" w:rsidRDefault="00A463F5" w:rsidP="00B96ED3">
      <w:pPr>
        <w:tabs>
          <w:tab w:val="left" w:pos="288"/>
        </w:tabs>
        <w:spacing w:line="233" w:lineRule="auto"/>
        <w:ind w:firstLine="300"/>
        <w:jc w:val="both"/>
        <w:rPr>
          <w:rFonts w:cs="Times New Roman"/>
          <w:b/>
          <w:u w:val="single"/>
        </w:rPr>
      </w:pPr>
      <w:proofErr w:type="gramStart"/>
      <w:r w:rsidRPr="007A75B2">
        <w:rPr>
          <w:rFonts w:cs="Times New Roman"/>
        </w:rPr>
        <w:lastRenderedPageBreak/>
        <w:t>Sec. 9</w:t>
      </w:r>
      <w:r>
        <w:rPr>
          <w:rFonts w:cs="Times New Roman"/>
        </w:rPr>
        <w:t>.</w:t>
      </w:r>
      <w:proofErr w:type="gramEnd"/>
      <w:r>
        <w:rPr>
          <w:rFonts w:cs="Times New Roman"/>
        </w:rPr>
        <w:t xml:space="preserve">  </w:t>
      </w:r>
      <w:proofErr w:type="gramStart"/>
      <w:r w:rsidRPr="007A75B2">
        <w:rPr>
          <w:rFonts w:cs="Times New Roman"/>
          <w:b/>
          <w:u w:val="single"/>
        </w:rPr>
        <w:t>[204E.09] POSTELECTION REVIEW OF RANKED-CHOICE VOTING SYSTEMS.</w:t>
      </w:r>
      <w:proofErr w:type="gramEnd"/>
    </w:p>
    <w:p w:rsidR="00A463F5" w:rsidRDefault="00A463F5" w:rsidP="00B96ED3">
      <w:pPr>
        <w:tabs>
          <w:tab w:val="left" w:pos="288"/>
        </w:tabs>
        <w:spacing w:line="233" w:lineRule="auto"/>
        <w:ind w:firstLine="300"/>
        <w:jc w:val="both"/>
        <w:rPr>
          <w:rFonts w:cs="Times New Roman"/>
          <w:b/>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(a) Unless otherwise specified in this section, the requirements of section 206.89 apply to the postelection review of ranked-choice voting systems, as far as practicable.</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(b) A postelection review of ranked-choice voting systems is required only where tabulation software is used to determine the winner of an election</w:t>
      </w:r>
      <w:r>
        <w:rPr>
          <w:rFonts w:cs="Times New Roman"/>
          <w:u w:val="single"/>
        </w:rPr>
        <w:t xml:space="preserve">.  </w:t>
      </w:r>
      <w:r w:rsidRPr="007A75B2">
        <w:rPr>
          <w:rFonts w:cs="Times New Roman"/>
          <w:u w:val="single"/>
        </w:rPr>
        <w:t>A postelection review is not required for a race that will be subject to a recount pursuant to section 204E.08.</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(c) When a postelection review is required under this section, the chief election official must set the date, time, and place for the postelection review at least 30 days before the election.</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(d) When a postelection review is required under this section, the review must include the district-wide vote totals for an office in at least one single-seat ranked choice voting election and at least one multiple-seat ranked choice voting election, if such an election occurred</w:t>
      </w:r>
      <w:r>
        <w:rPr>
          <w:rFonts w:cs="Times New Roman"/>
          <w:u w:val="single"/>
        </w:rPr>
        <w:t xml:space="preserve">.  </w:t>
      </w:r>
      <w:r w:rsidRPr="007A75B2">
        <w:rPr>
          <w:rFonts w:cs="Times New Roman"/>
          <w:u w:val="single"/>
        </w:rPr>
        <w:t>The review must be conducted for elections decided most closely in the final round, by percentage.</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b/>
          <w:u w:val="single"/>
        </w:rPr>
      </w:pPr>
      <w:proofErr w:type="gramStart"/>
      <w:r w:rsidRPr="007A75B2">
        <w:rPr>
          <w:rFonts w:cs="Times New Roman"/>
        </w:rPr>
        <w:t>Sec. 10</w:t>
      </w:r>
      <w:r>
        <w:rPr>
          <w:rFonts w:cs="Times New Roman"/>
        </w:rPr>
        <w:t>.</w:t>
      </w:r>
      <w:proofErr w:type="gramEnd"/>
      <w:r>
        <w:rPr>
          <w:rFonts w:cs="Times New Roman"/>
        </w:rPr>
        <w:t xml:space="preserve">  </w:t>
      </w:r>
      <w:proofErr w:type="gramStart"/>
      <w:r w:rsidRPr="007A75B2">
        <w:rPr>
          <w:rFonts w:cs="Times New Roman"/>
          <w:b/>
          <w:u w:val="single"/>
        </w:rPr>
        <w:t>[204E.10] RULES.</w:t>
      </w:r>
      <w:proofErr w:type="gramEnd"/>
    </w:p>
    <w:p w:rsidR="00A463F5" w:rsidRDefault="00A463F5" w:rsidP="00B96ED3">
      <w:pPr>
        <w:tabs>
          <w:tab w:val="left" w:pos="288"/>
        </w:tabs>
        <w:spacing w:line="233" w:lineRule="auto"/>
        <w:ind w:firstLine="300"/>
        <w:jc w:val="both"/>
        <w:rPr>
          <w:rFonts w:cs="Times New Roman"/>
          <w:b/>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The secretary of state may adopt rules necessary to implement the requirements and procedures established by this chapter.</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rPr>
      </w:pPr>
      <w:proofErr w:type="gramStart"/>
      <w:r w:rsidRPr="007A75B2">
        <w:rPr>
          <w:rFonts w:cs="Times New Roman"/>
        </w:rPr>
        <w:t>Sec. 11</w:t>
      </w:r>
      <w:r>
        <w:rPr>
          <w:rFonts w:cs="Times New Roman"/>
        </w:rPr>
        <w:t>.</w:t>
      </w:r>
      <w:proofErr w:type="gramEnd"/>
      <w:r>
        <w:rPr>
          <w:rFonts w:cs="Times New Roman"/>
        </w:rPr>
        <w:t xml:space="preserve">  </w:t>
      </w:r>
      <w:r w:rsidRPr="007A75B2">
        <w:rPr>
          <w:rFonts w:cs="Times New Roman"/>
        </w:rPr>
        <w:t>Minnesota Statutes 2012, section 205.13, subdivision 2, is amended to read:</w:t>
      </w:r>
    </w:p>
    <w:p w:rsidR="00A463F5" w:rsidRDefault="00A463F5" w:rsidP="00B96ED3">
      <w:pPr>
        <w:tabs>
          <w:tab w:val="left" w:pos="288"/>
        </w:tabs>
        <w:spacing w:line="233" w:lineRule="auto"/>
        <w:ind w:firstLine="300"/>
        <w:jc w:val="both"/>
        <w:rPr>
          <w:rFonts w:cs="Times New Roman"/>
        </w:rPr>
      </w:pPr>
    </w:p>
    <w:p w:rsidR="00A463F5" w:rsidRDefault="00A463F5" w:rsidP="00B96ED3">
      <w:pPr>
        <w:tabs>
          <w:tab w:val="left" w:pos="288"/>
        </w:tabs>
        <w:spacing w:line="233" w:lineRule="auto"/>
        <w:ind w:firstLine="300"/>
        <w:jc w:val="both"/>
        <w:rPr>
          <w:rFonts w:cs="Times New Roman"/>
        </w:rPr>
      </w:pPr>
      <w:proofErr w:type="spellStart"/>
      <w:proofErr w:type="gramStart"/>
      <w:r w:rsidRPr="007A75B2">
        <w:rPr>
          <w:rFonts w:cs="Times New Roman"/>
        </w:rPr>
        <w:t>Subd</w:t>
      </w:r>
      <w:proofErr w:type="spellEnd"/>
      <w:r w:rsidRPr="007A75B2">
        <w:rPr>
          <w:rFonts w:cs="Times New Roman"/>
        </w:rPr>
        <w:t>.</w:t>
      </w:r>
      <w:proofErr w:type="gramEnd"/>
      <w:r w:rsidRPr="007A75B2">
        <w:rPr>
          <w:rFonts w:cs="Times New Roman"/>
        </w:rPr>
        <w:t> 2</w:t>
      </w:r>
      <w:r>
        <w:rPr>
          <w:rFonts w:cs="Times New Roman"/>
        </w:rPr>
        <w:t xml:space="preserve">.  </w:t>
      </w:r>
      <w:r w:rsidRPr="007A75B2">
        <w:rPr>
          <w:rFonts w:cs="Times New Roman"/>
          <w:b/>
        </w:rPr>
        <w:t>Notice of filing dates</w:t>
      </w:r>
      <w:r>
        <w:rPr>
          <w:rFonts w:cs="Times New Roman"/>
          <w:b/>
        </w:rPr>
        <w:t xml:space="preserve">.  </w:t>
      </w:r>
      <w:r w:rsidRPr="007A75B2">
        <w:rPr>
          <w:rFonts w:cs="Times New Roman"/>
        </w:rPr>
        <w:t>At least two weeks before the first day to file affidavits of candidacy, the municipal clerk shall publish a notice stating the first and last dates on which affidavits of candidacy may be filed in the clerk's office and the closing time for filing on the last day for filing</w:t>
      </w:r>
      <w:r>
        <w:rPr>
          <w:rFonts w:cs="Times New Roman"/>
        </w:rPr>
        <w:t xml:space="preserve">.  </w:t>
      </w:r>
      <w:r w:rsidRPr="007A75B2">
        <w:rPr>
          <w:rFonts w:cs="Times New Roman"/>
        </w:rPr>
        <w:t>The clerk shall post a similar notice at least ten days before the first day to file affidavits of candidacy</w:t>
      </w:r>
      <w:r>
        <w:rPr>
          <w:rFonts w:cs="Times New Roman"/>
        </w:rPr>
        <w:t xml:space="preserve">.  </w:t>
      </w:r>
      <w:r w:rsidRPr="007A75B2">
        <w:rPr>
          <w:rFonts w:cs="Times New Roman"/>
          <w:u w:val="single"/>
        </w:rPr>
        <w:t>The notice must indicate the method of election to be used for the offices on the ballot</w:t>
      </w:r>
      <w:r>
        <w:rPr>
          <w:rFonts w:cs="Times New Roman"/>
          <w:u w:val="single"/>
        </w:rPr>
        <w:t>.</w:t>
      </w:r>
      <w:r w:rsidRPr="007A75B2">
        <w:rPr>
          <w:rFonts w:cs="Times New Roman"/>
        </w:rPr>
        <w:t xml:space="preserve">  The notice must separately list any office for which affidavits of candidacy may be filed to fill the unexpired portion of a term when a special election is being held to fill a vacancy as provided in section 412.02, subdivision 2a.</w:t>
      </w:r>
    </w:p>
    <w:p w:rsidR="00A463F5" w:rsidRDefault="00A463F5" w:rsidP="00B96ED3">
      <w:pPr>
        <w:tabs>
          <w:tab w:val="left" w:pos="288"/>
        </w:tabs>
        <w:spacing w:line="233" w:lineRule="auto"/>
        <w:ind w:firstLine="300"/>
        <w:jc w:val="both"/>
        <w:rPr>
          <w:rFonts w:cs="Times New Roman"/>
        </w:rPr>
      </w:pPr>
    </w:p>
    <w:p w:rsidR="00A463F5" w:rsidRDefault="00A463F5" w:rsidP="00B96ED3">
      <w:pPr>
        <w:tabs>
          <w:tab w:val="left" w:pos="288"/>
        </w:tabs>
        <w:spacing w:line="233" w:lineRule="auto"/>
        <w:ind w:firstLine="300"/>
        <w:jc w:val="both"/>
        <w:rPr>
          <w:rFonts w:cs="Times New Roman"/>
          <w:b/>
          <w:u w:val="single"/>
        </w:rPr>
      </w:pPr>
      <w:proofErr w:type="gramStart"/>
      <w:r w:rsidRPr="007A75B2">
        <w:rPr>
          <w:rFonts w:cs="Times New Roman"/>
        </w:rPr>
        <w:t>Sec. 12</w:t>
      </w:r>
      <w:r>
        <w:rPr>
          <w:rFonts w:cs="Times New Roman"/>
        </w:rPr>
        <w:t>.</w:t>
      </w:r>
      <w:proofErr w:type="gramEnd"/>
      <w:r>
        <w:rPr>
          <w:rFonts w:cs="Times New Roman"/>
        </w:rPr>
        <w:t xml:space="preserve">  </w:t>
      </w:r>
      <w:proofErr w:type="gramStart"/>
      <w:r w:rsidRPr="007A75B2">
        <w:rPr>
          <w:rFonts w:cs="Times New Roman"/>
          <w:b/>
          <w:u w:val="single"/>
        </w:rPr>
        <w:t>[206.802] ELECTRONIC VOTING SYSTEMS; PURCHASING.</w:t>
      </w:r>
      <w:proofErr w:type="gramEnd"/>
    </w:p>
    <w:p w:rsidR="00A463F5" w:rsidRDefault="00A463F5" w:rsidP="00B96ED3">
      <w:pPr>
        <w:tabs>
          <w:tab w:val="left" w:pos="288"/>
        </w:tabs>
        <w:spacing w:line="233" w:lineRule="auto"/>
        <w:ind w:firstLine="300"/>
        <w:jc w:val="both"/>
        <w:rPr>
          <w:rFonts w:cs="Times New Roman"/>
          <w:b/>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Any new voting equipment purchased for use in Minnesota for the purpose of replacing a voting system must have the ability to:</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capture</w:t>
      </w:r>
      <w:proofErr w:type="gramEnd"/>
      <w:r w:rsidRPr="007A75B2">
        <w:rPr>
          <w:rFonts w:cs="Times New Roman"/>
          <w:u w:val="single"/>
        </w:rPr>
        <w:t xml:space="preserve"> and store ballot data;</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(2) keep data anonymous;</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(3) accept ranked or cumulative voting data under a variety of tabulation rules;</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4744F0">
        <w:rPr>
          <w:rFonts w:cs="Times New Roman"/>
          <w:spacing w:val="2"/>
          <w:u w:val="single"/>
        </w:rPr>
        <w:t xml:space="preserve">(4) </w:t>
      </w:r>
      <w:proofErr w:type="gramStart"/>
      <w:r w:rsidRPr="004744F0">
        <w:rPr>
          <w:rFonts w:cs="Times New Roman"/>
          <w:spacing w:val="2"/>
          <w:u w:val="single"/>
        </w:rPr>
        <w:t>be</w:t>
      </w:r>
      <w:proofErr w:type="gramEnd"/>
      <w:r w:rsidRPr="004744F0">
        <w:rPr>
          <w:rFonts w:cs="Times New Roman"/>
          <w:spacing w:val="2"/>
          <w:u w:val="single"/>
        </w:rPr>
        <w:t xml:space="preserve"> programmable to follow all other specifications of the ranked-choice voting system as provided in</w:t>
      </w:r>
      <w:r w:rsidRPr="007A75B2">
        <w:rPr>
          <w:rFonts w:cs="Times New Roman"/>
          <w:u w:val="single"/>
        </w:rPr>
        <w:t xml:space="preserve"> chapter 204E;</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(5) provide a minimum of three rankings for ranked-choice voting elections;</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(6) notify voters of the following errors:</w:t>
      </w:r>
      <w:r>
        <w:rPr>
          <w:rFonts w:cs="Times New Roman"/>
          <w:u w:val="single"/>
        </w:rPr>
        <w:t xml:space="preserve">  </w:t>
      </w:r>
      <w:proofErr w:type="spellStart"/>
      <w:r w:rsidRPr="007A75B2">
        <w:rPr>
          <w:rFonts w:cs="Times New Roman"/>
          <w:u w:val="single"/>
        </w:rPr>
        <w:t>overvotes</w:t>
      </w:r>
      <w:proofErr w:type="spellEnd"/>
      <w:r w:rsidRPr="007A75B2">
        <w:rPr>
          <w:rFonts w:cs="Times New Roman"/>
          <w:u w:val="single"/>
        </w:rPr>
        <w:t>, skipped rankings, and duplicate rankings in a ranked-choice voting election; and</w:t>
      </w:r>
    </w:p>
    <w:p w:rsidR="00A463F5" w:rsidRDefault="00A463F5" w:rsidP="00B96ED3">
      <w:pPr>
        <w:tabs>
          <w:tab w:val="left" w:pos="288"/>
        </w:tabs>
        <w:spacing w:line="233" w:lineRule="auto"/>
        <w:ind w:firstLine="300"/>
        <w:jc w:val="both"/>
        <w:rPr>
          <w:rFonts w:cs="Times New Roman"/>
          <w:u w:val="single"/>
        </w:rPr>
      </w:pPr>
    </w:p>
    <w:p w:rsidR="00A463F5" w:rsidRDefault="00A463F5" w:rsidP="00B96ED3">
      <w:pPr>
        <w:tabs>
          <w:tab w:val="left" w:pos="288"/>
        </w:tabs>
        <w:spacing w:line="233" w:lineRule="auto"/>
        <w:ind w:firstLine="300"/>
        <w:jc w:val="both"/>
        <w:rPr>
          <w:rFonts w:cs="Times New Roman"/>
          <w:u w:val="single"/>
        </w:rPr>
      </w:pPr>
      <w:r w:rsidRPr="007A75B2">
        <w:rPr>
          <w:rFonts w:cs="Times New Roman"/>
          <w:u w:val="single"/>
        </w:rPr>
        <w:t xml:space="preserve">(7) </w:t>
      </w:r>
      <w:proofErr w:type="gramStart"/>
      <w:r w:rsidRPr="007A75B2">
        <w:rPr>
          <w:rFonts w:cs="Times New Roman"/>
          <w:u w:val="single"/>
        </w:rPr>
        <w:t>be</w:t>
      </w:r>
      <w:proofErr w:type="gramEnd"/>
      <w:r w:rsidRPr="007A75B2">
        <w:rPr>
          <w:rFonts w:cs="Times New Roman"/>
          <w:u w:val="single"/>
        </w:rPr>
        <w:t xml:space="preserve"> programmable to print a zero tape indicating all rankings for all candidates in a ranked-choice voting election.</w:t>
      </w:r>
    </w:p>
    <w:p w:rsidR="00A463F5" w:rsidRDefault="00A463F5" w:rsidP="005D25CD">
      <w:pPr>
        <w:tabs>
          <w:tab w:val="left" w:pos="288"/>
        </w:tabs>
        <w:spacing w:line="228" w:lineRule="auto"/>
        <w:ind w:firstLine="288"/>
        <w:jc w:val="both"/>
        <w:rPr>
          <w:rFonts w:cs="Times New Roman"/>
        </w:rPr>
      </w:pPr>
      <w:proofErr w:type="gramStart"/>
      <w:r w:rsidRPr="007A75B2">
        <w:rPr>
          <w:rFonts w:cs="Times New Roman"/>
          <w:b/>
          <w:u w:val="single"/>
        </w:rPr>
        <w:lastRenderedPageBreak/>
        <w:t>EFFECTIVE DATE</w:t>
      </w:r>
      <w:r>
        <w:rPr>
          <w:rFonts w:cs="Times New Roman"/>
          <w:b/>
          <w:u w:val="single"/>
        </w:rPr>
        <w:t>.</w:t>
      </w:r>
      <w:proofErr w:type="gramEnd"/>
      <w:r w:rsidRPr="007A75B2">
        <w:rPr>
          <w:rFonts w:cs="Times New Roman"/>
          <w:b/>
        </w:rPr>
        <w:t xml:space="preserve">  </w:t>
      </w:r>
      <w:r w:rsidRPr="007A75B2">
        <w:rPr>
          <w:rFonts w:cs="Times New Roman"/>
          <w:u w:val="single"/>
        </w:rPr>
        <w:t>This section is effective upon certification by the secretary of state that equipment meeting the standards required by this section has been certified for use in Minnesota pursuant to section 206.57.</w:t>
      </w:r>
      <w:r w:rsidRPr="007A75B2">
        <w:rPr>
          <w:rFonts w:cs="Times New Roman"/>
        </w:rPr>
        <w:t>"</w:t>
      </w:r>
    </w:p>
    <w:p w:rsidR="00A463F5" w:rsidRDefault="00A463F5" w:rsidP="005D25CD">
      <w:pPr>
        <w:tabs>
          <w:tab w:val="left" w:pos="288"/>
        </w:tabs>
        <w:spacing w:line="228" w:lineRule="auto"/>
        <w:ind w:firstLine="288"/>
        <w:jc w:val="both"/>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Delete the title and insert:</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"A bill for an act relating to elections; authorizing jurisdictions to adopt ranked-choice voting; establishing procedures for adoption, implementation, and use of ranked-choice voting; amending Minnesota Statutes 2012, section 205.13, subdivision 2; proposing coding for new law in Minnesota Statutes, chapter 206; proposing coding for new law as Minnesota Statutes, chapter 204E."</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With the recommendation that when so amended the bill pass.</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rPr>
          <w:rFonts w:cs="Times New Roman"/>
        </w:rPr>
      </w:pPr>
      <w:r w:rsidRPr="007A75B2">
        <w:rPr>
          <w:rFonts w:cs="Times New Roman"/>
        </w:rPr>
        <w:tab/>
        <w:t>The report was adopted.</w:t>
      </w: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ind w:firstLine="300"/>
        <w:rPr>
          <w:rFonts w:cs="Times New Roman"/>
        </w:rPr>
      </w:pPr>
      <w:r w:rsidRPr="007A75B2">
        <w:rPr>
          <w:rFonts w:cs="Times New Roman"/>
        </w:rPr>
        <w:t>Huntley from the Committee on Health and Human Services Finance to which was referred:</w:t>
      </w:r>
    </w:p>
    <w:p w:rsidR="00A463F5" w:rsidRDefault="00A463F5" w:rsidP="005D25CD">
      <w:pPr>
        <w:tabs>
          <w:tab w:val="left" w:pos="288"/>
        </w:tabs>
        <w:spacing w:line="228" w:lineRule="auto"/>
        <w:ind w:firstLine="300"/>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 xml:space="preserve">H. F. No. 380, </w:t>
      </w:r>
      <w:proofErr w:type="gramStart"/>
      <w:r w:rsidRPr="007A75B2">
        <w:rPr>
          <w:rFonts w:cs="Times New Roman"/>
        </w:rPr>
        <w:t>A</w:t>
      </w:r>
      <w:proofErr w:type="gramEnd"/>
      <w:r w:rsidRPr="007A75B2">
        <w:rPr>
          <w:rFonts w:cs="Times New Roman"/>
        </w:rPr>
        <w:t xml:space="preserve"> bill for an act relating to health; specifying an appropriation as a onetime appropriation; amending Laws 2012, chapter 247, article 6, section 4.</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proofErr w:type="gramStart"/>
      <w:r w:rsidRPr="007A75B2">
        <w:rPr>
          <w:rFonts w:cs="Times New Roman"/>
        </w:rPr>
        <w:t>Reported the same back with the recommendation that the bill pass.</w:t>
      </w:r>
      <w:proofErr w:type="gramEnd"/>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rPr>
          <w:rFonts w:cs="Times New Roman"/>
        </w:rPr>
      </w:pPr>
      <w:r w:rsidRPr="007A75B2">
        <w:rPr>
          <w:rFonts w:cs="Times New Roman"/>
        </w:rPr>
        <w:tab/>
        <w:t>The report was adopted.</w:t>
      </w: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ind w:firstLine="300"/>
        <w:rPr>
          <w:rFonts w:cs="Times New Roman"/>
        </w:rPr>
      </w:pPr>
      <w:r w:rsidRPr="007A75B2">
        <w:rPr>
          <w:rFonts w:cs="Times New Roman"/>
        </w:rPr>
        <w:t>Paymar from the Committee on Public Safety Finance and Policy to which was referred:</w:t>
      </w:r>
    </w:p>
    <w:p w:rsidR="00A463F5" w:rsidRDefault="00A463F5" w:rsidP="005D25CD">
      <w:pPr>
        <w:tabs>
          <w:tab w:val="left" w:pos="288"/>
        </w:tabs>
        <w:spacing w:line="228" w:lineRule="auto"/>
        <w:ind w:firstLine="300"/>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H. F. No. 389, A bill for an act relating to public safety; 911 telephone service; providing for collection of 911 fees from prepaid wireless telecommunications services and prepaid wireless E911 services; amending Minnesota Statutes 2012, sections 237.52, subdivision 3, by adding a subdivision; 270B.01, subdivision 8; 270B.12, subdivision 4; 403.02, subdivision 21, by adding subdivisions; 403.06, subdivision 1a; 403.11, subdivision 1, by adding a subdivision; proposing coding for new law in Minnesota Statutes, chapter 403.</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proofErr w:type="gramStart"/>
      <w:r w:rsidRPr="007A75B2">
        <w:rPr>
          <w:rFonts w:cs="Times New Roman"/>
        </w:rPr>
        <w:t>Reported the same back with the recommendation that the bill pass and be re-referred to the Committee on Commerce and Consumer Protection Finance and Policy.</w:t>
      </w:r>
      <w:proofErr w:type="gramEnd"/>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rPr>
          <w:rFonts w:cs="Times New Roman"/>
        </w:rPr>
      </w:pPr>
      <w:r w:rsidRPr="007A75B2">
        <w:rPr>
          <w:rFonts w:cs="Times New Roman"/>
        </w:rPr>
        <w:tab/>
        <w:t>The report was adopted.</w:t>
      </w: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rPr>
          <w:rFonts w:cs="Times New Roman"/>
        </w:rPr>
      </w:pPr>
    </w:p>
    <w:p w:rsidR="00A463F5" w:rsidRDefault="00A463F5" w:rsidP="005D25CD">
      <w:pPr>
        <w:tabs>
          <w:tab w:val="left" w:pos="288"/>
        </w:tabs>
        <w:spacing w:line="228" w:lineRule="auto"/>
        <w:ind w:firstLine="300"/>
        <w:rPr>
          <w:rFonts w:cs="Times New Roman"/>
        </w:rPr>
      </w:pPr>
      <w:r w:rsidRPr="007A75B2">
        <w:rPr>
          <w:rFonts w:cs="Times New Roman"/>
        </w:rPr>
        <w:t>Marquart from the Committee on Education Finance to which was referred:</w:t>
      </w:r>
    </w:p>
    <w:p w:rsidR="00A463F5" w:rsidRDefault="00A463F5" w:rsidP="005D25CD">
      <w:pPr>
        <w:tabs>
          <w:tab w:val="left" w:pos="288"/>
        </w:tabs>
        <w:spacing w:line="228" w:lineRule="auto"/>
        <w:ind w:firstLine="300"/>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 xml:space="preserve">H. F. No. 390, </w:t>
      </w:r>
      <w:proofErr w:type="gramStart"/>
      <w:r w:rsidRPr="007A75B2">
        <w:rPr>
          <w:rFonts w:cs="Times New Roman"/>
        </w:rPr>
        <w:t>A</w:t>
      </w:r>
      <w:proofErr w:type="gramEnd"/>
      <w:r w:rsidRPr="007A75B2">
        <w:rPr>
          <w:rFonts w:cs="Times New Roman"/>
        </w:rPr>
        <w:t xml:space="preserve"> bill for an act relating to capital investment; appropriating money for capital improvements at the Minnesota State Academies; authorizing the sale and issuance of state bonds.</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Reported the same back with the following amendments:</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rPr>
      </w:pPr>
      <w:r w:rsidRPr="007A75B2">
        <w:rPr>
          <w:rFonts w:cs="Times New Roman"/>
        </w:rPr>
        <w:t>Delete everything after the enacting clause and insert:</w:t>
      </w:r>
    </w:p>
    <w:p w:rsidR="00A463F5" w:rsidRDefault="00A463F5" w:rsidP="005D25CD">
      <w:pPr>
        <w:tabs>
          <w:tab w:val="left" w:pos="288"/>
        </w:tabs>
        <w:spacing w:line="228" w:lineRule="auto"/>
        <w:ind w:firstLine="300"/>
        <w:jc w:val="both"/>
        <w:rPr>
          <w:rFonts w:cs="Times New Roman"/>
        </w:rPr>
      </w:pPr>
    </w:p>
    <w:p w:rsidR="00A463F5" w:rsidRDefault="00A463F5" w:rsidP="005D25CD">
      <w:pPr>
        <w:tabs>
          <w:tab w:val="left" w:pos="288"/>
        </w:tabs>
        <w:spacing w:line="228" w:lineRule="auto"/>
        <w:ind w:firstLine="300"/>
        <w:jc w:val="both"/>
        <w:rPr>
          <w:rFonts w:cs="Times New Roman"/>
          <w:b/>
          <w:u w:val="single"/>
        </w:rPr>
      </w:pPr>
      <w:proofErr w:type="gramStart"/>
      <w:r w:rsidRPr="007A75B2">
        <w:rPr>
          <w:rFonts w:cs="Times New Roman"/>
        </w:rPr>
        <w:t>"Section 1</w:t>
      </w:r>
      <w:r>
        <w:rPr>
          <w:rFonts w:cs="Times New Roman"/>
        </w:rPr>
        <w:t>.</w:t>
      </w:r>
      <w:proofErr w:type="gramEnd"/>
      <w:r>
        <w:rPr>
          <w:rFonts w:cs="Times New Roman"/>
        </w:rPr>
        <w:t xml:space="preserve">  </w:t>
      </w:r>
      <w:proofErr w:type="gramStart"/>
      <w:r w:rsidRPr="007A75B2">
        <w:rPr>
          <w:rFonts w:cs="Times New Roman"/>
          <w:b/>
          <w:u w:val="single"/>
        </w:rPr>
        <w:t>MINNESOTA STATE ACADEMIES.</w:t>
      </w:r>
      <w:proofErr w:type="gramEnd"/>
    </w:p>
    <w:p w:rsidR="00A463F5" w:rsidRDefault="00A463F5" w:rsidP="005D25CD">
      <w:pPr>
        <w:tabs>
          <w:tab w:val="left" w:pos="288"/>
        </w:tabs>
        <w:spacing w:line="228" w:lineRule="auto"/>
        <w:ind w:firstLine="300"/>
        <w:jc w:val="both"/>
        <w:rPr>
          <w:rFonts w:cs="Times New Roman"/>
          <w:b/>
          <w:u w:val="single"/>
        </w:rPr>
      </w:pPr>
    </w:p>
    <w:p w:rsidR="00A463F5" w:rsidRDefault="00A463F5" w:rsidP="005D25CD">
      <w:pPr>
        <w:tabs>
          <w:tab w:val="left" w:pos="288"/>
        </w:tabs>
        <w:spacing w:line="228"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Appropriation</w:t>
      </w:r>
      <w:r>
        <w:rPr>
          <w:rFonts w:cs="Times New Roman"/>
          <w:b/>
          <w:u w:val="single"/>
        </w:rPr>
        <w:t>.</w:t>
      </w:r>
      <w:proofErr w:type="gramEnd"/>
      <w:r w:rsidRPr="007A75B2">
        <w:rPr>
          <w:rFonts w:cs="Times New Roman"/>
          <w:b/>
        </w:rPr>
        <w:t xml:space="preserve">  </w:t>
      </w:r>
      <w:r w:rsidRPr="007A75B2">
        <w:rPr>
          <w:rFonts w:cs="Times New Roman"/>
          <w:u w:val="single"/>
        </w:rPr>
        <w:t>$810,000 is appropriated from the bond proceeds fund to the commissioner of administration to design a new residence hall on the Minnesota State Academy for the Deaf campus, including approximately 60 parking spaces.</w:t>
      </w:r>
    </w:p>
    <w:p w:rsidR="00A463F5" w:rsidRDefault="00A463F5" w:rsidP="00674D8C">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lastRenderedPageBreak/>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Bond sale</w:t>
      </w:r>
      <w:r>
        <w:rPr>
          <w:rFonts w:cs="Times New Roman"/>
          <w:b/>
          <w:u w:val="single"/>
        </w:rPr>
        <w:t>.</w:t>
      </w:r>
      <w:r w:rsidRPr="007A75B2">
        <w:rPr>
          <w:rFonts w:cs="Times New Roman"/>
          <w:b/>
        </w:rPr>
        <w:t xml:space="preserve">  </w:t>
      </w:r>
      <w:r w:rsidRPr="007A75B2">
        <w:rPr>
          <w:rFonts w:cs="Times New Roman"/>
          <w:u w:val="single"/>
        </w:rPr>
        <w:t>To provide the money appropriated in this section from the bond proceeds fund, the commissioner of management and budget shall sell and issue bonds of the state in an amount up to $810,000 in the manner, upon the terms, and with the effect prescribed by Minnesota Statutes, sections 16A.631 to 16A.675, and by the Minnesota Constitution, article XI, sections 4 to 7.</w:t>
      </w:r>
    </w:p>
    <w:p w:rsidR="00A463F5" w:rsidRDefault="00A463F5" w:rsidP="00674D8C">
      <w:pPr>
        <w:tabs>
          <w:tab w:val="left" w:pos="288"/>
        </w:tabs>
        <w:spacing w:line="247" w:lineRule="auto"/>
        <w:ind w:firstLine="300"/>
        <w:jc w:val="both"/>
        <w:rPr>
          <w:rFonts w:cs="Times New Roman"/>
          <w:u w:val="single"/>
        </w:rPr>
      </w:pPr>
    </w:p>
    <w:p w:rsidR="00A463F5" w:rsidRDefault="00A463F5" w:rsidP="00674D8C">
      <w:pPr>
        <w:tabs>
          <w:tab w:val="left" w:pos="288"/>
        </w:tabs>
        <w:spacing w:line="247" w:lineRule="auto"/>
        <w:ind w:firstLine="288"/>
        <w:jc w:val="both"/>
        <w:rPr>
          <w:rFonts w:cs="Times New Roman"/>
        </w:rPr>
      </w:pPr>
      <w:proofErr w:type="gramStart"/>
      <w:r w:rsidRPr="007A75B2">
        <w:rPr>
          <w:rFonts w:cs="Times New Roman"/>
          <w:b/>
          <w:u w:val="single"/>
        </w:rPr>
        <w:t>EFFECTIVE DATE</w:t>
      </w:r>
      <w:r>
        <w:rPr>
          <w:rFonts w:cs="Times New Roman"/>
          <w:b/>
          <w:u w:val="single"/>
        </w:rPr>
        <w:t>.</w:t>
      </w:r>
      <w:proofErr w:type="gramEnd"/>
      <w:r w:rsidRPr="007A75B2">
        <w:rPr>
          <w:rFonts w:cs="Times New Roman"/>
          <w:b/>
        </w:rPr>
        <w:t xml:space="preserve">  </w:t>
      </w:r>
      <w:r w:rsidRPr="007A75B2">
        <w:rPr>
          <w:rFonts w:cs="Times New Roman"/>
          <w:u w:val="single"/>
        </w:rPr>
        <w:t>This section is effective the day following final enactment.</w:t>
      </w:r>
      <w:r w:rsidRPr="007A75B2">
        <w:rPr>
          <w:rFonts w:cs="Times New Roman"/>
        </w:rPr>
        <w:t>"</w:t>
      </w:r>
    </w:p>
    <w:p w:rsidR="00A463F5" w:rsidRDefault="00A463F5" w:rsidP="00674D8C">
      <w:pPr>
        <w:tabs>
          <w:tab w:val="left" w:pos="288"/>
        </w:tabs>
        <w:spacing w:line="247" w:lineRule="auto"/>
        <w:ind w:firstLine="288"/>
        <w:jc w:val="both"/>
        <w:rPr>
          <w:rFonts w:cs="Times New Roman"/>
        </w:rPr>
      </w:pPr>
    </w:p>
    <w:p w:rsidR="00A463F5" w:rsidRDefault="00A463F5" w:rsidP="00674D8C">
      <w:pPr>
        <w:tabs>
          <w:tab w:val="left" w:pos="288"/>
        </w:tabs>
        <w:spacing w:line="247" w:lineRule="auto"/>
        <w:ind w:firstLine="288"/>
        <w:jc w:val="both"/>
        <w:rPr>
          <w:rFonts w:cs="Times New Roman"/>
        </w:rPr>
      </w:pPr>
    </w:p>
    <w:p w:rsidR="00A463F5" w:rsidRDefault="00A463F5" w:rsidP="00674D8C">
      <w:pPr>
        <w:tabs>
          <w:tab w:val="left" w:pos="288"/>
        </w:tabs>
        <w:spacing w:line="247" w:lineRule="auto"/>
        <w:ind w:firstLine="300"/>
        <w:jc w:val="both"/>
        <w:rPr>
          <w:rFonts w:cs="Times New Roman"/>
        </w:rPr>
      </w:pPr>
      <w:proofErr w:type="gramStart"/>
      <w:r w:rsidRPr="007A75B2">
        <w:rPr>
          <w:rFonts w:cs="Times New Roman"/>
        </w:rPr>
        <w:t>With the recommendation that when so amended the bill pass and be re-referred to the Committee on Capital Investment.</w:t>
      </w:r>
      <w:proofErr w:type="gramEnd"/>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rPr>
          <w:rFonts w:cs="Times New Roman"/>
        </w:rPr>
      </w:pPr>
      <w:r w:rsidRPr="007A75B2">
        <w:rPr>
          <w:rFonts w:cs="Times New Roman"/>
        </w:rPr>
        <w:tab/>
        <w:t>The report was adopted.</w:t>
      </w:r>
    </w:p>
    <w:p w:rsidR="00A463F5" w:rsidRDefault="00A463F5" w:rsidP="00674D8C">
      <w:pPr>
        <w:tabs>
          <w:tab w:val="left" w:pos="288"/>
        </w:tabs>
        <w:spacing w:line="247" w:lineRule="auto"/>
        <w:rPr>
          <w:rFonts w:cs="Times New Roman"/>
        </w:rPr>
      </w:pPr>
    </w:p>
    <w:p w:rsidR="00A463F5" w:rsidRDefault="00A463F5" w:rsidP="00674D8C">
      <w:pPr>
        <w:tabs>
          <w:tab w:val="left" w:pos="288"/>
        </w:tabs>
        <w:spacing w:line="247" w:lineRule="auto"/>
        <w:rPr>
          <w:rFonts w:cs="Times New Roman"/>
        </w:rPr>
      </w:pPr>
    </w:p>
    <w:p w:rsidR="00A463F5" w:rsidRDefault="00A463F5" w:rsidP="00674D8C">
      <w:pPr>
        <w:tabs>
          <w:tab w:val="left" w:pos="288"/>
        </w:tabs>
        <w:spacing w:line="247" w:lineRule="auto"/>
        <w:ind w:firstLine="300"/>
        <w:rPr>
          <w:rFonts w:cs="Times New Roman"/>
        </w:rPr>
      </w:pPr>
      <w:r w:rsidRPr="007A75B2">
        <w:rPr>
          <w:rFonts w:cs="Times New Roman"/>
        </w:rPr>
        <w:t>Huntley from the Committee on Health and Human Services Finance to which was referred:</w:t>
      </w:r>
    </w:p>
    <w:p w:rsidR="00A463F5" w:rsidRDefault="00A463F5" w:rsidP="00674D8C">
      <w:pPr>
        <w:tabs>
          <w:tab w:val="left" w:pos="288"/>
        </w:tabs>
        <w:spacing w:line="247" w:lineRule="auto"/>
        <w:ind w:firstLine="300"/>
        <w:rPr>
          <w:rFonts w:cs="Times New Roman"/>
        </w:rPr>
      </w:pPr>
    </w:p>
    <w:p w:rsidR="00A463F5" w:rsidRDefault="00A463F5" w:rsidP="00674D8C">
      <w:pPr>
        <w:tabs>
          <w:tab w:val="left" w:pos="288"/>
        </w:tabs>
        <w:spacing w:line="247" w:lineRule="auto"/>
        <w:ind w:firstLine="300"/>
        <w:jc w:val="both"/>
        <w:rPr>
          <w:rFonts w:cs="Times New Roman"/>
        </w:rPr>
      </w:pPr>
      <w:r w:rsidRPr="007A75B2">
        <w:rPr>
          <w:rFonts w:cs="Times New Roman"/>
        </w:rPr>
        <w:t>H. F. No. 396, A bill for an act relating to capital investment; appropriating money for the St. David's Center for Child and Family Development; authorizing the sale and issuance of state bonds.</w:t>
      </w:r>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ind w:firstLine="300"/>
        <w:jc w:val="both"/>
        <w:rPr>
          <w:rFonts w:cs="Times New Roman"/>
        </w:rPr>
      </w:pPr>
      <w:proofErr w:type="gramStart"/>
      <w:r w:rsidRPr="007A75B2">
        <w:rPr>
          <w:rFonts w:cs="Times New Roman"/>
        </w:rPr>
        <w:t>Reported the same back with the recommendation that the bill pass and be re-referred to the Committee on Capital Investment.</w:t>
      </w:r>
      <w:proofErr w:type="gramEnd"/>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rPr>
          <w:rFonts w:cs="Times New Roman"/>
        </w:rPr>
      </w:pPr>
      <w:r w:rsidRPr="007A75B2">
        <w:rPr>
          <w:rFonts w:cs="Times New Roman"/>
        </w:rPr>
        <w:tab/>
        <w:t>The report was adopted.</w:t>
      </w:r>
    </w:p>
    <w:p w:rsidR="00A463F5" w:rsidRDefault="00A463F5" w:rsidP="00674D8C">
      <w:pPr>
        <w:tabs>
          <w:tab w:val="left" w:pos="288"/>
        </w:tabs>
        <w:spacing w:line="247" w:lineRule="auto"/>
        <w:rPr>
          <w:rFonts w:cs="Times New Roman"/>
        </w:rPr>
      </w:pPr>
    </w:p>
    <w:p w:rsidR="00A463F5" w:rsidRDefault="00A463F5" w:rsidP="00674D8C">
      <w:pPr>
        <w:tabs>
          <w:tab w:val="left" w:pos="288"/>
        </w:tabs>
        <w:spacing w:line="247" w:lineRule="auto"/>
        <w:rPr>
          <w:rFonts w:cs="Times New Roman"/>
        </w:rPr>
      </w:pPr>
    </w:p>
    <w:p w:rsidR="00A463F5" w:rsidRDefault="00A463F5" w:rsidP="00674D8C">
      <w:pPr>
        <w:tabs>
          <w:tab w:val="left" w:pos="288"/>
        </w:tabs>
        <w:spacing w:line="247" w:lineRule="auto"/>
        <w:ind w:firstLine="300"/>
        <w:rPr>
          <w:rFonts w:cs="Times New Roman"/>
        </w:rPr>
      </w:pPr>
      <w:r w:rsidRPr="007A75B2">
        <w:rPr>
          <w:rFonts w:cs="Times New Roman"/>
        </w:rPr>
        <w:t>Nelson from the Committee on Government Operations to which was referred:</w:t>
      </w:r>
    </w:p>
    <w:p w:rsidR="00A463F5" w:rsidRDefault="00A463F5" w:rsidP="00674D8C">
      <w:pPr>
        <w:tabs>
          <w:tab w:val="left" w:pos="288"/>
        </w:tabs>
        <w:spacing w:line="247" w:lineRule="auto"/>
        <w:ind w:firstLine="300"/>
        <w:rPr>
          <w:rFonts w:cs="Times New Roman"/>
        </w:rPr>
      </w:pPr>
    </w:p>
    <w:p w:rsidR="00A463F5" w:rsidRDefault="00A463F5" w:rsidP="00674D8C">
      <w:pPr>
        <w:tabs>
          <w:tab w:val="left" w:pos="288"/>
        </w:tabs>
        <w:spacing w:line="247" w:lineRule="auto"/>
        <w:ind w:firstLine="300"/>
        <w:jc w:val="both"/>
        <w:rPr>
          <w:rFonts w:cs="Times New Roman"/>
        </w:rPr>
      </w:pPr>
      <w:r w:rsidRPr="007A75B2">
        <w:rPr>
          <w:rFonts w:cs="Times New Roman"/>
        </w:rPr>
        <w:t>H. F. No. 409, A bill for an act relating to economic development; establishing a medical center development authority and providing for its organization, powers, and duties; providing for medical center development districts; authorizing the issuance of revenue obligations by the authority; authorizing city bonds; authorizing state assistance; providing for tax increment financing within a medical center development district; appropriating money; amending Minnesota Statutes 2012, sections 272.02, subdivision 39; 469.174, subdivision 8; 469.176, subdivisions 1b, 4c; proposing coding for new law in Minnesota Statutes, chapter 469.</w:t>
      </w:r>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ind w:firstLine="300"/>
        <w:jc w:val="both"/>
        <w:rPr>
          <w:rFonts w:cs="Times New Roman"/>
        </w:rPr>
      </w:pPr>
      <w:r w:rsidRPr="007A75B2">
        <w:rPr>
          <w:rFonts w:cs="Times New Roman"/>
        </w:rPr>
        <w:t>Reported the same back with the following amendments:</w:t>
      </w:r>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ind w:firstLine="300"/>
        <w:jc w:val="both"/>
        <w:rPr>
          <w:rFonts w:cs="Times New Roman"/>
        </w:rPr>
      </w:pPr>
      <w:r w:rsidRPr="007A75B2">
        <w:rPr>
          <w:rFonts w:cs="Times New Roman"/>
        </w:rPr>
        <w:t>Page 6, line 11, after "</w:t>
      </w:r>
      <w:r w:rsidRPr="007A75B2">
        <w:rPr>
          <w:rFonts w:cs="Times New Roman"/>
          <w:u w:val="single"/>
        </w:rPr>
        <w:t>entity</w:t>
      </w:r>
      <w:r w:rsidRPr="007A75B2">
        <w:rPr>
          <w:rFonts w:cs="Times New Roman"/>
        </w:rPr>
        <w:t>" insert "</w:t>
      </w:r>
      <w:r w:rsidRPr="007A75B2">
        <w:rPr>
          <w:rFonts w:cs="Times New Roman"/>
          <w:u w:val="single"/>
        </w:rPr>
        <w:t>, in partnership with representatives of the city experienced in matters of planning, supporting, and administering development activities,</w:t>
      </w:r>
      <w:r w:rsidRPr="007A75B2">
        <w:rPr>
          <w:rFonts w:cs="Times New Roman"/>
        </w:rPr>
        <w:t>"</w:t>
      </w:r>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ind w:firstLine="300"/>
        <w:jc w:val="both"/>
        <w:rPr>
          <w:rFonts w:cs="Times New Roman"/>
        </w:rPr>
      </w:pPr>
      <w:r w:rsidRPr="007A75B2">
        <w:rPr>
          <w:rFonts w:cs="Times New Roman"/>
        </w:rPr>
        <w:t>Page 7, delete section 7 and insert:</w:t>
      </w:r>
    </w:p>
    <w:p w:rsidR="00A463F5" w:rsidRDefault="00A463F5" w:rsidP="00674D8C">
      <w:pPr>
        <w:tabs>
          <w:tab w:val="left" w:pos="288"/>
        </w:tabs>
        <w:spacing w:line="247" w:lineRule="auto"/>
        <w:ind w:firstLine="300"/>
        <w:jc w:val="both"/>
        <w:rPr>
          <w:rFonts w:cs="Times New Roman"/>
        </w:rPr>
      </w:pPr>
    </w:p>
    <w:p w:rsidR="00A463F5" w:rsidRDefault="00A463F5" w:rsidP="00674D8C">
      <w:pPr>
        <w:tabs>
          <w:tab w:val="left" w:pos="288"/>
        </w:tabs>
        <w:spacing w:line="247" w:lineRule="auto"/>
        <w:ind w:firstLine="300"/>
        <w:jc w:val="both"/>
        <w:rPr>
          <w:rFonts w:cs="Times New Roman"/>
          <w:b/>
          <w:u w:val="single"/>
        </w:rPr>
      </w:pPr>
      <w:proofErr w:type="gramStart"/>
      <w:r w:rsidRPr="007A75B2">
        <w:rPr>
          <w:rFonts w:cs="Times New Roman"/>
        </w:rPr>
        <w:t>"Sec. 7</w:t>
      </w:r>
      <w:r>
        <w:rPr>
          <w:rFonts w:cs="Times New Roman"/>
        </w:rPr>
        <w:t>.</w:t>
      </w:r>
      <w:proofErr w:type="gramEnd"/>
      <w:r>
        <w:rPr>
          <w:rFonts w:cs="Times New Roman"/>
        </w:rPr>
        <w:t xml:space="preserve">  </w:t>
      </w:r>
      <w:proofErr w:type="gramStart"/>
      <w:r w:rsidRPr="007A75B2">
        <w:rPr>
          <w:rFonts w:cs="Times New Roman"/>
          <w:b/>
          <w:u w:val="single"/>
        </w:rPr>
        <w:t>[469.42] AUTHORITY ESTABLISHED.</w:t>
      </w:r>
      <w:proofErr w:type="gramEnd"/>
    </w:p>
    <w:p w:rsidR="00A463F5" w:rsidRDefault="00A463F5" w:rsidP="00674D8C">
      <w:pPr>
        <w:tabs>
          <w:tab w:val="left" w:pos="288"/>
        </w:tabs>
        <w:spacing w:line="247" w:lineRule="auto"/>
        <w:ind w:firstLine="300"/>
        <w:jc w:val="both"/>
        <w:rPr>
          <w:rFonts w:cs="Times New Roman"/>
          <w:b/>
          <w:u w:val="single"/>
        </w:rPr>
      </w:pPr>
    </w:p>
    <w:p w:rsidR="00A463F5" w:rsidRDefault="00A463F5" w:rsidP="00674D8C">
      <w:pPr>
        <w:tabs>
          <w:tab w:val="left" w:pos="288"/>
        </w:tabs>
        <w:spacing w:line="247" w:lineRule="auto"/>
        <w:ind w:firstLine="288"/>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Rochester Area Medical Center Development Authority established; membership</w:t>
      </w:r>
      <w:r>
        <w:rPr>
          <w:rFonts w:cs="Times New Roman"/>
          <w:b/>
          <w:u w:val="single"/>
        </w:rPr>
        <w:t>.</w:t>
      </w:r>
      <w:proofErr w:type="gramEnd"/>
      <w:r w:rsidRPr="007A75B2">
        <w:rPr>
          <w:rFonts w:cs="Times New Roman"/>
          <w:b/>
        </w:rPr>
        <w:t xml:space="preserve">  </w:t>
      </w:r>
      <w:r w:rsidRPr="007A75B2">
        <w:rPr>
          <w:rFonts w:cs="Times New Roman"/>
          <w:u w:val="single"/>
        </w:rPr>
        <w:t>(a) The Rochester Area Medical Center Development Authority is established</w:t>
      </w:r>
      <w:r>
        <w:rPr>
          <w:rFonts w:cs="Times New Roman"/>
          <w:u w:val="single"/>
        </w:rPr>
        <w:t xml:space="preserve">.  </w:t>
      </w:r>
      <w:r w:rsidRPr="007A75B2">
        <w:rPr>
          <w:rFonts w:cs="Times New Roman"/>
          <w:u w:val="single"/>
        </w:rPr>
        <w:t>The authority's governing board consists of eight voting members and two nonvoting members, as follows:</w:t>
      </w:r>
    </w:p>
    <w:p w:rsidR="00A463F5" w:rsidRDefault="00A463F5" w:rsidP="00674D8C">
      <w:pPr>
        <w:tabs>
          <w:tab w:val="left" w:pos="288"/>
        </w:tabs>
        <w:spacing w:line="247" w:lineRule="auto"/>
        <w:ind w:firstLine="288"/>
        <w:jc w:val="both"/>
        <w:rPr>
          <w:rFonts w:cs="Times New Roman"/>
          <w:u w:val="single"/>
        </w:rPr>
      </w:pPr>
    </w:p>
    <w:p w:rsidR="00A463F5" w:rsidRDefault="00A463F5" w:rsidP="00674D8C">
      <w:pPr>
        <w:tabs>
          <w:tab w:val="left" w:pos="288"/>
        </w:tabs>
        <w:spacing w:line="247" w:lineRule="auto"/>
        <w:ind w:firstLine="288"/>
        <w:jc w:val="both"/>
        <w:rPr>
          <w:rFonts w:cs="Times New Roman"/>
          <w:u w:val="single"/>
        </w:rPr>
      </w:pPr>
      <w:r w:rsidRPr="007A75B2">
        <w:rPr>
          <w:rFonts w:cs="Times New Roman"/>
          <w:u w:val="single"/>
        </w:rPr>
        <w:t xml:space="preserve">(1) </w:t>
      </w:r>
      <w:proofErr w:type="gramStart"/>
      <w:r w:rsidRPr="007A75B2">
        <w:rPr>
          <w:rFonts w:cs="Times New Roman"/>
          <w:u w:val="single"/>
        </w:rPr>
        <w:t>the</w:t>
      </w:r>
      <w:proofErr w:type="gramEnd"/>
      <w:r w:rsidRPr="007A75B2">
        <w:rPr>
          <w:rFonts w:cs="Times New Roman"/>
          <w:u w:val="single"/>
        </w:rPr>
        <w:t xml:space="preserve"> mayor of the city, or the mayor's designee, subject to approval by the city council;</w:t>
      </w:r>
    </w:p>
    <w:p w:rsidR="00A463F5" w:rsidRDefault="00A463F5" w:rsidP="00674D8C">
      <w:pPr>
        <w:tabs>
          <w:tab w:val="left" w:pos="288"/>
        </w:tabs>
        <w:spacing w:line="247" w:lineRule="auto"/>
        <w:ind w:firstLine="288"/>
        <w:jc w:val="both"/>
        <w:rPr>
          <w:rFonts w:cs="Times New Roman"/>
          <w:u w:val="single"/>
        </w:rPr>
      </w:pPr>
    </w:p>
    <w:p w:rsidR="00A463F5" w:rsidRDefault="00A463F5" w:rsidP="00674D8C">
      <w:pPr>
        <w:tabs>
          <w:tab w:val="left" w:pos="288"/>
        </w:tabs>
        <w:spacing w:line="247" w:lineRule="auto"/>
        <w:ind w:firstLine="288"/>
        <w:jc w:val="both"/>
        <w:rPr>
          <w:rFonts w:cs="Times New Roman"/>
          <w:u w:val="single"/>
        </w:rPr>
      </w:pPr>
      <w:r w:rsidRPr="007A75B2">
        <w:rPr>
          <w:rFonts w:cs="Times New Roman"/>
          <w:u w:val="single"/>
        </w:rPr>
        <w:t xml:space="preserve">(2) </w:t>
      </w:r>
      <w:proofErr w:type="gramStart"/>
      <w:r w:rsidRPr="007A75B2">
        <w:rPr>
          <w:rFonts w:cs="Times New Roman"/>
          <w:u w:val="single"/>
        </w:rPr>
        <w:t>the</w:t>
      </w:r>
      <w:proofErr w:type="gramEnd"/>
      <w:r w:rsidRPr="007A75B2">
        <w:rPr>
          <w:rFonts w:cs="Times New Roman"/>
          <w:u w:val="single"/>
        </w:rPr>
        <w:t xml:space="preserve"> city council president, or the city council president's designee, subject to approval by the city council;</w:t>
      </w: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lastRenderedPageBreak/>
        <w:t xml:space="preserve">(3) </w:t>
      </w:r>
      <w:proofErr w:type="gramStart"/>
      <w:r w:rsidRPr="007A75B2">
        <w:rPr>
          <w:rFonts w:cs="Times New Roman"/>
          <w:u w:val="single"/>
        </w:rPr>
        <w:t>a</w:t>
      </w:r>
      <w:proofErr w:type="gramEnd"/>
      <w:r w:rsidRPr="007A75B2">
        <w:rPr>
          <w:rFonts w:cs="Times New Roman"/>
          <w:u w:val="single"/>
        </w:rPr>
        <w:t xml:space="preserve"> representative of the medical business entity defined in section 469.41, subdivision 8, appointed by the mayor of the city, subject to approval of the city council;</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(4) </w:t>
      </w:r>
      <w:proofErr w:type="gramStart"/>
      <w:r w:rsidRPr="007A75B2">
        <w:rPr>
          <w:rFonts w:cs="Times New Roman"/>
          <w:u w:val="single"/>
        </w:rPr>
        <w:t>the</w:t>
      </w:r>
      <w:proofErr w:type="gramEnd"/>
      <w:r w:rsidRPr="007A75B2">
        <w:rPr>
          <w:rFonts w:cs="Times New Roman"/>
          <w:u w:val="single"/>
        </w:rPr>
        <w:t xml:space="preserve"> chair of the county board, or the chair's designee, subject to approval by the county board;</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(5) </w:t>
      </w:r>
      <w:proofErr w:type="gramStart"/>
      <w:r w:rsidRPr="007A75B2">
        <w:rPr>
          <w:rFonts w:cs="Times New Roman"/>
          <w:u w:val="single"/>
        </w:rPr>
        <w:t>a</w:t>
      </w:r>
      <w:proofErr w:type="gramEnd"/>
      <w:r w:rsidRPr="007A75B2">
        <w:rPr>
          <w:rFonts w:cs="Times New Roman"/>
          <w:u w:val="single"/>
        </w:rPr>
        <w:t xml:space="preserve"> representative of the medical business entity defined in section 469.41, subdivision 8, appointed by the governor;</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(6) </w:t>
      </w:r>
      <w:proofErr w:type="gramStart"/>
      <w:r w:rsidRPr="007A75B2">
        <w:rPr>
          <w:rFonts w:cs="Times New Roman"/>
          <w:u w:val="single"/>
        </w:rPr>
        <w:t>a</w:t>
      </w:r>
      <w:proofErr w:type="gramEnd"/>
      <w:r w:rsidRPr="007A75B2">
        <w:rPr>
          <w:rFonts w:cs="Times New Roman"/>
          <w:u w:val="single"/>
        </w:rPr>
        <w:t xml:space="preserve"> resident of the city and a resident from outside of Olmsted County, appointed by the governor;</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(7) </w:t>
      </w:r>
      <w:proofErr w:type="gramStart"/>
      <w:r w:rsidRPr="007A75B2">
        <w:rPr>
          <w:rFonts w:cs="Times New Roman"/>
          <w:u w:val="single"/>
        </w:rPr>
        <w:t>a</w:t>
      </w:r>
      <w:proofErr w:type="gramEnd"/>
      <w:r w:rsidRPr="007A75B2">
        <w:rPr>
          <w:rFonts w:cs="Times New Roman"/>
          <w:u w:val="single"/>
        </w:rPr>
        <w:t xml:space="preserve"> representative from a statewide labor organization representing the building trades, appointed by the governor;</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(8) one member of the house of representatives who represents at least a portion of the city of Rochester to serve as a nonvoting member, appointed by the speaker of the house of representatives; and</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(9) one member of the senate who represents at least a portion of the city of Rochester to serve as a nonvoting member, appointed by the Subcommittee on Committees of the senate Committee on Rules and Administration.</w:t>
      </w:r>
    </w:p>
    <w:p w:rsidR="00A463F5" w:rsidRDefault="00A463F5" w:rsidP="006E5D1D">
      <w:pPr>
        <w:tabs>
          <w:tab w:val="left" w:pos="288"/>
        </w:tabs>
        <w:spacing w:line="242" w:lineRule="auto"/>
        <w:ind w:firstLine="288"/>
        <w:jc w:val="both"/>
        <w:rPr>
          <w:rFonts w:cs="Times New Roman"/>
          <w:u w:val="single"/>
        </w:rPr>
      </w:pPr>
    </w:p>
    <w:p w:rsidR="00A463F5" w:rsidRPr="003773BD" w:rsidRDefault="00A463F5" w:rsidP="006E5D1D">
      <w:pPr>
        <w:tabs>
          <w:tab w:val="left" w:pos="288"/>
        </w:tabs>
        <w:spacing w:line="242" w:lineRule="auto"/>
        <w:ind w:firstLine="288"/>
        <w:jc w:val="both"/>
        <w:rPr>
          <w:rFonts w:cs="Times New Roman"/>
          <w:spacing w:val="-3"/>
          <w:u w:val="single"/>
        </w:rPr>
      </w:pPr>
      <w:r w:rsidRPr="003773BD">
        <w:rPr>
          <w:rFonts w:cs="Times New Roman"/>
          <w:spacing w:val="-3"/>
          <w:u w:val="single"/>
        </w:rPr>
        <w:t>(b) Appointing authorities must make their appointments as soon as practicable after the effective date of this section.</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Terms</w:t>
      </w:r>
      <w:r>
        <w:rPr>
          <w:rFonts w:cs="Times New Roman"/>
          <w:b/>
          <w:u w:val="single"/>
        </w:rPr>
        <w:t>.</w:t>
      </w:r>
      <w:r w:rsidRPr="007A75B2">
        <w:rPr>
          <w:rFonts w:cs="Times New Roman"/>
          <w:b/>
        </w:rPr>
        <w:t xml:space="preserve">  </w:t>
      </w:r>
      <w:r w:rsidRPr="007A75B2">
        <w:rPr>
          <w:rFonts w:cs="Times New Roman"/>
          <w:u w:val="single"/>
        </w:rPr>
        <w:t>(a) The term of a member first appointed after the effective date of this section under subdivision 1, paragraph (a), clauses (1), (2), and (4), serves for a term coterminous with the term of office.</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D86132">
        <w:rPr>
          <w:rFonts w:cs="Times New Roman"/>
          <w:spacing w:val="-2"/>
          <w:u w:val="single"/>
        </w:rPr>
        <w:t>(b) The term of a member first appointed after the effective date of this section under subdivision 1, paragraph (a),</w:t>
      </w:r>
      <w:r w:rsidRPr="007A75B2">
        <w:rPr>
          <w:rFonts w:cs="Times New Roman"/>
          <w:u w:val="single"/>
        </w:rPr>
        <w:t xml:space="preserve"> </w:t>
      </w:r>
      <w:r w:rsidRPr="00D86132">
        <w:rPr>
          <w:rFonts w:cs="Times New Roman"/>
          <w:spacing w:val="-2"/>
          <w:u w:val="single"/>
        </w:rPr>
        <w:t>clauses (3) and (6), serves from the date of appointment until the first Tuesday after the first Monday in January 2017.</w:t>
      </w:r>
      <w:r>
        <w:rPr>
          <w:rFonts w:cs="Times New Roman"/>
          <w:u w:val="single"/>
        </w:rPr>
        <w:t xml:space="preserve">  </w:t>
      </w:r>
      <w:r w:rsidRPr="007A75B2">
        <w:rPr>
          <w:rFonts w:cs="Times New Roman"/>
          <w:u w:val="single"/>
        </w:rPr>
        <w:t>Thereafter, members serve six-year terms.</w:t>
      </w:r>
    </w:p>
    <w:p w:rsidR="00A463F5" w:rsidRDefault="00A463F5" w:rsidP="006E5D1D">
      <w:pPr>
        <w:tabs>
          <w:tab w:val="left" w:pos="288"/>
        </w:tabs>
        <w:spacing w:line="242" w:lineRule="auto"/>
        <w:ind w:firstLine="288"/>
        <w:jc w:val="both"/>
        <w:rPr>
          <w:rFonts w:cs="Times New Roman"/>
          <w:u w:val="single"/>
        </w:rPr>
      </w:pPr>
    </w:p>
    <w:p w:rsidR="00A463F5" w:rsidRPr="00A40439" w:rsidRDefault="00A463F5" w:rsidP="006E5D1D">
      <w:pPr>
        <w:tabs>
          <w:tab w:val="left" w:pos="288"/>
        </w:tabs>
        <w:spacing w:line="242" w:lineRule="auto"/>
        <w:ind w:firstLine="288"/>
        <w:jc w:val="both"/>
        <w:rPr>
          <w:rFonts w:cs="Times New Roman"/>
          <w:spacing w:val="-2"/>
          <w:u w:val="single"/>
        </w:rPr>
      </w:pPr>
      <w:r w:rsidRPr="00A40439">
        <w:rPr>
          <w:rFonts w:cs="Times New Roman"/>
          <w:spacing w:val="-2"/>
          <w:u w:val="single"/>
        </w:rPr>
        <w:t>(c) The term of a member first appointed after the effective date of this section under subdivision 1, paragraph (a), clauses (5) and (7), serves from the date of appointment until the first Tuesday after the first Monday in January 2020.  Thereafter, members serve six-year terms.</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(d) The nonvoting members serve for two years.</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Vacancies</w:t>
      </w:r>
      <w:r>
        <w:rPr>
          <w:rFonts w:cs="Times New Roman"/>
          <w:b/>
          <w:u w:val="single"/>
        </w:rPr>
        <w:t>.</w:t>
      </w:r>
      <w:r w:rsidRPr="007A75B2">
        <w:rPr>
          <w:rFonts w:cs="Times New Roman"/>
          <w:b/>
        </w:rPr>
        <w:t xml:space="preserve">  </w:t>
      </w:r>
      <w:r w:rsidRPr="007A75B2">
        <w:rPr>
          <w:rFonts w:cs="Times New Roman"/>
          <w:u w:val="single"/>
        </w:rPr>
        <w:t>A vacancy occurs:</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(1) </w:t>
      </w:r>
      <w:proofErr w:type="gramStart"/>
      <w:r w:rsidRPr="007A75B2">
        <w:rPr>
          <w:rFonts w:cs="Times New Roman"/>
          <w:u w:val="single"/>
        </w:rPr>
        <w:t>as</w:t>
      </w:r>
      <w:proofErr w:type="gramEnd"/>
      <w:r w:rsidRPr="007A75B2">
        <w:rPr>
          <w:rFonts w:cs="Times New Roman"/>
          <w:u w:val="single"/>
        </w:rPr>
        <w:t xml:space="preserve"> provided in section 351.02;</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(2) for a member appointed under subdivision 1, paragraph (a), clause (1) or (2), when the mayor or city council president, respectively, ceases to hold office or ceases to reside in the city, and under subdivision 1, paragraph (a), clause (4), when the chair of the county board ceases to hold office;</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(3) </w:t>
      </w:r>
      <w:proofErr w:type="gramStart"/>
      <w:r w:rsidRPr="007A75B2">
        <w:rPr>
          <w:rFonts w:cs="Times New Roman"/>
          <w:u w:val="single"/>
        </w:rPr>
        <w:t>for</w:t>
      </w:r>
      <w:proofErr w:type="gramEnd"/>
      <w:r w:rsidRPr="007A75B2">
        <w:rPr>
          <w:rFonts w:cs="Times New Roman"/>
          <w:u w:val="single"/>
        </w:rPr>
        <w:t xml:space="preserve"> a member appointed under subdivision 1, paragraph (a), clause (6), when the member ceases to reside in the city;</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(4) </w:t>
      </w:r>
      <w:proofErr w:type="gramStart"/>
      <w:r w:rsidRPr="007A75B2">
        <w:rPr>
          <w:rFonts w:cs="Times New Roman"/>
          <w:u w:val="single"/>
        </w:rPr>
        <w:t>for</w:t>
      </w:r>
      <w:proofErr w:type="gramEnd"/>
      <w:r w:rsidRPr="007A75B2">
        <w:rPr>
          <w:rFonts w:cs="Times New Roman"/>
          <w:u w:val="single"/>
        </w:rPr>
        <w:t xml:space="preserve"> a legislative appointee, if the member ceases to serve in the state legislature; or</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r w:rsidRPr="007A75B2">
        <w:rPr>
          <w:rFonts w:cs="Times New Roman"/>
          <w:u w:val="single"/>
        </w:rPr>
        <w:t xml:space="preserve">(5) </w:t>
      </w:r>
      <w:proofErr w:type="gramStart"/>
      <w:r w:rsidRPr="007A75B2">
        <w:rPr>
          <w:rFonts w:cs="Times New Roman"/>
          <w:u w:val="single"/>
        </w:rPr>
        <w:t>upon</w:t>
      </w:r>
      <w:proofErr w:type="gramEnd"/>
      <w:r w:rsidRPr="007A75B2">
        <w:rPr>
          <w:rFonts w:cs="Times New Roman"/>
          <w:u w:val="single"/>
        </w:rPr>
        <w:t xml:space="preserve"> a member's removal under subdivision 4.</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jc w:val="both"/>
        <w:rPr>
          <w:rFonts w:cs="Times New Roman"/>
          <w:u w:val="single"/>
        </w:rPr>
      </w:pPr>
      <w:r w:rsidRPr="007A75B2">
        <w:rPr>
          <w:rFonts w:cs="Times New Roman"/>
          <w:u w:val="single"/>
        </w:rPr>
        <w:t>A vacancy on the authority board must be filled by the appointing authority for the balance of the term subject to the same approval required for an appointment for a full term as provided in subdivision 1.</w:t>
      </w:r>
    </w:p>
    <w:p w:rsidR="00A463F5" w:rsidRDefault="00A463F5" w:rsidP="006E5D1D">
      <w:pPr>
        <w:tabs>
          <w:tab w:val="left" w:pos="288"/>
        </w:tabs>
        <w:spacing w:line="242" w:lineRule="auto"/>
        <w:ind w:firstLine="288"/>
        <w:jc w:val="both"/>
        <w:rPr>
          <w:rFonts w:cs="Times New Roman"/>
          <w:u w:val="single"/>
        </w:rPr>
      </w:pPr>
      <w:proofErr w:type="spellStart"/>
      <w:proofErr w:type="gramStart"/>
      <w:r w:rsidRPr="007A75B2">
        <w:rPr>
          <w:rFonts w:cs="Times New Roman"/>
          <w:u w:val="single"/>
        </w:rPr>
        <w:lastRenderedPageBreak/>
        <w:t>Subd</w:t>
      </w:r>
      <w:proofErr w:type="spellEnd"/>
      <w:r w:rsidRPr="007A75B2">
        <w:rPr>
          <w:rFonts w:cs="Times New Roman"/>
          <w:u w:val="single"/>
        </w:rPr>
        <w:t>.</w:t>
      </w:r>
      <w:proofErr w:type="gramEnd"/>
      <w:r w:rsidRPr="007A75B2">
        <w:rPr>
          <w:rFonts w:cs="Times New Roman"/>
          <w:u w:val="single"/>
        </w:rPr>
        <w:t> 4</w:t>
      </w:r>
      <w:r>
        <w:rPr>
          <w:rFonts w:cs="Times New Roman"/>
          <w:u w:val="single"/>
        </w:rPr>
        <w:t>.</w:t>
      </w:r>
      <w:r w:rsidRPr="007A75B2">
        <w:rPr>
          <w:rFonts w:cs="Times New Roman"/>
        </w:rPr>
        <w:t xml:space="preserve">  </w:t>
      </w:r>
      <w:r w:rsidRPr="007A75B2">
        <w:rPr>
          <w:rFonts w:cs="Times New Roman"/>
          <w:b/>
          <w:u w:val="single"/>
        </w:rPr>
        <w:t>Removal</w:t>
      </w:r>
      <w:r>
        <w:rPr>
          <w:rFonts w:cs="Times New Roman"/>
          <w:b/>
          <w:u w:val="single"/>
        </w:rPr>
        <w:t>.</w:t>
      </w:r>
      <w:r w:rsidRPr="007A75B2">
        <w:rPr>
          <w:rFonts w:cs="Times New Roman"/>
          <w:b/>
        </w:rPr>
        <w:t xml:space="preserve">  </w:t>
      </w:r>
      <w:r w:rsidRPr="007A75B2">
        <w:rPr>
          <w:rFonts w:cs="Times New Roman"/>
          <w:u w:val="single"/>
        </w:rPr>
        <w:t>A member may be removed by the board for inefficiency, neglect of duty, or misconduct in office</w:t>
      </w:r>
      <w:r>
        <w:rPr>
          <w:rFonts w:cs="Times New Roman"/>
          <w:u w:val="single"/>
        </w:rPr>
        <w:t xml:space="preserve">.  </w:t>
      </w:r>
      <w:r w:rsidRPr="007A75B2">
        <w:rPr>
          <w:rFonts w:cs="Times New Roman"/>
          <w:u w:val="single"/>
        </w:rPr>
        <w:t>A member may be removed only after a hearing of the board</w:t>
      </w:r>
      <w:r>
        <w:rPr>
          <w:rFonts w:cs="Times New Roman"/>
          <w:u w:val="single"/>
        </w:rPr>
        <w:t xml:space="preserve">.  </w:t>
      </w:r>
      <w:r w:rsidRPr="007A75B2">
        <w:rPr>
          <w:rFonts w:cs="Times New Roman"/>
          <w:u w:val="single"/>
        </w:rPr>
        <w:t>A copy of the charges must be given to the board member at least ten days before the hearing</w:t>
      </w:r>
      <w:r>
        <w:rPr>
          <w:rFonts w:cs="Times New Roman"/>
          <w:u w:val="single"/>
        </w:rPr>
        <w:t xml:space="preserve">.  </w:t>
      </w:r>
      <w:r w:rsidRPr="007A75B2">
        <w:rPr>
          <w:rFonts w:cs="Times New Roman"/>
          <w:u w:val="single"/>
        </w:rPr>
        <w:t>The board member must be given an opportunity to be heard in person or by counsel at the hearing</w:t>
      </w:r>
      <w:r>
        <w:rPr>
          <w:rFonts w:cs="Times New Roman"/>
          <w:u w:val="single"/>
        </w:rPr>
        <w:t xml:space="preserve">.  </w:t>
      </w:r>
      <w:r w:rsidRPr="007A75B2">
        <w:rPr>
          <w:rFonts w:cs="Times New Roman"/>
          <w:u w:val="single"/>
        </w:rPr>
        <w:t>When written charges have been submitted against a board member, the board may temporarily suspend the member</w:t>
      </w:r>
      <w:r>
        <w:rPr>
          <w:rFonts w:cs="Times New Roman"/>
          <w:u w:val="single"/>
        </w:rPr>
        <w:t xml:space="preserve">.  </w:t>
      </w:r>
      <w:r w:rsidRPr="007A75B2">
        <w:rPr>
          <w:rFonts w:cs="Times New Roman"/>
          <w:u w:val="single"/>
        </w:rPr>
        <w:t>If the board finds that those charges have not been substantiated, the board member shall be immediately reinstated</w:t>
      </w:r>
      <w:r>
        <w:rPr>
          <w:rFonts w:cs="Times New Roman"/>
          <w:u w:val="single"/>
        </w:rPr>
        <w:t xml:space="preserve">.  </w:t>
      </w:r>
      <w:r w:rsidRPr="007A75B2">
        <w:rPr>
          <w:rFonts w:cs="Times New Roman"/>
          <w:u w:val="single"/>
        </w:rPr>
        <w:t>If a board member is removed, a record of the proceedings, together with the charges and findings, shall be filed with the office of the appointing authority.</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5</w:t>
      </w:r>
      <w:r>
        <w:rPr>
          <w:rFonts w:cs="Times New Roman"/>
          <w:u w:val="single"/>
        </w:rPr>
        <w:t>.</w:t>
      </w:r>
      <w:r w:rsidRPr="007A75B2">
        <w:rPr>
          <w:rFonts w:cs="Times New Roman"/>
        </w:rPr>
        <w:t xml:space="preserve">  </w:t>
      </w:r>
      <w:r w:rsidRPr="007A75B2">
        <w:rPr>
          <w:rFonts w:cs="Times New Roman"/>
          <w:b/>
          <w:u w:val="single"/>
        </w:rPr>
        <w:t>Pay</w:t>
      </w:r>
      <w:r>
        <w:rPr>
          <w:rFonts w:cs="Times New Roman"/>
          <w:b/>
          <w:u w:val="single"/>
        </w:rPr>
        <w:t>.</w:t>
      </w:r>
      <w:r w:rsidRPr="007A75B2">
        <w:rPr>
          <w:rFonts w:cs="Times New Roman"/>
          <w:b/>
        </w:rPr>
        <w:t xml:space="preserve">  </w:t>
      </w:r>
      <w:r w:rsidRPr="007A75B2">
        <w:rPr>
          <w:rFonts w:cs="Times New Roman"/>
          <w:u w:val="single"/>
        </w:rPr>
        <w:t>Members must be compensated as provided in section 15.0575, subdivision 3, for each regular or special authority board meeting attended</w:t>
      </w:r>
      <w:r>
        <w:rPr>
          <w:rFonts w:cs="Times New Roman"/>
          <w:u w:val="single"/>
        </w:rPr>
        <w:t xml:space="preserve">.  </w:t>
      </w:r>
      <w:r w:rsidRPr="007A75B2">
        <w:rPr>
          <w:rFonts w:cs="Times New Roman"/>
          <w:u w:val="single"/>
        </w:rPr>
        <w:t>In addition, the board members may be reimbursed for actual expenses incurred in doing official business of the authority</w:t>
      </w:r>
      <w:r>
        <w:rPr>
          <w:rFonts w:cs="Times New Roman"/>
          <w:u w:val="single"/>
        </w:rPr>
        <w:t xml:space="preserve">.  </w:t>
      </w:r>
      <w:r w:rsidRPr="007A75B2">
        <w:rPr>
          <w:rFonts w:cs="Times New Roman"/>
          <w:u w:val="single"/>
        </w:rPr>
        <w:t>All money paid for compensation or reimbursement must be paid out of the authority's budget.</w:t>
      </w:r>
    </w:p>
    <w:p w:rsidR="00A463F5" w:rsidRDefault="00A463F5" w:rsidP="006E5D1D">
      <w:pPr>
        <w:tabs>
          <w:tab w:val="left" w:pos="288"/>
        </w:tabs>
        <w:spacing w:line="242" w:lineRule="auto"/>
        <w:ind w:firstLine="288"/>
        <w:jc w:val="both"/>
        <w:rPr>
          <w:rFonts w:cs="Times New Roman"/>
          <w:u w:val="single"/>
        </w:rPr>
      </w:pPr>
    </w:p>
    <w:p w:rsidR="00A463F5" w:rsidRDefault="00A463F5" w:rsidP="006E5D1D">
      <w:pPr>
        <w:tabs>
          <w:tab w:val="left" w:pos="288"/>
        </w:tabs>
        <w:spacing w:line="242" w:lineRule="auto"/>
        <w:ind w:firstLine="288"/>
        <w:jc w:val="both"/>
        <w:rPr>
          <w:rFonts w:cs="Times New Roman"/>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6</w:t>
      </w:r>
      <w:r>
        <w:rPr>
          <w:rFonts w:cs="Times New Roman"/>
          <w:u w:val="single"/>
        </w:rPr>
        <w:t>.</w:t>
      </w:r>
      <w:r w:rsidRPr="007A75B2">
        <w:rPr>
          <w:rFonts w:cs="Times New Roman"/>
        </w:rPr>
        <w:t xml:space="preserve">  </w:t>
      </w:r>
      <w:r w:rsidRPr="007A75B2">
        <w:rPr>
          <w:rFonts w:cs="Times New Roman"/>
          <w:b/>
          <w:u w:val="single"/>
        </w:rPr>
        <w:t>Conflicts of interest</w:t>
      </w:r>
      <w:r>
        <w:rPr>
          <w:rFonts w:cs="Times New Roman"/>
          <w:b/>
          <w:u w:val="single"/>
        </w:rPr>
        <w:t>.</w:t>
      </w:r>
      <w:r w:rsidRPr="007A75B2">
        <w:rPr>
          <w:rFonts w:cs="Times New Roman"/>
          <w:b/>
        </w:rPr>
        <w:t xml:space="preserve">  </w:t>
      </w:r>
      <w:r w:rsidRPr="007A75B2">
        <w:rPr>
          <w:rFonts w:cs="Times New Roman"/>
          <w:u w:val="single"/>
        </w:rPr>
        <w:t xml:space="preserve">Except for the members appointed under subdivision 1, paragraph (a), clauses (3) and (5), to represent the medical business entity, within one year prior to or at any time during a member's term of service on the authority's governing board, a member must not be employed by, be a member of the board of </w:t>
      </w:r>
      <w:r w:rsidRPr="00154446">
        <w:rPr>
          <w:rFonts w:cs="Times New Roman"/>
          <w:spacing w:val="-2"/>
          <w:u w:val="single"/>
        </w:rPr>
        <w:t>directors of, or otherwise be a representative of the medical business entity, as defined in section 469.41, subdivision 8,</w:t>
      </w:r>
      <w:r w:rsidRPr="007A75B2">
        <w:rPr>
          <w:rFonts w:cs="Times New Roman"/>
          <w:u w:val="single"/>
        </w:rPr>
        <w:t xml:space="preserve"> or the medical center economic development corporation, as defined in section 469.41, subdivision 10</w:t>
      </w:r>
      <w:r>
        <w:rPr>
          <w:rFonts w:cs="Times New Roman"/>
          <w:u w:val="single"/>
        </w:rPr>
        <w:t xml:space="preserve">.  </w:t>
      </w:r>
      <w:r w:rsidRPr="007A75B2">
        <w:rPr>
          <w:rFonts w:cs="Times New Roman"/>
          <w:u w:val="single"/>
        </w:rPr>
        <w:t>No member may serve as a lobbyist, as defined under section 10A.01, subdivision 21.</w:t>
      </w:r>
      <w:r w:rsidRPr="007A75B2">
        <w:rPr>
          <w:rFonts w:cs="Times New Roman"/>
        </w:rPr>
        <w:t>"</w:t>
      </w:r>
    </w:p>
    <w:p w:rsidR="00A463F5" w:rsidRDefault="00A463F5" w:rsidP="006E5D1D">
      <w:pPr>
        <w:tabs>
          <w:tab w:val="left" w:pos="288"/>
        </w:tabs>
        <w:spacing w:line="242" w:lineRule="auto"/>
        <w:ind w:firstLine="288"/>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Page 10, line 6, after "</w:t>
      </w:r>
      <w:r w:rsidRPr="007A75B2">
        <w:rPr>
          <w:rFonts w:cs="Times New Roman"/>
          <w:u w:val="single"/>
        </w:rPr>
        <w:t>employ</w:t>
      </w:r>
      <w:r w:rsidRPr="007A75B2">
        <w:rPr>
          <w:rFonts w:cs="Times New Roman"/>
        </w:rPr>
        <w:t>" insert "</w:t>
      </w:r>
      <w:r w:rsidRPr="007A75B2">
        <w:rPr>
          <w:rFonts w:cs="Times New Roman"/>
          <w:u w:val="single"/>
        </w:rPr>
        <w:t>the state auditor or</w:t>
      </w:r>
      <w:r w:rsidRPr="007A75B2">
        <w:rPr>
          <w:rFonts w:cs="Times New Roman"/>
        </w:rPr>
        <w: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Page 10, delete section 11</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Page 13, line 13, after "</w:t>
      </w:r>
      <w:r w:rsidRPr="007A75B2">
        <w:rPr>
          <w:rFonts w:cs="Times New Roman"/>
          <w:u w:val="single"/>
        </w:rPr>
        <w:t>domain</w:t>
      </w:r>
      <w:r w:rsidRPr="007A75B2">
        <w:rPr>
          <w:rFonts w:cs="Times New Roman"/>
        </w:rPr>
        <w:t>" insert "</w:t>
      </w:r>
      <w:r w:rsidRPr="007A75B2">
        <w:rPr>
          <w:rFonts w:cs="Times New Roman"/>
          <w:u w:val="single"/>
        </w:rPr>
        <w:t>to acquire property for a public use, as defined in section 117.025</w:t>
      </w:r>
      <w:r w:rsidRPr="007A75B2">
        <w:rPr>
          <w:rFonts w:cs="Times New Roman"/>
        </w:rPr>
        <w: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 xml:space="preserve">Page 14, line 34, after the period, </w:t>
      </w:r>
      <w:proofErr w:type="gramStart"/>
      <w:r w:rsidRPr="007A75B2">
        <w:rPr>
          <w:rFonts w:cs="Times New Roman"/>
        </w:rPr>
        <w:t>insert</w:t>
      </w:r>
      <w:proofErr w:type="gramEnd"/>
      <w:r w:rsidRPr="007A75B2">
        <w:rPr>
          <w:rFonts w:cs="Times New Roman"/>
        </w:rPr>
        <w:t xml:space="preserve"> "</w:t>
      </w:r>
      <w:r w:rsidRPr="007A75B2">
        <w:rPr>
          <w:rFonts w:cs="Times New Roman"/>
          <w:u w:val="single"/>
        </w:rPr>
        <w:t>Nothing in sections 469.40 to 469.53 shall relieve the authority's governing board of its duties and powers to adopt the development plan or to exercise the judgment or discretion of the authority to finance projects or otherwise expend public funds.</w:t>
      </w:r>
      <w:r w:rsidRPr="007A75B2">
        <w:rPr>
          <w:rFonts w:cs="Times New Roman"/>
        </w:rPr>
        <w: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Page 15, line 2, after "</w:t>
      </w:r>
      <w:r w:rsidRPr="007A75B2">
        <w:rPr>
          <w:rFonts w:cs="Times New Roman"/>
          <w:u w:val="single"/>
        </w:rPr>
        <w:t>gift,</w:t>
      </w:r>
      <w:r w:rsidRPr="007A75B2">
        <w:rPr>
          <w:rFonts w:cs="Times New Roman"/>
        </w:rPr>
        <w:t>" insert "</w:t>
      </w:r>
      <w:r w:rsidRPr="007A75B2">
        <w:rPr>
          <w:rFonts w:cs="Times New Roman"/>
          <w:u w:val="single"/>
        </w:rPr>
        <w:t>or</w:t>
      </w:r>
      <w:r w:rsidRPr="007A75B2">
        <w:rPr>
          <w:rFonts w:cs="Times New Roman"/>
        </w:rPr>
        <w:t>" and delete "</w:t>
      </w:r>
      <w:r w:rsidRPr="007A75B2">
        <w:rPr>
          <w:rFonts w:cs="Times New Roman"/>
          <w:u w:val="single"/>
        </w:rPr>
        <w:t>, and condemnation proceedings</w:t>
      </w:r>
      <w:r w:rsidRPr="007A75B2">
        <w:rPr>
          <w:rFonts w:cs="Times New Roman"/>
        </w:rPr>
        <w: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 xml:space="preserve">Page 15, line 3, after the period, </w:t>
      </w:r>
      <w:proofErr w:type="gramStart"/>
      <w:r w:rsidRPr="007A75B2">
        <w:rPr>
          <w:rFonts w:cs="Times New Roman"/>
        </w:rPr>
        <w:t>insert</w:t>
      </w:r>
      <w:proofErr w:type="gramEnd"/>
      <w:r w:rsidRPr="007A75B2">
        <w:rPr>
          <w:rFonts w:cs="Times New Roman"/>
        </w:rPr>
        <w:t xml:space="preserve"> "</w:t>
      </w:r>
      <w:r w:rsidRPr="007A75B2">
        <w:rPr>
          <w:rFonts w:cs="Times New Roman"/>
          <w:u w:val="single"/>
        </w:rPr>
        <w:t>The authority may exercise the power of eminent domain to acquire property for a public use, as defined in section 117.025.</w:t>
      </w:r>
      <w:r w:rsidRPr="007A75B2">
        <w:rPr>
          <w:rFonts w:cs="Times New Roman"/>
        </w:rPr>
        <w: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Page 16, delete subdivision 9 and insert:</w:t>
      </w:r>
    </w:p>
    <w:p w:rsidR="00A463F5" w:rsidRDefault="00A463F5" w:rsidP="006E5D1D">
      <w:pPr>
        <w:tabs>
          <w:tab w:val="left" w:pos="288"/>
        </w:tabs>
        <w:spacing w:line="242" w:lineRule="auto"/>
        <w:ind w:firstLine="300"/>
        <w:jc w:val="both"/>
        <w:rPr>
          <w:rFonts w:cs="Times New Roman"/>
        </w:rPr>
      </w:pPr>
    </w:p>
    <w:p w:rsidR="00A463F5" w:rsidRDefault="00A463F5" w:rsidP="006E5D1D">
      <w:pPr>
        <w:tabs>
          <w:tab w:val="left" w:pos="288"/>
        </w:tabs>
        <w:spacing w:line="242" w:lineRule="auto"/>
        <w:ind w:firstLine="300"/>
        <w:jc w:val="both"/>
        <w:rPr>
          <w:rFonts w:cs="Times New Roman"/>
        </w:rPr>
      </w:pPr>
      <w:r w:rsidRPr="007A75B2">
        <w:rPr>
          <w:rFonts w:cs="Times New Roman"/>
        </w:rPr>
        <w:t>"</w:t>
      </w:r>
      <w:proofErr w:type="spellStart"/>
      <w:r w:rsidRPr="007A75B2">
        <w:rPr>
          <w:rFonts w:cs="Times New Roman"/>
          <w:u w:val="single"/>
        </w:rPr>
        <w:t>Subd</w:t>
      </w:r>
      <w:proofErr w:type="spellEnd"/>
      <w:r w:rsidRPr="007A75B2">
        <w:rPr>
          <w:rFonts w:cs="Times New Roman"/>
          <w:u w:val="single"/>
        </w:rPr>
        <w:t>. 9</w:t>
      </w:r>
      <w:r>
        <w:rPr>
          <w:rFonts w:cs="Times New Roman"/>
          <w:u w:val="single"/>
        </w:rPr>
        <w:t>.</w:t>
      </w:r>
      <w:r w:rsidRPr="007A75B2">
        <w:rPr>
          <w:rFonts w:cs="Times New Roman"/>
        </w:rPr>
        <w:t xml:space="preserve">  </w:t>
      </w:r>
      <w:r w:rsidRPr="007A75B2">
        <w:rPr>
          <w:rFonts w:cs="Times New Roman"/>
          <w:b/>
          <w:u w:val="single"/>
        </w:rPr>
        <w:t>Contracts for services</w:t>
      </w:r>
      <w:r>
        <w:rPr>
          <w:rFonts w:cs="Times New Roman"/>
          <w:b/>
          <w:u w:val="single"/>
        </w:rPr>
        <w:t>.</w:t>
      </w:r>
      <w:r w:rsidRPr="007A75B2">
        <w:rPr>
          <w:rFonts w:cs="Times New Roman"/>
          <w:b/>
        </w:rPr>
        <w:t xml:space="preserve">  </w:t>
      </w:r>
      <w:r w:rsidRPr="007A75B2">
        <w:rPr>
          <w:rFonts w:cs="Times New Roman"/>
          <w:u w:val="single"/>
        </w:rPr>
        <w:t xml:space="preserve">The authority may contract for the services of consultants, including the medical center economic </w:t>
      </w:r>
      <w:proofErr w:type="gramStart"/>
      <w:r w:rsidRPr="007A75B2">
        <w:rPr>
          <w:rFonts w:cs="Times New Roman"/>
          <w:u w:val="single"/>
        </w:rPr>
        <w:t>development corporation</w:t>
      </w:r>
      <w:proofErr w:type="gramEnd"/>
      <w:r w:rsidRPr="007A75B2">
        <w:rPr>
          <w:rFonts w:cs="Times New Roman"/>
          <w:u w:val="single"/>
        </w:rPr>
        <w:t>, and agents, public accountants, legal counsel, and other persons needed to assist the authority in performing its duties and exercising its powers</w:t>
      </w:r>
      <w:r>
        <w:rPr>
          <w:rFonts w:cs="Times New Roman"/>
          <w:u w:val="single"/>
        </w:rPr>
        <w:t xml:space="preserve">.  </w:t>
      </w:r>
      <w:r w:rsidRPr="007A75B2">
        <w:rPr>
          <w:rFonts w:cs="Times New Roman"/>
          <w:u w:val="single"/>
        </w:rPr>
        <w:t>The authority may contract with the city or county to provide administrative, clerical, and accounting services to the authority</w:t>
      </w:r>
      <w:r>
        <w:rPr>
          <w:rFonts w:cs="Times New Roman"/>
          <w:u w:val="single"/>
        </w:rPr>
        <w:t xml:space="preserve">.  </w:t>
      </w:r>
      <w:r w:rsidRPr="007A75B2">
        <w:rPr>
          <w:rFonts w:cs="Times New Roman"/>
          <w:u w:val="single"/>
        </w:rPr>
        <w:t>Nothing in sections 469.40 to 469.53 relieves the authority's governing board of its duties and powers to adopt the development plan or to exercise the judgment or discretion of the authority to finance projects or otherwise expend public funds</w:t>
      </w:r>
      <w:r>
        <w:rPr>
          <w:rFonts w:cs="Times New Roman"/>
          <w:u w:val="single"/>
        </w:rPr>
        <w:t xml:space="preserve">.  </w:t>
      </w:r>
      <w:r w:rsidRPr="007A75B2">
        <w:rPr>
          <w:rFonts w:cs="Times New Roman"/>
          <w:u w:val="single"/>
        </w:rPr>
        <w:t>Any contract for services between the authority and the medical center development corporation paid, in whole or in part, with public money shall give the authority and the state auditor the right to audit the books and records of the medical center development corporation that are necessary to certify (1) the nature and extent of the services furnished pursuant to the contract, and (2) that the payment for services and related disbursements complies with all state laws, regulations, and the terms of the contract</w:t>
      </w:r>
      <w:r>
        <w:rPr>
          <w:rFonts w:cs="Times New Roman"/>
          <w:u w:val="single"/>
        </w:rPr>
        <w:t xml:space="preserve">.  </w:t>
      </w:r>
      <w:r w:rsidRPr="007A75B2">
        <w:rPr>
          <w:rFonts w:cs="Times New Roman"/>
          <w:u w:val="single"/>
        </w:rPr>
        <w:t>Any contract for services between the authority and the medical center development corporation paid, in whole or in part, with public money shall require the authority to maintain, during the term of the contract, and for a period of at least ...</w:t>
      </w:r>
      <w:r w:rsidR="00C74FF4">
        <w:rPr>
          <w:rFonts w:cs="Times New Roman"/>
          <w:u w:val="single"/>
        </w:rPr>
        <w:t xml:space="preserve"> </w:t>
      </w:r>
      <w:r w:rsidRPr="007A75B2">
        <w:rPr>
          <w:rFonts w:cs="Times New Roman"/>
          <w:u w:val="single"/>
        </w:rPr>
        <w:t>years thereafter, accurate and complete books and records directly relating to the contract.</w:t>
      </w:r>
      <w:r w:rsidRPr="007A75B2">
        <w:rPr>
          <w:rFonts w:cs="Times New Roman"/>
        </w:rPr>
        <w:t>"</w:t>
      </w:r>
    </w:p>
    <w:p w:rsidR="00A463F5" w:rsidRDefault="00A463F5" w:rsidP="000F2E6B">
      <w:pPr>
        <w:tabs>
          <w:tab w:val="left" w:pos="288"/>
        </w:tabs>
        <w:spacing w:line="233" w:lineRule="auto"/>
        <w:ind w:firstLine="300"/>
        <w:jc w:val="both"/>
        <w:rPr>
          <w:rFonts w:cs="Times New Roman"/>
        </w:rPr>
      </w:pPr>
      <w:r w:rsidRPr="007A75B2">
        <w:rPr>
          <w:rFonts w:cs="Times New Roman"/>
        </w:rPr>
        <w:lastRenderedPageBreak/>
        <w:t>Page 20, line 5, delete "</w:t>
      </w:r>
      <w:proofErr w:type="gramStart"/>
      <w:r w:rsidRPr="007A75B2">
        <w:rPr>
          <w:rFonts w:cs="Times New Roman"/>
          <w:u w:val="single"/>
        </w:rPr>
        <w:t>consultant's</w:t>
      </w:r>
      <w:proofErr w:type="gramEnd"/>
      <w:r w:rsidRPr="007A75B2">
        <w:rPr>
          <w:rFonts w:cs="Times New Roman"/>
        </w:rPr>
        <w:t>" and insert "</w:t>
      </w:r>
      <w:r w:rsidRPr="007A75B2">
        <w:rPr>
          <w:rFonts w:cs="Times New Roman"/>
          <w:u w:val="single"/>
        </w:rPr>
        <w:t>commissioner of revenue's</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 xml:space="preserve">Page 20, line 13, </w:t>
      </w:r>
      <w:proofErr w:type="gramStart"/>
      <w:r w:rsidRPr="007A75B2">
        <w:rPr>
          <w:rFonts w:cs="Times New Roman"/>
        </w:rPr>
        <w:t>delete</w:t>
      </w:r>
      <w:proofErr w:type="gramEnd"/>
      <w:r w:rsidRPr="007A75B2">
        <w:rPr>
          <w:rFonts w:cs="Times New Roman"/>
        </w:rPr>
        <w:t xml:space="preserve"> everything after "</w:t>
      </w:r>
      <w:r w:rsidRPr="007A75B2">
        <w:rPr>
          <w:rFonts w:cs="Times New Roman"/>
          <w:u w:val="single"/>
        </w:rPr>
        <w:t>(a)</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delete lines 14 to 16</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line 17, delete everything before "</w:t>
      </w:r>
      <w:r w:rsidRPr="007A75B2">
        <w:rPr>
          <w:rFonts w:cs="Times New Roman"/>
          <w:u w:val="single"/>
        </w:rPr>
        <w:t>The calculation</w:t>
      </w:r>
      <w:r w:rsidRPr="007A75B2">
        <w:rPr>
          <w:rFonts w:cs="Times New Roman"/>
        </w:rPr>
        <w:t>" and insert "</w:t>
      </w:r>
      <w:r w:rsidRPr="007A75B2">
        <w:rPr>
          <w:rFonts w:cs="Times New Roman"/>
          <w:u w:val="single"/>
        </w:rPr>
        <w:t xml:space="preserve">The commissioner of revenue shall </w:t>
      </w:r>
      <w:r w:rsidRPr="00CF5C17">
        <w:rPr>
          <w:rFonts w:cs="Times New Roman"/>
          <w:spacing w:val="-2"/>
          <w:u w:val="single"/>
        </w:rPr>
        <w:t>determine the amount of each of the designated state taxes attributable to calendar year 2011, which shall be referred to</w:t>
      </w:r>
      <w:r w:rsidRPr="007A75B2">
        <w:rPr>
          <w:rFonts w:cs="Times New Roman"/>
          <w:u w:val="single"/>
        </w:rPr>
        <w:t xml:space="preserve"> as the "baseline designated state tax amount</w:t>
      </w:r>
      <w:r>
        <w:rPr>
          <w:rFonts w:cs="Times New Roman"/>
          <w:u w:val="single"/>
        </w:rPr>
        <w:t>.</w:t>
      </w:r>
      <w:r w:rsidRPr="007A75B2">
        <w:rPr>
          <w:rFonts w:cs="Times New Roman"/>
          <w:u w:val="single"/>
        </w:rPr>
        <w:t>"</w:t>
      </w:r>
      <w:r>
        <w:rPr>
          <w:rFonts w:cs="Times New Roman"/>
          <w:u w:val="single"/>
        </w:rPr>
        <w:t xml:space="preserve"> </w:t>
      </w:r>
      <w:r w:rsidRPr="007A75B2">
        <w:rPr>
          <w:rFonts w:cs="Times New Roman"/>
          <w:u w:val="single"/>
        </w:rPr>
        <w:t xml:space="preserve"> The commissioner of revenue may retain an independent consultant to assist with this determination</w:t>
      </w:r>
      <w:r>
        <w:rPr>
          <w:rFonts w:cs="Times New Roman"/>
          <w:u w:val="single"/>
        </w:rPr>
        <w:t xml:space="preserve">.  </w:t>
      </w:r>
      <w:r w:rsidRPr="007A75B2">
        <w:rPr>
          <w:rFonts w:cs="Times New Roman"/>
          <w:u w:val="single"/>
        </w:rPr>
        <w:t>The amount necessary to pay for any consultant retained by the commissioner of revenue is appropriated from the general fund to the commissioner and is deducted from any amount transferred to the authority under this section.</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line 20, delete everything before the third "</w:t>
      </w:r>
      <w:r w:rsidRPr="007A75B2">
        <w:rPr>
          <w:rFonts w:cs="Times New Roman"/>
          <w:u w:val="single"/>
        </w:rPr>
        <w:t>the</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line 21, after "</w:t>
      </w:r>
      <w:r w:rsidRPr="007A75B2">
        <w:rPr>
          <w:rFonts w:cs="Times New Roman"/>
          <w:u w:val="single"/>
        </w:rPr>
        <w:t>to</w:t>
      </w:r>
      <w:r w:rsidRPr="007A75B2">
        <w:rPr>
          <w:rFonts w:cs="Times New Roman"/>
        </w:rPr>
        <w:t>" insert "</w:t>
      </w:r>
      <w:r w:rsidRPr="007A75B2">
        <w:rPr>
          <w:rFonts w:cs="Times New Roman"/>
          <w:u w:val="single"/>
        </w:rPr>
        <w:t>the authority,</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line 25, delete everything after "</w:t>
      </w:r>
      <w:r w:rsidRPr="007A75B2">
        <w:rPr>
          <w:rFonts w:cs="Times New Roman"/>
          <w:u w:val="single"/>
        </w:rPr>
        <w:t>(b)</w:t>
      </w:r>
      <w:r w:rsidRPr="007A75B2">
        <w:rPr>
          <w:rFonts w:cs="Times New Roman"/>
        </w:rPr>
        <w:t>" and insert "</w:t>
      </w:r>
      <w:r w:rsidRPr="007A75B2">
        <w:rPr>
          <w:rFonts w:cs="Times New Roman"/>
          <w:u w:val="single"/>
        </w:rPr>
        <w:t>On or before April 1, 2014, the commissioner of revenue shall determine the amount of designated state taxes</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 xml:space="preserve">Page 20, delete lines 26 and 27 </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Page 20, line 28, after the second "</w:t>
      </w:r>
      <w:r w:rsidRPr="007A75B2">
        <w:rPr>
          <w:rFonts w:cs="Times New Roman"/>
          <w:u w:val="single"/>
        </w:rPr>
        <w:t>to</w:t>
      </w:r>
      <w:r w:rsidRPr="007A75B2">
        <w:rPr>
          <w:rFonts w:cs="Times New Roman"/>
        </w:rPr>
        <w:t>" insert "</w:t>
      </w:r>
      <w:r w:rsidRPr="007A75B2">
        <w:rPr>
          <w:rFonts w:cs="Times New Roman"/>
          <w:u w:val="single"/>
        </w:rPr>
        <w:t>the authority,</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 xml:space="preserve">Page 20, line 31, after the period, </w:t>
      </w:r>
      <w:proofErr w:type="gramStart"/>
      <w:r w:rsidRPr="007A75B2">
        <w:rPr>
          <w:rFonts w:cs="Times New Roman"/>
        </w:rPr>
        <w:t>insert</w:t>
      </w:r>
      <w:proofErr w:type="gramEnd"/>
      <w:r w:rsidRPr="007A75B2">
        <w:rPr>
          <w:rFonts w:cs="Times New Roman"/>
        </w:rPr>
        <w:t xml:space="preserve"> "</w:t>
      </w:r>
      <w:r w:rsidRPr="007A75B2">
        <w:rPr>
          <w:rFonts w:cs="Times New Roman"/>
          <w:u w:val="single"/>
        </w:rPr>
        <w:t>The commissioner of revenue may retain an independent consultant to assist with this determination</w:t>
      </w:r>
      <w:r>
        <w:rPr>
          <w:rFonts w:cs="Times New Roman"/>
          <w:u w:val="single"/>
        </w:rPr>
        <w:t xml:space="preserve">.  </w:t>
      </w:r>
      <w:r w:rsidRPr="007A75B2">
        <w:rPr>
          <w:rFonts w:cs="Times New Roman"/>
          <w:u w:val="single"/>
        </w:rPr>
        <w:t>The amount necessary to pay for any consultant retained by the commissioner of revenue is appropriated from the general fund to the commissioner and is deducted from any amount transferred to the authority under this section.</w:t>
      </w:r>
      <w:r w:rsidRPr="007A75B2">
        <w:rPr>
          <w:rFonts w:cs="Times New Roman"/>
        </w:rPr>
        <w: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Renumber the sections in sequence</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proofErr w:type="gramStart"/>
      <w:r w:rsidRPr="007A75B2">
        <w:rPr>
          <w:rFonts w:cs="Times New Roman"/>
        </w:rPr>
        <w:t>With the recommendation that when so amended the bill pass and be re-referred to the Committee on Taxes.</w:t>
      </w:r>
      <w:proofErr w:type="gramEnd"/>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rPr>
          <w:rFonts w:cs="Times New Roman"/>
        </w:rPr>
      </w:pPr>
      <w:r w:rsidRPr="007A75B2">
        <w:rPr>
          <w:rFonts w:cs="Times New Roman"/>
        </w:rPr>
        <w:tab/>
        <w:t>The report was adopted.</w:t>
      </w:r>
    </w:p>
    <w:p w:rsidR="00A463F5" w:rsidRDefault="00A463F5" w:rsidP="000F2E6B">
      <w:pPr>
        <w:tabs>
          <w:tab w:val="left" w:pos="288"/>
        </w:tabs>
        <w:spacing w:line="233" w:lineRule="auto"/>
        <w:rPr>
          <w:rFonts w:cs="Times New Roman"/>
        </w:rPr>
      </w:pPr>
    </w:p>
    <w:p w:rsidR="00A463F5" w:rsidRDefault="00A463F5" w:rsidP="000F2E6B">
      <w:pPr>
        <w:tabs>
          <w:tab w:val="left" w:pos="288"/>
        </w:tabs>
        <w:spacing w:line="233" w:lineRule="auto"/>
        <w:rPr>
          <w:rFonts w:cs="Times New Roman"/>
        </w:rPr>
      </w:pPr>
    </w:p>
    <w:p w:rsidR="00A463F5" w:rsidRDefault="00A463F5" w:rsidP="000F2E6B">
      <w:pPr>
        <w:tabs>
          <w:tab w:val="left" w:pos="288"/>
        </w:tabs>
        <w:spacing w:line="233" w:lineRule="auto"/>
        <w:ind w:firstLine="300"/>
        <w:rPr>
          <w:rFonts w:cs="Times New Roman"/>
        </w:rPr>
      </w:pPr>
      <w:r w:rsidRPr="007A75B2">
        <w:rPr>
          <w:rFonts w:cs="Times New Roman"/>
        </w:rPr>
        <w:t>Dill from the Committee on Environment and Natural Resources Policy to which was referred:</w:t>
      </w:r>
    </w:p>
    <w:p w:rsidR="00A463F5" w:rsidRDefault="00A463F5" w:rsidP="000F2E6B">
      <w:pPr>
        <w:tabs>
          <w:tab w:val="left" w:pos="288"/>
        </w:tabs>
        <w:spacing w:line="233" w:lineRule="auto"/>
        <w:ind w:firstLine="300"/>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 xml:space="preserve">H. F. No. 436, </w:t>
      </w:r>
      <w:proofErr w:type="gramStart"/>
      <w:r w:rsidRPr="007A75B2">
        <w:rPr>
          <w:rFonts w:cs="Times New Roman"/>
        </w:rPr>
        <w:t>A</w:t>
      </w:r>
      <w:proofErr w:type="gramEnd"/>
      <w:r w:rsidRPr="007A75B2">
        <w:rPr>
          <w:rFonts w:cs="Times New Roman"/>
        </w:rPr>
        <w:t xml:space="preserve"> bill for an act relating to water; requiring priority to be given to projects that use wastewater; amending Minnesota Statutes 2012, section 116.182, subdivision 5.</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Reported the same back with the following amendments:</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rPr>
      </w:pPr>
      <w:r w:rsidRPr="007A75B2">
        <w:rPr>
          <w:rFonts w:cs="Times New Roman"/>
        </w:rPr>
        <w:t>Delete everything after the enacting clause and insert:</w:t>
      </w:r>
    </w:p>
    <w:p w:rsidR="00A463F5" w:rsidRDefault="00A463F5" w:rsidP="000F2E6B">
      <w:pPr>
        <w:tabs>
          <w:tab w:val="left" w:pos="288"/>
        </w:tabs>
        <w:spacing w:line="233" w:lineRule="auto"/>
        <w:ind w:firstLine="300"/>
        <w:jc w:val="both"/>
        <w:rPr>
          <w:rFonts w:cs="Times New Roman"/>
        </w:rPr>
      </w:pPr>
    </w:p>
    <w:p w:rsidR="00A463F5" w:rsidRDefault="00A463F5" w:rsidP="000F2E6B">
      <w:pPr>
        <w:tabs>
          <w:tab w:val="left" w:pos="288"/>
        </w:tabs>
        <w:spacing w:line="233" w:lineRule="auto"/>
        <w:ind w:firstLine="300"/>
        <w:jc w:val="both"/>
        <w:rPr>
          <w:rFonts w:cs="Times New Roman"/>
          <w:b/>
          <w:u w:val="single"/>
        </w:rPr>
      </w:pPr>
      <w:proofErr w:type="gramStart"/>
      <w:r w:rsidRPr="007A75B2">
        <w:rPr>
          <w:rFonts w:cs="Times New Roman"/>
        </w:rPr>
        <w:t>"Section 1</w:t>
      </w:r>
      <w:r>
        <w:rPr>
          <w:rFonts w:cs="Times New Roman"/>
        </w:rPr>
        <w:t>.</w:t>
      </w:r>
      <w:proofErr w:type="gramEnd"/>
      <w:r>
        <w:rPr>
          <w:rFonts w:cs="Times New Roman"/>
        </w:rPr>
        <w:t xml:space="preserve">  </w:t>
      </w:r>
      <w:proofErr w:type="gramStart"/>
      <w:r w:rsidRPr="007A75B2">
        <w:rPr>
          <w:rFonts w:cs="Times New Roman"/>
          <w:b/>
          <w:u w:val="single"/>
        </w:rPr>
        <w:t>WASTEWATER BENEFICIAL USE; RULES.</w:t>
      </w:r>
      <w:proofErr w:type="gramEnd"/>
    </w:p>
    <w:p w:rsidR="00A463F5" w:rsidRDefault="00A463F5" w:rsidP="000F2E6B">
      <w:pPr>
        <w:tabs>
          <w:tab w:val="left" w:pos="288"/>
        </w:tabs>
        <w:spacing w:line="233" w:lineRule="auto"/>
        <w:ind w:firstLine="300"/>
        <w:jc w:val="both"/>
        <w:rPr>
          <w:rFonts w:cs="Times New Roman"/>
          <w:b/>
          <w:u w:val="single"/>
        </w:rPr>
      </w:pPr>
    </w:p>
    <w:p w:rsidR="00A463F5" w:rsidRDefault="00A463F5" w:rsidP="000F2E6B">
      <w:pPr>
        <w:tabs>
          <w:tab w:val="left" w:pos="288"/>
        </w:tabs>
        <w:spacing w:line="233" w:lineRule="auto"/>
        <w:ind w:firstLine="300"/>
        <w:jc w:val="both"/>
        <w:rPr>
          <w:rFonts w:cs="Times New Roman"/>
          <w:u w:val="single"/>
        </w:rPr>
      </w:pPr>
      <w:r w:rsidRPr="007A75B2">
        <w:rPr>
          <w:rFonts w:cs="Times New Roman"/>
          <w:u w:val="single"/>
        </w:rPr>
        <w:t>The Pollution Control Agency shall apply the following criteria to wastewater treatment system projects:</w:t>
      </w:r>
    </w:p>
    <w:p w:rsidR="00A463F5" w:rsidRDefault="00A463F5" w:rsidP="000F2E6B">
      <w:pPr>
        <w:tabs>
          <w:tab w:val="left" w:pos="288"/>
        </w:tabs>
        <w:spacing w:line="233" w:lineRule="auto"/>
        <w:ind w:firstLine="300"/>
        <w:jc w:val="both"/>
        <w:rPr>
          <w:rFonts w:cs="Times New Roman"/>
          <w:u w:val="single"/>
        </w:rPr>
      </w:pPr>
    </w:p>
    <w:p w:rsidR="00A463F5" w:rsidRDefault="00A463F5" w:rsidP="000F2E6B">
      <w:pPr>
        <w:tabs>
          <w:tab w:val="left" w:pos="288"/>
        </w:tabs>
        <w:spacing w:line="233" w:lineRule="auto"/>
        <w:ind w:firstLine="300"/>
        <w:jc w:val="both"/>
        <w:rPr>
          <w:rFonts w:cs="Times New Roman"/>
          <w:u w:val="single"/>
        </w:rPr>
      </w:pPr>
      <w:r w:rsidRPr="007A75B2">
        <w:rPr>
          <w:rFonts w:cs="Times New Roman"/>
          <w:u w:val="single"/>
        </w:rPr>
        <w:t>(1) 20 points shall be assigned to projects that will treat wastewater for reuse; and</w:t>
      </w:r>
    </w:p>
    <w:p w:rsidR="00A463F5" w:rsidRDefault="00A463F5" w:rsidP="000F2E6B">
      <w:pPr>
        <w:tabs>
          <w:tab w:val="left" w:pos="288"/>
        </w:tabs>
        <w:spacing w:line="233" w:lineRule="auto"/>
        <w:ind w:firstLine="300"/>
        <w:jc w:val="both"/>
        <w:rPr>
          <w:rFonts w:cs="Times New Roman"/>
          <w:u w:val="single"/>
        </w:rPr>
      </w:pPr>
    </w:p>
    <w:p w:rsidR="00A463F5" w:rsidRDefault="00A463F5" w:rsidP="000F2E6B">
      <w:pPr>
        <w:tabs>
          <w:tab w:val="left" w:pos="288"/>
        </w:tabs>
        <w:spacing w:line="233" w:lineRule="auto"/>
        <w:ind w:firstLine="300"/>
        <w:jc w:val="both"/>
        <w:rPr>
          <w:rFonts w:cs="Times New Roman"/>
        </w:rPr>
      </w:pPr>
      <w:r w:rsidRPr="007A75B2">
        <w:rPr>
          <w:rFonts w:cs="Times New Roman"/>
          <w:u w:val="single"/>
        </w:rPr>
        <w:t>(2) 15 points shall be assigned to projects that have the technology and are ready to treat wastewater for reuse.</w:t>
      </w:r>
      <w:r w:rsidRPr="007A75B2">
        <w:rPr>
          <w:rFonts w:cs="Times New Roman"/>
        </w:rPr>
        <w:t>"</w:t>
      </w:r>
    </w:p>
    <w:p w:rsidR="00A463F5" w:rsidRDefault="00A463F5" w:rsidP="0071011A">
      <w:pPr>
        <w:tabs>
          <w:tab w:val="left" w:pos="288"/>
        </w:tabs>
        <w:spacing w:line="247" w:lineRule="auto"/>
        <w:ind w:firstLine="300"/>
        <w:jc w:val="both"/>
        <w:rPr>
          <w:rFonts w:cs="Times New Roman"/>
        </w:rPr>
      </w:pPr>
      <w:r w:rsidRPr="007A75B2">
        <w:rPr>
          <w:rFonts w:cs="Times New Roman"/>
        </w:rPr>
        <w:lastRenderedPageBreak/>
        <w:t>Delete the title and insert:</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proofErr w:type="gramStart"/>
      <w:r w:rsidRPr="007A75B2">
        <w:rPr>
          <w:rFonts w:cs="Times New Roman"/>
        </w:rPr>
        <w:t>"A bill for an act relating to water; providing criteria to rank certain wastewater treatment system projects."</w:t>
      </w:r>
      <w:proofErr w:type="gramEnd"/>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With the recommendation that when so amended the bill pass and be re-referred to the Committee on Environment, Natural Resources and Agriculture Finance.</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rPr>
          <w:rFonts w:cs="Times New Roman"/>
        </w:rPr>
      </w:pPr>
      <w:r w:rsidRPr="007A75B2">
        <w:rPr>
          <w:rFonts w:cs="Times New Roman"/>
        </w:rPr>
        <w:tab/>
        <w:t>The report was adopted.</w:t>
      </w:r>
    </w:p>
    <w:p w:rsidR="00A463F5" w:rsidRDefault="00A463F5" w:rsidP="0071011A">
      <w:pPr>
        <w:tabs>
          <w:tab w:val="left" w:pos="288"/>
        </w:tabs>
        <w:spacing w:line="247" w:lineRule="auto"/>
        <w:rPr>
          <w:rFonts w:cs="Times New Roman"/>
        </w:rPr>
      </w:pPr>
    </w:p>
    <w:p w:rsidR="00A463F5" w:rsidRDefault="00A463F5" w:rsidP="0071011A">
      <w:pPr>
        <w:tabs>
          <w:tab w:val="left" w:pos="288"/>
        </w:tabs>
        <w:spacing w:line="247" w:lineRule="auto"/>
        <w:rPr>
          <w:rFonts w:cs="Times New Roman"/>
        </w:rPr>
      </w:pPr>
    </w:p>
    <w:p w:rsidR="00A463F5" w:rsidRDefault="00A463F5" w:rsidP="0071011A">
      <w:pPr>
        <w:tabs>
          <w:tab w:val="left" w:pos="288"/>
        </w:tabs>
        <w:spacing w:line="247" w:lineRule="auto"/>
        <w:ind w:firstLine="300"/>
        <w:rPr>
          <w:rFonts w:cs="Times New Roman"/>
        </w:rPr>
      </w:pPr>
      <w:r w:rsidRPr="007A75B2">
        <w:rPr>
          <w:rFonts w:cs="Times New Roman"/>
        </w:rPr>
        <w:t>Liebling from the Committee on Health and Human Services Policy to which was referred:</w:t>
      </w:r>
    </w:p>
    <w:p w:rsidR="00A463F5" w:rsidRDefault="00A463F5" w:rsidP="0071011A">
      <w:pPr>
        <w:tabs>
          <w:tab w:val="left" w:pos="288"/>
        </w:tabs>
        <w:spacing w:line="247" w:lineRule="auto"/>
        <w:ind w:firstLine="300"/>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 xml:space="preserve">H. F. No. 458, </w:t>
      </w:r>
      <w:proofErr w:type="gramStart"/>
      <w:r w:rsidRPr="007A75B2">
        <w:rPr>
          <w:rFonts w:cs="Times New Roman"/>
        </w:rPr>
        <w:t>A</w:t>
      </w:r>
      <w:proofErr w:type="gramEnd"/>
      <w:r w:rsidRPr="007A75B2">
        <w:rPr>
          <w:rFonts w:cs="Times New Roman"/>
        </w:rPr>
        <w:t xml:space="preserve"> bill for an act relating to public health; banning formaldehyde in certain children's products; proposing coding for new law in Minnesota Statutes, chapter 325F.</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Reported the same back with the following amendments:</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Page 1, line 11, before "</w:t>
      </w:r>
      <w:r w:rsidRPr="007A75B2">
        <w:rPr>
          <w:rFonts w:cs="Times New Roman"/>
          <w:u w:val="single"/>
        </w:rPr>
        <w:t>or</w:t>
      </w:r>
      <w:r w:rsidRPr="007A75B2">
        <w:rPr>
          <w:rFonts w:cs="Times New Roman"/>
        </w:rPr>
        <w:t>" insert "</w:t>
      </w:r>
      <w:r w:rsidRPr="007A75B2">
        <w:rPr>
          <w:rFonts w:cs="Times New Roman"/>
          <w:u w:val="single"/>
        </w:rPr>
        <w:t>pharmaceutical product or biologic, toy,</w:t>
      </w:r>
      <w:r w:rsidRPr="007A75B2">
        <w:rPr>
          <w:rFonts w:cs="Times New Roman"/>
        </w:rPr>
        <w:t>"</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Page 2, delete lines 2 to 4 and insert:</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u w:val="single"/>
        </w:rPr>
      </w:pPr>
      <w:r w:rsidRPr="007A75B2">
        <w:rPr>
          <w:rFonts w:cs="Times New Roman"/>
        </w:rPr>
        <w:t>"</w:t>
      </w:r>
      <w:r w:rsidRPr="007A75B2">
        <w:rPr>
          <w:rFonts w:cs="Times New Roman"/>
          <w:u w:val="single"/>
        </w:rPr>
        <w:t>A manufacturer shall not replace a chemical whose use is prohibited in section 325F.175 with a chemical identified on the basis of credible scientific evidence by a state, federal, or international agency as being known or suspected with a high degree of probability to:</w:t>
      </w:r>
    </w:p>
    <w:p w:rsidR="00A463F5" w:rsidRDefault="00A463F5" w:rsidP="0071011A">
      <w:pPr>
        <w:tabs>
          <w:tab w:val="left" w:pos="288"/>
        </w:tabs>
        <w:spacing w:line="247" w:lineRule="auto"/>
        <w:ind w:firstLine="300"/>
        <w:jc w:val="both"/>
        <w:rPr>
          <w:rFonts w:cs="Times New Roman"/>
          <w:u w:val="single"/>
        </w:rPr>
      </w:pPr>
    </w:p>
    <w:p w:rsidR="00A463F5" w:rsidRDefault="00A463F5" w:rsidP="0071011A">
      <w:pPr>
        <w:tabs>
          <w:tab w:val="left" w:pos="288"/>
        </w:tabs>
        <w:spacing w:line="247"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harm</w:t>
      </w:r>
      <w:proofErr w:type="gramEnd"/>
      <w:r w:rsidRPr="007A75B2">
        <w:rPr>
          <w:rFonts w:cs="Times New Roman"/>
          <w:u w:val="single"/>
        </w:rPr>
        <w:t xml:space="preserve"> the normal development of a fetus or child or cause other developmental toxicity;</w:t>
      </w:r>
    </w:p>
    <w:p w:rsidR="00A463F5" w:rsidRDefault="00A463F5" w:rsidP="0071011A">
      <w:pPr>
        <w:tabs>
          <w:tab w:val="left" w:pos="288"/>
        </w:tabs>
        <w:spacing w:line="247" w:lineRule="auto"/>
        <w:ind w:firstLine="300"/>
        <w:jc w:val="both"/>
        <w:rPr>
          <w:rFonts w:cs="Times New Roman"/>
          <w:u w:val="single"/>
        </w:rPr>
      </w:pPr>
    </w:p>
    <w:p w:rsidR="00A463F5" w:rsidRDefault="00A463F5" w:rsidP="0071011A">
      <w:pPr>
        <w:tabs>
          <w:tab w:val="left" w:pos="288"/>
        </w:tabs>
        <w:spacing w:line="247" w:lineRule="auto"/>
        <w:ind w:firstLine="300"/>
        <w:jc w:val="both"/>
        <w:rPr>
          <w:rFonts w:cs="Times New Roman"/>
          <w:u w:val="single"/>
        </w:rPr>
      </w:pPr>
      <w:r w:rsidRPr="007A75B2">
        <w:rPr>
          <w:rFonts w:cs="Times New Roman"/>
          <w:u w:val="single"/>
        </w:rPr>
        <w:t>(2) cause cancer, genetic damage, or reproductive harm;</w:t>
      </w:r>
    </w:p>
    <w:p w:rsidR="00A463F5" w:rsidRDefault="00A463F5" w:rsidP="0071011A">
      <w:pPr>
        <w:tabs>
          <w:tab w:val="left" w:pos="288"/>
        </w:tabs>
        <w:spacing w:line="247" w:lineRule="auto"/>
        <w:ind w:firstLine="300"/>
        <w:jc w:val="both"/>
        <w:rPr>
          <w:rFonts w:cs="Times New Roman"/>
          <w:u w:val="single"/>
        </w:rPr>
      </w:pPr>
    </w:p>
    <w:p w:rsidR="00A463F5" w:rsidRDefault="00A463F5" w:rsidP="0071011A">
      <w:pPr>
        <w:tabs>
          <w:tab w:val="left" w:pos="288"/>
        </w:tabs>
        <w:spacing w:line="247"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disrupt</w:t>
      </w:r>
      <w:proofErr w:type="gramEnd"/>
      <w:r w:rsidRPr="007A75B2">
        <w:rPr>
          <w:rFonts w:cs="Times New Roman"/>
          <w:u w:val="single"/>
        </w:rPr>
        <w:t xml:space="preserve"> the endocrine or hormone system; or</w:t>
      </w:r>
    </w:p>
    <w:p w:rsidR="00A463F5" w:rsidRDefault="00A463F5" w:rsidP="0071011A">
      <w:pPr>
        <w:tabs>
          <w:tab w:val="left" w:pos="288"/>
        </w:tabs>
        <w:spacing w:line="247" w:lineRule="auto"/>
        <w:ind w:firstLine="300"/>
        <w:jc w:val="both"/>
        <w:rPr>
          <w:rFonts w:cs="Times New Roman"/>
          <w:u w:val="single"/>
        </w:rPr>
      </w:pPr>
    </w:p>
    <w:p w:rsidR="00A463F5" w:rsidRDefault="00A463F5" w:rsidP="0071011A">
      <w:pPr>
        <w:tabs>
          <w:tab w:val="left" w:pos="288"/>
        </w:tabs>
        <w:spacing w:line="247" w:lineRule="auto"/>
        <w:ind w:firstLine="300"/>
        <w:jc w:val="both"/>
        <w:rPr>
          <w:rFonts w:cs="Times New Roman"/>
        </w:rPr>
      </w:pPr>
      <w:r w:rsidRPr="007A75B2">
        <w:rPr>
          <w:rFonts w:cs="Times New Roman"/>
          <w:u w:val="single"/>
        </w:rPr>
        <w:t xml:space="preserve">(4) </w:t>
      </w:r>
      <w:proofErr w:type="gramStart"/>
      <w:r w:rsidRPr="007A75B2">
        <w:rPr>
          <w:rFonts w:cs="Times New Roman"/>
          <w:u w:val="single"/>
        </w:rPr>
        <w:t>damage</w:t>
      </w:r>
      <w:proofErr w:type="gramEnd"/>
      <w:r w:rsidRPr="007A75B2">
        <w:rPr>
          <w:rFonts w:cs="Times New Roman"/>
          <w:u w:val="single"/>
        </w:rPr>
        <w:t xml:space="preserve"> the nervous system, immune system, or organs, or cause other systemic toxicity.</w:t>
      </w:r>
      <w:r w:rsidRPr="007A75B2">
        <w:rPr>
          <w:rFonts w:cs="Times New Roman"/>
        </w:rPr>
        <w:t>"</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proofErr w:type="gramStart"/>
      <w:r w:rsidRPr="007A75B2">
        <w:rPr>
          <w:rFonts w:cs="Times New Roman"/>
        </w:rPr>
        <w:t>With the recommendation that when so amended the bill pass and be re-referred to the Committee on Judiciary Finance and Policy.</w:t>
      </w:r>
      <w:proofErr w:type="gramEnd"/>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rPr>
          <w:rFonts w:cs="Times New Roman"/>
        </w:rPr>
      </w:pPr>
      <w:r w:rsidRPr="007A75B2">
        <w:rPr>
          <w:rFonts w:cs="Times New Roman"/>
        </w:rPr>
        <w:tab/>
        <w:t>The report was adopted.</w:t>
      </w:r>
    </w:p>
    <w:p w:rsidR="00A463F5" w:rsidRDefault="00A463F5" w:rsidP="0071011A">
      <w:pPr>
        <w:tabs>
          <w:tab w:val="left" w:pos="288"/>
        </w:tabs>
        <w:spacing w:line="247" w:lineRule="auto"/>
        <w:rPr>
          <w:rFonts w:cs="Times New Roman"/>
        </w:rPr>
      </w:pPr>
    </w:p>
    <w:p w:rsidR="00A463F5" w:rsidRDefault="00A463F5" w:rsidP="0071011A">
      <w:pPr>
        <w:tabs>
          <w:tab w:val="left" w:pos="288"/>
        </w:tabs>
        <w:spacing w:line="247" w:lineRule="auto"/>
        <w:rPr>
          <w:rFonts w:cs="Times New Roman"/>
        </w:rPr>
      </w:pPr>
    </w:p>
    <w:p w:rsidR="00A463F5" w:rsidRDefault="00A463F5" w:rsidP="0071011A">
      <w:pPr>
        <w:tabs>
          <w:tab w:val="left" w:pos="288"/>
        </w:tabs>
        <w:spacing w:line="247" w:lineRule="auto"/>
        <w:ind w:firstLine="300"/>
        <w:rPr>
          <w:rFonts w:cs="Times New Roman"/>
        </w:rPr>
      </w:pPr>
      <w:r w:rsidRPr="007A75B2">
        <w:rPr>
          <w:rFonts w:cs="Times New Roman"/>
        </w:rPr>
        <w:t>Liebling from the Committee on Health and Human Services Policy to which was referred:</w:t>
      </w:r>
    </w:p>
    <w:p w:rsidR="00A463F5" w:rsidRDefault="00A463F5" w:rsidP="0071011A">
      <w:pPr>
        <w:tabs>
          <w:tab w:val="left" w:pos="288"/>
        </w:tabs>
        <w:spacing w:line="247" w:lineRule="auto"/>
        <w:ind w:firstLine="300"/>
        <w:rPr>
          <w:rFonts w:cs="Times New Roman"/>
        </w:rPr>
      </w:pPr>
    </w:p>
    <w:p w:rsidR="00A463F5" w:rsidRDefault="00A463F5" w:rsidP="0071011A">
      <w:pPr>
        <w:tabs>
          <w:tab w:val="left" w:pos="288"/>
        </w:tabs>
        <w:spacing w:line="247" w:lineRule="auto"/>
        <w:ind w:firstLine="300"/>
        <w:jc w:val="both"/>
        <w:rPr>
          <w:rFonts w:cs="Times New Roman"/>
        </w:rPr>
      </w:pPr>
      <w:r w:rsidRPr="007A75B2">
        <w:rPr>
          <w:rFonts w:cs="Times New Roman"/>
        </w:rPr>
        <w:t xml:space="preserve">H. F. No. 459, A bill for an act relating to children's health; prohibiting sale of children's food containers containing </w:t>
      </w:r>
      <w:proofErr w:type="spellStart"/>
      <w:r w:rsidRPr="007A75B2">
        <w:rPr>
          <w:rFonts w:cs="Times New Roman"/>
        </w:rPr>
        <w:t>bisphenol</w:t>
      </w:r>
      <w:proofErr w:type="spellEnd"/>
      <w:r w:rsidRPr="007A75B2">
        <w:rPr>
          <w:rFonts w:cs="Times New Roman"/>
        </w:rPr>
        <w:t>-A; proposing coding for new law in Minnesota Statutes, chapter 325F.</w:t>
      </w:r>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ind w:firstLine="300"/>
        <w:jc w:val="both"/>
        <w:rPr>
          <w:rFonts w:cs="Times New Roman"/>
        </w:rPr>
      </w:pPr>
      <w:proofErr w:type="gramStart"/>
      <w:r w:rsidRPr="007A75B2">
        <w:rPr>
          <w:rFonts w:cs="Times New Roman"/>
        </w:rPr>
        <w:t>Reported the same back with the recommendation that the bill pass and be re-referred to the Committee on Judiciary Finance and Policy.</w:t>
      </w:r>
      <w:proofErr w:type="gramEnd"/>
    </w:p>
    <w:p w:rsidR="00A463F5" w:rsidRDefault="00A463F5" w:rsidP="0071011A">
      <w:pPr>
        <w:tabs>
          <w:tab w:val="left" w:pos="288"/>
        </w:tabs>
        <w:spacing w:line="247" w:lineRule="auto"/>
        <w:ind w:firstLine="300"/>
        <w:jc w:val="both"/>
        <w:rPr>
          <w:rFonts w:cs="Times New Roman"/>
        </w:rPr>
      </w:pPr>
    </w:p>
    <w:p w:rsidR="00A463F5" w:rsidRDefault="00A463F5" w:rsidP="0071011A">
      <w:pPr>
        <w:tabs>
          <w:tab w:val="left" w:pos="288"/>
        </w:tabs>
        <w:spacing w:line="247" w:lineRule="auto"/>
        <w:rPr>
          <w:rFonts w:cs="Times New Roman"/>
        </w:rPr>
      </w:pPr>
      <w:r w:rsidRPr="007A75B2">
        <w:rPr>
          <w:rFonts w:cs="Times New Roman"/>
        </w:rPr>
        <w:tab/>
        <w:t>The report was adopted.</w:t>
      </w:r>
    </w:p>
    <w:p w:rsidR="00A463F5" w:rsidRDefault="00A463F5" w:rsidP="00144412">
      <w:pPr>
        <w:tabs>
          <w:tab w:val="left" w:pos="288"/>
        </w:tabs>
        <w:spacing w:line="238" w:lineRule="auto"/>
        <w:ind w:firstLine="300"/>
        <w:rPr>
          <w:rFonts w:cs="Times New Roman"/>
        </w:rPr>
      </w:pPr>
      <w:r w:rsidRPr="007A75B2">
        <w:rPr>
          <w:rFonts w:cs="Times New Roman"/>
        </w:rPr>
        <w:lastRenderedPageBreak/>
        <w:t>Dill from the Committee on Environment and Natural Resources Policy to which was referred:</w:t>
      </w:r>
    </w:p>
    <w:p w:rsidR="00A463F5" w:rsidRDefault="00A463F5" w:rsidP="00144412">
      <w:pPr>
        <w:tabs>
          <w:tab w:val="left" w:pos="288"/>
        </w:tabs>
        <w:spacing w:line="238" w:lineRule="auto"/>
        <w:ind w:firstLine="300"/>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 xml:space="preserve">H. F. No. 461, </w:t>
      </w:r>
      <w:proofErr w:type="gramStart"/>
      <w:r w:rsidRPr="007A75B2">
        <w:rPr>
          <w:rFonts w:cs="Times New Roman"/>
        </w:rPr>
        <w:t>A</w:t>
      </w:r>
      <w:proofErr w:type="gramEnd"/>
      <w:r w:rsidRPr="007A75B2">
        <w:rPr>
          <w:rFonts w:cs="Times New Roman"/>
        </w:rPr>
        <w:t xml:space="preserve"> bill for an act relating to natural resources; requiring rulemaking to allow mechanical control of hybrid and narrow-leaved cattail without an aquatic plant management permit.</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Reported the same back with the following amendments:</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Delete everything after the enacting clause and insert:</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b/>
          <w:u w:val="single"/>
        </w:rPr>
      </w:pPr>
      <w:proofErr w:type="gramStart"/>
      <w:r w:rsidRPr="007A75B2">
        <w:rPr>
          <w:rFonts w:cs="Times New Roman"/>
        </w:rPr>
        <w:t>"Section 1</w:t>
      </w:r>
      <w:r>
        <w:rPr>
          <w:rFonts w:cs="Times New Roman"/>
        </w:rPr>
        <w:t>.</w:t>
      </w:r>
      <w:proofErr w:type="gramEnd"/>
      <w:r>
        <w:rPr>
          <w:rFonts w:cs="Times New Roman"/>
        </w:rPr>
        <w:t xml:space="preserve">  </w:t>
      </w:r>
      <w:proofErr w:type="gramStart"/>
      <w:r w:rsidRPr="007A75B2">
        <w:rPr>
          <w:rFonts w:cs="Times New Roman"/>
          <w:b/>
          <w:u w:val="single"/>
        </w:rPr>
        <w:t>HYBRID AND NARROW-LEAVED CATTAIL CONTROL; SHAVER LAKE.</w:t>
      </w:r>
      <w:proofErr w:type="gramEnd"/>
    </w:p>
    <w:p w:rsidR="00A463F5" w:rsidRDefault="00A463F5" w:rsidP="00144412">
      <w:pPr>
        <w:tabs>
          <w:tab w:val="left" w:pos="288"/>
        </w:tabs>
        <w:spacing w:line="238" w:lineRule="auto"/>
        <w:ind w:firstLine="300"/>
        <w:jc w:val="both"/>
        <w:rPr>
          <w:rFonts w:cs="Times New Roman"/>
          <w:b/>
          <w:u w:val="single"/>
        </w:rPr>
      </w:pPr>
    </w:p>
    <w:p w:rsidR="00A463F5" w:rsidRDefault="00A463F5" w:rsidP="00144412">
      <w:pPr>
        <w:tabs>
          <w:tab w:val="left" w:pos="288"/>
        </w:tabs>
        <w:spacing w:line="238" w:lineRule="auto"/>
        <w:ind w:firstLine="300"/>
        <w:jc w:val="both"/>
        <w:rPr>
          <w:rFonts w:cs="Times New Roman"/>
        </w:rPr>
      </w:pPr>
      <w:r w:rsidRPr="007A75B2">
        <w:rPr>
          <w:rFonts w:cs="Times New Roman"/>
          <w:u w:val="single"/>
        </w:rPr>
        <w:t>The commissioner of natural resources shall issue a general aquatic plant management permit to riparian landowners on Shaver Lake in Hennepin County for the mechanical control of hybrid and narrow-leaved cattails.</w:t>
      </w:r>
      <w:r w:rsidRPr="007A75B2">
        <w:rPr>
          <w:rFonts w:cs="Times New Roman"/>
        </w:rPr>
        <w:t>"</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Delete the title and insert:</w:t>
      </w:r>
    </w:p>
    <w:p w:rsidR="00A463F5" w:rsidRDefault="00A463F5" w:rsidP="00144412">
      <w:pPr>
        <w:tabs>
          <w:tab w:val="left" w:pos="288"/>
        </w:tabs>
        <w:spacing w:line="238" w:lineRule="auto"/>
        <w:ind w:firstLine="300"/>
        <w:jc w:val="both"/>
        <w:rPr>
          <w:rFonts w:cs="Times New Roman"/>
        </w:rPr>
      </w:pPr>
    </w:p>
    <w:p w:rsidR="00A463F5" w:rsidRPr="00CF5C17" w:rsidRDefault="00A463F5" w:rsidP="00144412">
      <w:pPr>
        <w:tabs>
          <w:tab w:val="left" w:pos="288"/>
        </w:tabs>
        <w:spacing w:line="238" w:lineRule="auto"/>
        <w:ind w:firstLine="300"/>
        <w:jc w:val="both"/>
        <w:rPr>
          <w:rFonts w:cs="Times New Roman"/>
          <w:spacing w:val="-2"/>
        </w:rPr>
      </w:pPr>
      <w:proofErr w:type="gramStart"/>
      <w:r w:rsidRPr="00CF5C17">
        <w:rPr>
          <w:rFonts w:cs="Times New Roman"/>
          <w:spacing w:val="-2"/>
        </w:rPr>
        <w:t>"A bill for an act relating to natural resources; requiring general permit for mechanical control of certain cattails."</w:t>
      </w:r>
      <w:proofErr w:type="gramEnd"/>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With the recommendation that when so amended the bill pass.</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rPr>
          <w:rFonts w:cs="Times New Roman"/>
        </w:rPr>
      </w:pPr>
      <w:r w:rsidRPr="007A75B2">
        <w:rPr>
          <w:rFonts w:cs="Times New Roman"/>
        </w:rPr>
        <w:tab/>
        <w:t>The report was adopted.</w:t>
      </w:r>
    </w:p>
    <w:p w:rsidR="00A463F5" w:rsidRDefault="00A463F5" w:rsidP="00144412">
      <w:pPr>
        <w:tabs>
          <w:tab w:val="left" w:pos="288"/>
        </w:tabs>
        <w:spacing w:line="238" w:lineRule="auto"/>
        <w:rPr>
          <w:rFonts w:cs="Times New Roman"/>
        </w:rPr>
      </w:pPr>
    </w:p>
    <w:p w:rsidR="00A463F5" w:rsidRDefault="00A463F5" w:rsidP="00144412">
      <w:pPr>
        <w:tabs>
          <w:tab w:val="left" w:pos="288"/>
        </w:tabs>
        <w:spacing w:line="238" w:lineRule="auto"/>
        <w:rPr>
          <w:rFonts w:cs="Times New Roman"/>
        </w:rPr>
      </w:pPr>
    </w:p>
    <w:p w:rsidR="00A463F5" w:rsidRDefault="00A463F5" w:rsidP="00144412">
      <w:pPr>
        <w:tabs>
          <w:tab w:val="left" w:pos="288"/>
        </w:tabs>
        <w:spacing w:line="238" w:lineRule="auto"/>
        <w:ind w:firstLine="300"/>
        <w:rPr>
          <w:rFonts w:cs="Times New Roman"/>
        </w:rPr>
      </w:pPr>
      <w:r w:rsidRPr="007A75B2">
        <w:rPr>
          <w:rFonts w:cs="Times New Roman"/>
        </w:rPr>
        <w:t>Poppe from the Committee on Agriculture Policy to which was referred:</w:t>
      </w:r>
    </w:p>
    <w:p w:rsidR="00A463F5" w:rsidRDefault="00A463F5" w:rsidP="00144412">
      <w:pPr>
        <w:tabs>
          <w:tab w:val="left" w:pos="288"/>
        </w:tabs>
        <w:spacing w:line="238" w:lineRule="auto"/>
        <w:ind w:firstLine="300"/>
        <w:rPr>
          <w:rFonts w:cs="Times New Roman"/>
        </w:rPr>
      </w:pPr>
    </w:p>
    <w:p w:rsidR="00A463F5" w:rsidRPr="00DC55C6" w:rsidRDefault="00A463F5" w:rsidP="00144412">
      <w:pPr>
        <w:tabs>
          <w:tab w:val="left" w:pos="288"/>
        </w:tabs>
        <w:spacing w:line="238" w:lineRule="auto"/>
        <w:ind w:firstLine="300"/>
        <w:jc w:val="both"/>
        <w:rPr>
          <w:rFonts w:cs="Times New Roman"/>
          <w:spacing w:val="-2"/>
        </w:rPr>
      </w:pPr>
      <w:r w:rsidRPr="00DC55C6">
        <w:rPr>
          <w:rFonts w:cs="Times New Roman"/>
          <w:spacing w:val="-2"/>
        </w:rPr>
        <w:t xml:space="preserve">H. F. No. 462, A bill for an act relating to renewable energy; establishing definitions; providing a sunset date for the cellulosic ethanol production goal; converting the ethanol minimum content requirement to a biofuel requirement; expanding the petroleum replacement goal; requiring a </w:t>
      </w:r>
      <w:proofErr w:type="spellStart"/>
      <w:r w:rsidRPr="00DC55C6">
        <w:rPr>
          <w:rFonts w:cs="Times New Roman"/>
          <w:spacing w:val="-2"/>
        </w:rPr>
        <w:t>biofuels</w:t>
      </w:r>
      <w:proofErr w:type="spellEnd"/>
      <w:r w:rsidRPr="00DC55C6">
        <w:rPr>
          <w:rFonts w:cs="Times New Roman"/>
          <w:spacing w:val="-2"/>
        </w:rPr>
        <w:t xml:space="preserve"> task force; repealing E20 mandate language; amending Minnesota Statutes 2012, sections 41A.10, subdivision 2, by adding a subdivision; 116J.437, subdivision 1; 239.051, by adding subdivisions; 239.791, subdivisions 1, 2a, 2b; 239.7911; repealing Minnesota Statutes 2012, section 239.791, subdivision 1a.</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Reported the same back with the following amendments:</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7, strike ", whichever is greater"</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9, reinstate the stricken "in a"</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10, reinstate the stricken "waiver granted" and before the period, insert "</w:t>
      </w:r>
      <w:r w:rsidRPr="007A75B2">
        <w:rPr>
          <w:rFonts w:cs="Times New Roman"/>
          <w:u w:val="single"/>
        </w:rPr>
        <w:t>or a fuel formulation registered by the United States Environmental Protection Agency under United States Code, title 42, section 7545</w:t>
      </w:r>
      <w:r w:rsidRPr="007A75B2">
        <w:rPr>
          <w:rFonts w:cs="Times New Roman"/>
        </w:rPr>
        <w:t>"</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 xml:space="preserve">Page 3, line 16, </w:t>
      </w:r>
      <w:proofErr w:type="gramStart"/>
      <w:r w:rsidRPr="007A75B2">
        <w:rPr>
          <w:rFonts w:cs="Times New Roman"/>
        </w:rPr>
        <w:t>strike</w:t>
      </w:r>
      <w:proofErr w:type="gramEnd"/>
      <w:r w:rsidRPr="007A75B2">
        <w:rPr>
          <w:rFonts w:cs="Times New Roman"/>
        </w:rPr>
        <w:t xml:space="preserve"> the third "of"</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17, strike "engine fuels"</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29, strike "section 211(f</w:t>
      </w:r>
      <w:proofErr w:type="gramStart"/>
      <w:r w:rsidRPr="007A75B2">
        <w:rPr>
          <w:rFonts w:cs="Times New Roman"/>
        </w:rPr>
        <w:t>)(</w:t>
      </w:r>
      <w:proofErr w:type="gramEnd"/>
      <w:r w:rsidRPr="007A75B2">
        <w:rPr>
          <w:rFonts w:cs="Times New Roman"/>
        </w:rPr>
        <w:t>4) of the"</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3, line 30, strike "Clean Air Act," and strike "subsection (f), paragraph (4),"</w:t>
      </w:r>
    </w:p>
    <w:p w:rsidR="00A463F5" w:rsidRDefault="00A463F5" w:rsidP="00144412">
      <w:pPr>
        <w:tabs>
          <w:tab w:val="left" w:pos="288"/>
        </w:tabs>
        <w:spacing w:line="238" w:lineRule="auto"/>
        <w:ind w:firstLine="300"/>
        <w:jc w:val="both"/>
        <w:rPr>
          <w:rFonts w:cs="Times New Roman"/>
        </w:rPr>
      </w:pPr>
    </w:p>
    <w:p w:rsidR="00A463F5" w:rsidRDefault="00A463F5" w:rsidP="00144412">
      <w:pPr>
        <w:tabs>
          <w:tab w:val="left" w:pos="288"/>
        </w:tabs>
        <w:spacing w:line="238" w:lineRule="auto"/>
        <w:ind w:firstLine="300"/>
        <w:jc w:val="both"/>
        <w:rPr>
          <w:rFonts w:cs="Times New Roman"/>
        </w:rPr>
      </w:pPr>
      <w:r w:rsidRPr="007A75B2">
        <w:rPr>
          <w:rFonts w:cs="Times New Roman"/>
        </w:rPr>
        <w:t>Page 4, line 5, delete the new language and insert "</w:t>
      </w:r>
      <w:r w:rsidRPr="007A75B2">
        <w:rPr>
          <w:rFonts w:cs="Times New Roman"/>
          <w:u w:val="single"/>
        </w:rPr>
        <w:t>or authority specified in United States Code, title 42, section 7545, that allows for greater blends of gasoline and biofuel in this state</w:t>
      </w:r>
      <w:r w:rsidRPr="007A75B2">
        <w:rPr>
          <w:rFonts w:cs="Times New Roman"/>
        </w:rPr>
        <w:t>"</w:t>
      </w:r>
    </w:p>
    <w:p w:rsidR="00A463F5" w:rsidRDefault="00A463F5" w:rsidP="00087F92">
      <w:pPr>
        <w:tabs>
          <w:tab w:val="left" w:pos="288"/>
        </w:tabs>
        <w:spacing w:line="276" w:lineRule="auto"/>
        <w:ind w:firstLine="300"/>
        <w:jc w:val="both"/>
        <w:rPr>
          <w:rFonts w:cs="Times New Roman"/>
        </w:rPr>
      </w:pPr>
      <w:r w:rsidRPr="007A75B2">
        <w:rPr>
          <w:rFonts w:cs="Times New Roman"/>
        </w:rPr>
        <w:lastRenderedPageBreak/>
        <w:t>Page 5, after line 31, insert:</w:t>
      </w:r>
      <w:r>
        <w:rPr>
          <w:rFonts w:cs="Times New Roman"/>
        </w:rPr>
        <w:t xml:space="preserve">  </w:t>
      </w: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rPr>
      </w:pPr>
      <w:proofErr w:type="gramStart"/>
      <w:r w:rsidRPr="007A75B2">
        <w:rPr>
          <w:rFonts w:cs="Times New Roman"/>
        </w:rPr>
        <w:t>"Sec. 11</w:t>
      </w:r>
      <w:r>
        <w:rPr>
          <w:rFonts w:cs="Times New Roman"/>
        </w:rPr>
        <w:t>.</w:t>
      </w:r>
      <w:proofErr w:type="gramEnd"/>
      <w:r>
        <w:rPr>
          <w:rFonts w:cs="Times New Roman"/>
        </w:rPr>
        <w:t xml:space="preserve">  </w:t>
      </w:r>
      <w:r w:rsidRPr="007A75B2">
        <w:rPr>
          <w:rFonts w:cs="Times New Roman"/>
        </w:rPr>
        <w:t>Minnesota Statutes 2012, section 296A.01, is amended by adding a subdivision to read:</w:t>
      </w: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8b</w:t>
      </w:r>
      <w:proofErr w:type="gramStart"/>
      <w:r>
        <w:rPr>
          <w:rFonts w:cs="Times New Roman"/>
          <w:u w:val="single"/>
        </w:rPr>
        <w:t>.</w:t>
      </w:r>
      <w:r w:rsidRPr="007A75B2">
        <w:rPr>
          <w:rFonts w:cs="Times New Roman"/>
        </w:rPr>
        <w:t xml:space="preserve">  </w:t>
      </w:r>
      <w:proofErr w:type="spellStart"/>
      <w:r w:rsidRPr="007A75B2">
        <w:rPr>
          <w:rFonts w:cs="Times New Roman"/>
          <w:b/>
          <w:u w:val="single"/>
        </w:rPr>
        <w:t>Biobutanol</w:t>
      </w:r>
      <w:proofErr w:type="spellEnd"/>
      <w:proofErr w:type="gramEnd"/>
      <w:r>
        <w:rPr>
          <w:rFonts w:cs="Times New Roman"/>
          <w:b/>
          <w:u w:val="single"/>
        </w:rPr>
        <w:t>.</w:t>
      </w:r>
      <w:r w:rsidRPr="007A75B2">
        <w:rPr>
          <w:rFonts w:cs="Times New Roman"/>
          <w:b/>
        </w:rPr>
        <w:t xml:space="preserve">  </w:t>
      </w:r>
      <w:r w:rsidRPr="007A75B2">
        <w:rPr>
          <w:rFonts w:cs="Times New Roman"/>
          <w:u w:val="single"/>
        </w:rPr>
        <w:t>"</w:t>
      </w:r>
      <w:proofErr w:type="spellStart"/>
      <w:r w:rsidRPr="007A75B2">
        <w:rPr>
          <w:rFonts w:cs="Times New Roman"/>
          <w:u w:val="single"/>
        </w:rPr>
        <w:t>Biobutanol</w:t>
      </w:r>
      <w:proofErr w:type="spellEnd"/>
      <w:r w:rsidRPr="007A75B2">
        <w:rPr>
          <w:rFonts w:cs="Times New Roman"/>
          <w:u w:val="single"/>
        </w:rPr>
        <w:t>" means isobutyl alcohol produced by fermenting agriculturally generated organic material that is to be blended with gasoline, and meets either:</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(1) the initial ASTM Standard Specification for </w:t>
      </w:r>
      <w:proofErr w:type="spellStart"/>
      <w:r w:rsidRPr="007A75B2">
        <w:rPr>
          <w:rFonts w:cs="Times New Roman"/>
          <w:u w:val="single"/>
        </w:rPr>
        <w:t>Butanol</w:t>
      </w:r>
      <w:proofErr w:type="spellEnd"/>
      <w:r w:rsidRPr="007A75B2">
        <w:rPr>
          <w:rFonts w:cs="Times New Roman"/>
          <w:u w:val="single"/>
        </w:rPr>
        <w:t xml:space="preserve"> for Blending with Gasoline for use as an Automotive Spark-Ignition Engine Fuel once it has been released by ASTM for general distribution; or</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in</w:t>
      </w:r>
      <w:proofErr w:type="gramEnd"/>
      <w:r w:rsidRPr="007A75B2">
        <w:rPr>
          <w:rFonts w:cs="Times New Roman"/>
          <w:u w:val="single"/>
        </w:rPr>
        <w:t xml:space="preserve"> the absence of an ASTM Standard Specification, the following list of requirements:</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w:t>
      </w:r>
      <w:proofErr w:type="spellStart"/>
      <w:r w:rsidRPr="007A75B2">
        <w:rPr>
          <w:rFonts w:cs="Times New Roman"/>
          <w:u w:val="single"/>
        </w:rPr>
        <w:t>i</w:t>
      </w:r>
      <w:proofErr w:type="spellEnd"/>
      <w:r w:rsidRPr="007A75B2">
        <w:rPr>
          <w:rFonts w:cs="Times New Roman"/>
          <w:u w:val="single"/>
        </w:rPr>
        <w:t xml:space="preserve">) </w:t>
      </w:r>
      <w:proofErr w:type="gramStart"/>
      <w:r w:rsidRPr="007A75B2">
        <w:rPr>
          <w:rFonts w:cs="Times New Roman"/>
          <w:u w:val="single"/>
        </w:rPr>
        <w:t>visually</w:t>
      </w:r>
      <w:proofErr w:type="gramEnd"/>
      <w:r w:rsidRPr="007A75B2">
        <w:rPr>
          <w:rFonts w:cs="Times New Roman"/>
          <w:u w:val="single"/>
        </w:rPr>
        <w:t xml:space="preserve"> free of sediment and suspended matter;</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B17316">
        <w:rPr>
          <w:rFonts w:cs="Times New Roman"/>
          <w:spacing w:val="3"/>
          <w:u w:val="single"/>
        </w:rPr>
        <w:t xml:space="preserve">(ii) </w:t>
      </w:r>
      <w:proofErr w:type="gramStart"/>
      <w:r w:rsidRPr="00B17316">
        <w:rPr>
          <w:rFonts w:cs="Times New Roman"/>
          <w:spacing w:val="3"/>
          <w:u w:val="single"/>
        </w:rPr>
        <w:t>clear</w:t>
      </w:r>
      <w:proofErr w:type="gramEnd"/>
      <w:r w:rsidRPr="00B17316">
        <w:rPr>
          <w:rFonts w:cs="Times New Roman"/>
          <w:spacing w:val="3"/>
          <w:u w:val="single"/>
        </w:rPr>
        <w:t xml:space="preserve"> and bright at the ambient temperature of 21 degrees Celsius or the ambient temperature whichever</w:t>
      </w:r>
      <w:r w:rsidRPr="007A75B2">
        <w:rPr>
          <w:rFonts w:cs="Times New Roman"/>
          <w:u w:val="single"/>
        </w:rPr>
        <w:t xml:space="preserve"> is higher;</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(iii) </w:t>
      </w:r>
      <w:proofErr w:type="gramStart"/>
      <w:r w:rsidRPr="007A75B2">
        <w:rPr>
          <w:rFonts w:cs="Times New Roman"/>
          <w:u w:val="single"/>
        </w:rPr>
        <w:t>free</w:t>
      </w:r>
      <w:proofErr w:type="gramEnd"/>
      <w:r w:rsidRPr="007A75B2">
        <w:rPr>
          <w:rFonts w:cs="Times New Roman"/>
          <w:u w:val="single"/>
        </w:rPr>
        <w:t xml:space="preserve"> of any adulterant or contaminant that can render it unacceptable for its commonly used applications;</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w:t>
      </w:r>
      <w:proofErr w:type="gramStart"/>
      <w:r w:rsidRPr="007A75B2">
        <w:rPr>
          <w:rFonts w:cs="Times New Roman"/>
          <w:u w:val="single"/>
        </w:rPr>
        <w:t>iv</w:t>
      </w:r>
      <w:proofErr w:type="gramEnd"/>
      <w:r w:rsidRPr="007A75B2">
        <w:rPr>
          <w:rFonts w:cs="Times New Roman"/>
          <w:u w:val="single"/>
        </w:rPr>
        <w:t>) contains not less than 96 volume percent isobutyl alcohol;</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(v) </w:t>
      </w:r>
      <w:proofErr w:type="gramStart"/>
      <w:r w:rsidRPr="007A75B2">
        <w:rPr>
          <w:rFonts w:cs="Times New Roman"/>
          <w:u w:val="single"/>
        </w:rPr>
        <w:t>contains</w:t>
      </w:r>
      <w:proofErr w:type="gramEnd"/>
      <w:r w:rsidRPr="007A75B2">
        <w:rPr>
          <w:rFonts w:cs="Times New Roman"/>
          <w:u w:val="single"/>
        </w:rPr>
        <w:t xml:space="preserve"> not more than 0.4 volume percent methanol;</w:t>
      </w:r>
    </w:p>
    <w:p w:rsidR="00A463F5" w:rsidRDefault="00A463F5" w:rsidP="00087F92">
      <w:pPr>
        <w:tabs>
          <w:tab w:val="left" w:pos="288"/>
        </w:tabs>
        <w:spacing w:line="276" w:lineRule="auto"/>
        <w:ind w:firstLine="300"/>
        <w:jc w:val="both"/>
        <w:rPr>
          <w:rFonts w:cs="Times New Roman"/>
          <w:u w:val="single"/>
        </w:rPr>
      </w:pPr>
    </w:p>
    <w:p w:rsidR="00A463F5" w:rsidRPr="00D83B50" w:rsidRDefault="00A463F5" w:rsidP="00087F92">
      <w:pPr>
        <w:tabs>
          <w:tab w:val="left" w:pos="288"/>
        </w:tabs>
        <w:spacing w:line="276" w:lineRule="auto"/>
        <w:ind w:firstLine="300"/>
        <w:jc w:val="both"/>
        <w:rPr>
          <w:rFonts w:cs="Times New Roman"/>
          <w:spacing w:val="-3"/>
          <w:u w:val="single"/>
        </w:rPr>
      </w:pPr>
      <w:r w:rsidRPr="00D83B50">
        <w:rPr>
          <w:rFonts w:cs="Times New Roman"/>
          <w:spacing w:val="-3"/>
          <w:u w:val="single"/>
        </w:rPr>
        <w:t xml:space="preserve">(vi) </w:t>
      </w:r>
      <w:proofErr w:type="gramStart"/>
      <w:r w:rsidRPr="00D83B50">
        <w:rPr>
          <w:rFonts w:cs="Times New Roman"/>
          <w:spacing w:val="-3"/>
          <w:u w:val="single"/>
        </w:rPr>
        <w:t>contains</w:t>
      </w:r>
      <w:proofErr w:type="gramEnd"/>
      <w:r w:rsidRPr="00D83B50">
        <w:rPr>
          <w:rFonts w:cs="Times New Roman"/>
          <w:spacing w:val="-3"/>
          <w:u w:val="single"/>
        </w:rPr>
        <w:t xml:space="preserve"> not more than 1.0 volume percent water as determined by ASTM standard test method E203 or E1064;</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1E0387">
        <w:rPr>
          <w:rFonts w:cs="Times New Roman"/>
          <w:spacing w:val="2"/>
          <w:u w:val="single"/>
        </w:rPr>
        <w:t xml:space="preserve">(vii) </w:t>
      </w:r>
      <w:proofErr w:type="gramStart"/>
      <w:r w:rsidRPr="001E0387">
        <w:rPr>
          <w:rFonts w:cs="Times New Roman"/>
          <w:spacing w:val="2"/>
          <w:u w:val="single"/>
        </w:rPr>
        <w:t>acidity</w:t>
      </w:r>
      <w:proofErr w:type="gramEnd"/>
      <w:r w:rsidRPr="001E0387">
        <w:rPr>
          <w:rFonts w:cs="Times New Roman"/>
          <w:spacing w:val="2"/>
          <w:u w:val="single"/>
        </w:rPr>
        <w:t xml:space="preserve"> (as acetic acid) of not more than 0.007 mass percent as determined by ASTM standard test</w:t>
      </w:r>
      <w:r w:rsidRPr="007A75B2">
        <w:rPr>
          <w:rFonts w:cs="Times New Roman"/>
          <w:u w:val="single"/>
        </w:rPr>
        <w:t xml:space="preserve"> method D1613;</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(viii) </w:t>
      </w:r>
      <w:proofErr w:type="gramStart"/>
      <w:r w:rsidRPr="007A75B2">
        <w:rPr>
          <w:rFonts w:cs="Times New Roman"/>
          <w:u w:val="single"/>
        </w:rPr>
        <w:t>solvent</w:t>
      </w:r>
      <w:proofErr w:type="gramEnd"/>
      <w:r w:rsidRPr="007A75B2">
        <w:rPr>
          <w:rFonts w:cs="Times New Roman"/>
          <w:u w:val="single"/>
        </w:rPr>
        <w:t xml:space="preserve"> washed gum content of not more than 5.0 milligrams per 100 milliliters as determined by ASTM standard test method D381;</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u w:val="single"/>
        </w:rPr>
      </w:pPr>
      <w:r w:rsidRPr="007A75B2">
        <w:rPr>
          <w:rFonts w:cs="Times New Roman"/>
          <w:u w:val="single"/>
        </w:rPr>
        <w:t xml:space="preserve">(ix) </w:t>
      </w:r>
      <w:proofErr w:type="gramStart"/>
      <w:r w:rsidRPr="007A75B2">
        <w:rPr>
          <w:rFonts w:cs="Times New Roman"/>
          <w:u w:val="single"/>
        </w:rPr>
        <w:t>sulfur</w:t>
      </w:r>
      <w:proofErr w:type="gramEnd"/>
      <w:r w:rsidRPr="007A75B2">
        <w:rPr>
          <w:rFonts w:cs="Times New Roman"/>
          <w:u w:val="single"/>
        </w:rPr>
        <w:t xml:space="preserve"> content of not more than 30 parts per million as determined by ASTM standard test method D2622 or D5453; and</w:t>
      </w:r>
    </w:p>
    <w:p w:rsidR="00A463F5" w:rsidRDefault="00A463F5" w:rsidP="00087F92">
      <w:pPr>
        <w:tabs>
          <w:tab w:val="left" w:pos="288"/>
        </w:tabs>
        <w:spacing w:line="276" w:lineRule="auto"/>
        <w:ind w:firstLine="300"/>
        <w:jc w:val="both"/>
        <w:rPr>
          <w:rFonts w:cs="Times New Roman"/>
          <w:u w:val="single"/>
        </w:rPr>
      </w:pPr>
    </w:p>
    <w:p w:rsidR="00A463F5" w:rsidRDefault="00A463F5" w:rsidP="00087F92">
      <w:pPr>
        <w:tabs>
          <w:tab w:val="left" w:pos="288"/>
        </w:tabs>
        <w:spacing w:line="276" w:lineRule="auto"/>
        <w:ind w:firstLine="300"/>
        <w:jc w:val="both"/>
        <w:rPr>
          <w:rFonts w:cs="Times New Roman"/>
        </w:rPr>
      </w:pPr>
      <w:r w:rsidRPr="007A75B2">
        <w:rPr>
          <w:rFonts w:cs="Times New Roman"/>
          <w:u w:val="single"/>
        </w:rPr>
        <w:t xml:space="preserve">(x) </w:t>
      </w:r>
      <w:proofErr w:type="gramStart"/>
      <w:r w:rsidRPr="007A75B2">
        <w:rPr>
          <w:rFonts w:cs="Times New Roman"/>
          <w:u w:val="single"/>
        </w:rPr>
        <w:t>contains</w:t>
      </w:r>
      <w:proofErr w:type="gramEnd"/>
      <w:r w:rsidRPr="007A75B2">
        <w:rPr>
          <w:rFonts w:cs="Times New Roman"/>
          <w:u w:val="single"/>
        </w:rPr>
        <w:t xml:space="preserve"> not more than 4 parts per million total inorganic sulfate.</w:t>
      </w:r>
      <w:r w:rsidRPr="007A75B2">
        <w:rPr>
          <w:rFonts w:cs="Times New Roman"/>
        </w:rPr>
        <w:t>"</w:t>
      </w: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rPr>
      </w:pPr>
      <w:r w:rsidRPr="007A75B2">
        <w:rPr>
          <w:rFonts w:cs="Times New Roman"/>
        </w:rPr>
        <w:t>Renumber the sections in sequence</w:t>
      </w: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rPr>
      </w:pPr>
      <w:r w:rsidRPr="007A75B2">
        <w:rPr>
          <w:rFonts w:cs="Times New Roman"/>
        </w:rPr>
        <w:t>Correct the title numbers accordingly</w:t>
      </w: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ind w:firstLine="300"/>
        <w:jc w:val="both"/>
        <w:rPr>
          <w:rFonts w:cs="Times New Roman"/>
        </w:rPr>
      </w:pPr>
      <w:proofErr w:type="gramStart"/>
      <w:r w:rsidRPr="007A75B2">
        <w:rPr>
          <w:rFonts w:cs="Times New Roman"/>
        </w:rPr>
        <w:t>With the recommendation that when so amended the bill pass and be re-referred to the Committee on Government Operations.</w:t>
      </w:r>
      <w:proofErr w:type="gramEnd"/>
    </w:p>
    <w:p w:rsidR="00A463F5" w:rsidRDefault="00A463F5" w:rsidP="00087F92">
      <w:pPr>
        <w:tabs>
          <w:tab w:val="left" w:pos="288"/>
        </w:tabs>
        <w:spacing w:line="276" w:lineRule="auto"/>
        <w:ind w:firstLine="300"/>
        <w:jc w:val="both"/>
        <w:rPr>
          <w:rFonts w:cs="Times New Roman"/>
        </w:rPr>
      </w:pPr>
    </w:p>
    <w:p w:rsidR="00A463F5" w:rsidRDefault="00A463F5" w:rsidP="00087F92">
      <w:pPr>
        <w:tabs>
          <w:tab w:val="left" w:pos="288"/>
        </w:tabs>
        <w:spacing w:line="276" w:lineRule="auto"/>
        <w:rPr>
          <w:rFonts w:cs="Times New Roman"/>
        </w:rPr>
      </w:pPr>
      <w:r w:rsidRPr="007A75B2">
        <w:rPr>
          <w:rFonts w:cs="Times New Roman"/>
        </w:rPr>
        <w:tab/>
        <w:t>The report was adopted.</w:t>
      </w:r>
    </w:p>
    <w:p w:rsidR="00A463F5" w:rsidRDefault="00A463F5" w:rsidP="00471934">
      <w:pPr>
        <w:tabs>
          <w:tab w:val="left" w:pos="288"/>
        </w:tabs>
        <w:spacing w:line="228" w:lineRule="auto"/>
        <w:ind w:firstLine="300"/>
        <w:rPr>
          <w:rFonts w:cs="Times New Roman"/>
        </w:rPr>
      </w:pPr>
      <w:r w:rsidRPr="007A75B2">
        <w:rPr>
          <w:rFonts w:cs="Times New Roman"/>
        </w:rPr>
        <w:lastRenderedPageBreak/>
        <w:t>Mariani from the Committee on Education Policy to which was referred:</w:t>
      </w:r>
    </w:p>
    <w:p w:rsidR="00A463F5" w:rsidRDefault="00A463F5" w:rsidP="00471934">
      <w:pPr>
        <w:tabs>
          <w:tab w:val="left" w:pos="288"/>
        </w:tabs>
        <w:spacing w:line="228" w:lineRule="auto"/>
        <w:ind w:firstLine="300"/>
        <w:rPr>
          <w:rFonts w:cs="Times New Roman"/>
        </w:rPr>
      </w:pPr>
    </w:p>
    <w:p w:rsidR="00A463F5" w:rsidRDefault="00A463F5" w:rsidP="00471934">
      <w:pPr>
        <w:tabs>
          <w:tab w:val="left" w:pos="288"/>
        </w:tabs>
        <w:spacing w:line="228" w:lineRule="auto"/>
        <w:ind w:firstLine="300"/>
        <w:jc w:val="both"/>
        <w:rPr>
          <w:rFonts w:cs="Times New Roman"/>
        </w:rPr>
      </w:pPr>
      <w:r w:rsidRPr="007A75B2">
        <w:rPr>
          <w:rFonts w:cs="Times New Roman"/>
        </w:rPr>
        <w:t>H. F. No. 477, A bill for an act relating to education; standardizing requirements for an adult high school diploma; establishing an advisory task force; authorizing rulemaking; amending Minnesota Statutes 2012, section 124D.52, by adding a subdivision.</w:t>
      </w: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r w:rsidRPr="007A75B2">
        <w:rPr>
          <w:rFonts w:cs="Times New Roman"/>
        </w:rPr>
        <w:t>Reported the same back with the following amendments:</w:t>
      </w: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r w:rsidRPr="007A75B2">
        <w:rPr>
          <w:rFonts w:cs="Times New Roman"/>
        </w:rPr>
        <w:t>Page 2, line 26, delete "</w:t>
      </w:r>
      <w:r w:rsidRPr="007A75B2">
        <w:rPr>
          <w:rFonts w:cs="Times New Roman"/>
          <w:u w:val="single"/>
        </w:rPr>
        <w:t>21 years and older</w:t>
      </w:r>
      <w:r w:rsidRPr="007A75B2">
        <w:rPr>
          <w:rFonts w:cs="Times New Roman"/>
        </w:rPr>
        <w:t>" and after "</w:t>
      </w:r>
      <w:r w:rsidRPr="007A75B2">
        <w:rPr>
          <w:rFonts w:cs="Times New Roman"/>
          <w:u w:val="single"/>
        </w:rPr>
        <w:t>who</w:t>
      </w:r>
      <w:r w:rsidRPr="007A75B2">
        <w:rPr>
          <w:rFonts w:cs="Times New Roman"/>
        </w:rPr>
        <w:t>" insert "</w:t>
      </w:r>
      <w:r w:rsidRPr="007A75B2">
        <w:rPr>
          <w:rFonts w:cs="Times New Roman"/>
          <w:u w:val="single"/>
        </w:rPr>
        <w:t>are not eligible for kindergarten through grade 12 services, who do not have a high school diploma, and who</w:t>
      </w:r>
      <w:r w:rsidRPr="007A75B2">
        <w:rPr>
          <w:rFonts w:cs="Times New Roman"/>
        </w:rPr>
        <w:t>"</w:t>
      </w: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proofErr w:type="gramStart"/>
      <w:r w:rsidRPr="007A75B2">
        <w:rPr>
          <w:rFonts w:cs="Times New Roman"/>
        </w:rPr>
        <w:t>With the recommendation that when so amended the bill pass and be re-referred to the Committee on Government Operations.</w:t>
      </w:r>
      <w:proofErr w:type="gramEnd"/>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rPr>
          <w:rFonts w:cs="Times New Roman"/>
        </w:rPr>
      </w:pPr>
      <w:r w:rsidRPr="007A75B2">
        <w:rPr>
          <w:rFonts w:cs="Times New Roman"/>
        </w:rPr>
        <w:tab/>
        <w:t>The report was adopted.</w:t>
      </w:r>
    </w:p>
    <w:p w:rsidR="00A463F5" w:rsidRDefault="00A463F5" w:rsidP="00471934">
      <w:pPr>
        <w:tabs>
          <w:tab w:val="left" w:pos="288"/>
        </w:tabs>
        <w:spacing w:line="228" w:lineRule="auto"/>
        <w:rPr>
          <w:rFonts w:cs="Times New Roman"/>
        </w:rPr>
      </w:pPr>
    </w:p>
    <w:p w:rsidR="00A463F5" w:rsidRDefault="00A463F5" w:rsidP="00471934">
      <w:pPr>
        <w:tabs>
          <w:tab w:val="left" w:pos="288"/>
        </w:tabs>
        <w:spacing w:line="228" w:lineRule="auto"/>
        <w:rPr>
          <w:rFonts w:cs="Times New Roman"/>
        </w:rPr>
      </w:pPr>
    </w:p>
    <w:p w:rsidR="00A463F5" w:rsidRDefault="00A463F5" w:rsidP="00471934">
      <w:pPr>
        <w:tabs>
          <w:tab w:val="left" w:pos="288"/>
        </w:tabs>
        <w:spacing w:line="228" w:lineRule="auto"/>
        <w:ind w:firstLine="300"/>
        <w:rPr>
          <w:rFonts w:cs="Times New Roman"/>
        </w:rPr>
      </w:pPr>
      <w:r w:rsidRPr="007A75B2">
        <w:rPr>
          <w:rFonts w:cs="Times New Roman"/>
        </w:rPr>
        <w:t>Mullery from the Committee on Early Childhood and Youth Development Policy to which was referred:</w:t>
      </w:r>
    </w:p>
    <w:p w:rsidR="00A463F5" w:rsidRDefault="00A463F5" w:rsidP="00471934">
      <w:pPr>
        <w:tabs>
          <w:tab w:val="left" w:pos="288"/>
        </w:tabs>
        <w:spacing w:line="228" w:lineRule="auto"/>
        <w:ind w:firstLine="300"/>
        <w:rPr>
          <w:rFonts w:cs="Times New Roman"/>
        </w:rPr>
      </w:pPr>
    </w:p>
    <w:p w:rsidR="00A463F5" w:rsidRDefault="00A463F5" w:rsidP="00471934">
      <w:pPr>
        <w:tabs>
          <w:tab w:val="left" w:pos="288"/>
        </w:tabs>
        <w:spacing w:line="228" w:lineRule="auto"/>
        <w:ind w:firstLine="300"/>
        <w:jc w:val="both"/>
        <w:rPr>
          <w:rFonts w:cs="Times New Roman"/>
        </w:rPr>
      </w:pPr>
      <w:r w:rsidRPr="007A75B2">
        <w:rPr>
          <w:rFonts w:cs="Times New Roman"/>
        </w:rPr>
        <w:t xml:space="preserve">H. F. No. 485, A bill for an act relating to sexually exploited youth; establishing a director of child sex trafficking prevention; modifying provisions relating to sexually exploited youth; establishing and amending grant programs relating to </w:t>
      </w:r>
      <w:proofErr w:type="spellStart"/>
      <w:r w:rsidRPr="007A75B2">
        <w:rPr>
          <w:rFonts w:cs="Times New Roman"/>
        </w:rPr>
        <w:t>combatting</w:t>
      </w:r>
      <w:proofErr w:type="spellEnd"/>
      <w:r w:rsidRPr="007A75B2">
        <w:rPr>
          <w:rFonts w:cs="Times New Roman"/>
        </w:rPr>
        <w:t xml:space="preserve"> sexual exploitation of youth; providing related services and housing to victims; appropriating money; amending Minnesota Statutes 2012, sections 260B.007, subdivisions 6, 16; 260C.007, subdivisions 6, 31; 260C.176, subdivisions 1, 3, 5; 260C.178, subdivision 1; 260C.181, subdivision 2, by adding a subdivision; proposing coding for new law in Minnesota Statutes, chapter 145; repealing Minnesota Statutes 2012, section 609.093.</w:t>
      </w: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proofErr w:type="gramStart"/>
      <w:r w:rsidRPr="007A75B2">
        <w:rPr>
          <w:rFonts w:cs="Times New Roman"/>
        </w:rPr>
        <w:t>Reported the same back with the recommendation that the bill pass and be re-referred to the Committee on Housing Finance and Policy.</w:t>
      </w:r>
      <w:proofErr w:type="gramEnd"/>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rPr>
          <w:rFonts w:cs="Times New Roman"/>
        </w:rPr>
      </w:pPr>
      <w:r w:rsidRPr="007A75B2">
        <w:rPr>
          <w:rFonts w:cs="Times New Roman"/>
        </w:rPr>
        <w:tab/>
        <w:t>The report was adopted.</w:t>
      </w:r>
    </w:p>
    <w:p w:rsidR="00A463F5" w:rsidRDefault="00A463F5" w:rsidP="00471934">
      <w:pPr>
        <w:tabs>
          <w:tab w:val="left" w:pos="288"/>
        </w:tabs>
        <w:spacing w:line="228" w:lineRule="auto"/>
        <w:rPr>
          <w:rFonts w:cs="Times New Roman"/>
        </w:rPr>
      </w:pPr>
    </w:p>
    <w:p w:rsidR="00A463F5" w:rsidRDefault="00A463F5" w:rsidP="00471934">
      <w:pPr>
        <w:tabs>
          <w:tab w:val="left" w:pos="288"/>
        </w:tabs>
        <w:spacing w:line="228" w:lineRule="auto"/>
        <w:rPr>
          <w:rFonts w:cs="Times New Roman"/>
        </w:rPr>
      </w:pPr>
    </w:p>
    <w:p w:rsidR="00A463F5" w:rsidRDefault="00A463F5" w:rsidP="00471934">
      <w:pPr>
        <w:tabs>
          <w:tab w:val="left" w:pos="288"/>
        </w:tabs>
        <w:spacing w:line="228" w:lineRule="auto"/>
        <w:ind w:firstLine="300"/>
        <w:rPr>
          <w:rFonts w:cs="Times New Roman"/>
        </w:rPr>
      </w:pPr>
      <w:r w:rsidRPr="007A75B2">
        <w:rPr>
          <w:rFonts w:cs="Times New Roman"/>
        </w:rPr>
        <w:t>Lenczewski from the Committee on Taxes to which was referred:</w:t>
      </w:r>
    </w:p>
    <w:p w:rsidR="00A463F5" w:rsidRDefault="00A463F5" w:rsidP="00471934">
      <w:pPr>
        <w:tabs>
          <w:tab w:val="left" w:pos="288"/>
        </w:tabs>
        <w:spacing w:line="228" w:lineRule="auto"/>
        <w:ind w:firstLine="300"/>
        <w:rPr>
          <w:rFonts w:cs="Times New Roman"/>
        </w:rPr>
      </w:pPr>
    </w:p>
    <w:p w:rsidR="00A463F5" w:rsidRDefault="00A463F5" w:rsidP="00471934">
      <w:pPr>
        <w:tabs>
          <w:tab w:val="left" w:pos="288"/>
        </w:tabs>
        <w:spacing w:line="228" w:lineRule="auto"/>
        <w:ind w:firstLine="300"/>
        <w:jc w:val="both"/>
        <w:rPr>
          <w:rFonts w:cs="Times New Roman"/>
        </w:rPr>
      </w:pPr>
      <w:r w:rsidRPr="007A75B2">
        <w:rPr>
          <w:rFonts w:cs="Times New Roman"/>
        </w:rPr>
        <w:t xml:space="preserve">H. F. No. 489, A bill for an act relating to taxation; making technical and clarifying changes to income and franchise taxes, property taxes, sales and use taxes, and other taxes and tax provisions; amending Minnesota Statutes </w:t>
      </w:r>
      <w:r w:rsidRPr="00B66D89">
        <w:rPr>
          <w:rFonts w:cs="Times New Roman"/>
          <w:spacing w:val="-1"/>
        </w:rPr>
        <w:t>2012, sections 13.4965, subdivision 3; 16A.46; 270.41, subdivision 5; 270C.42, subdivision 2; 272.01, subdivision 2;</w:t>
      </w:r>
      <w:r w:rsidRPr="007A75B2">
        <w:rPr>
          <w:rFonts w:cs="Times New Roman"/>
        </w:rPr>
        <w:t xml:space="preserve"> 272.02, subdivision 97; 273.032; 273.124, subdivision 13; 273.1315, subdivisions 1, 2; 273.19, subdivision 1; 273.39; 279.06, subdivision 1; 287.20, by adding a subdivision; 287.385, subdivision 7; 289A.10, by adding a subdivision; 289A.12, by adding a subdivision; 289A.18, by adding a subdivision; 289A.20, subdivisions 3, 4, by adding a subdivision; 289A.26, subdivisions 3, 4, 7, 9; 289A.55, subdivision 9; 289A.60, subdivision 4; 290.01, </w:t>
      </w:r>
      <w:r w:rsidRPr="00B66D89">
        <w:rPr>
          <w:rFonts w:cs="Times New Roman"/>
          <w:spacing w:val="-1"/>
        </w:rPr>
        <w:t>subdivisions 6b, 19b, 19c, 19d; 290.0921, subdivision 3; 290.17, subdivision 4; 290A.25; 296A.22, subdivisions 1, 3;</w:t>
      </w:r>
      <w:r w:rsidRPr="007A75B2">
        <w:rPr>
          <w:rFonts w:cs="Times New Roman"/>
        </w:rPr>
        <w:t xml:space="preserve"> 297B.11; 297E.14, subdivision 7; 297F.09, subdivision 9; 297F.18, subdivision 7; 297G.04, subdivision 2; 297G.09, subdivision 8; 297G.17, subdivision 7; 297I.05, subdivision 11; 297I.80, subdivision 1; 298.01, subdivision 3; 298.018; 373.01, subdivision 1; 469.319, subdivision 4; 469.340, subdivision 4; proposing coding for new law in Minnesota Statutes, chapter 273; repealing Minnesota Statutes 2012, sections 272.69; 273.11, subdivisions 1a, 22; 289A.60, subdivision 31.</w:t>
      </w:r>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ind w:firstLine="300"/>
        <w:jc w:val="both"/>
        <w:rPr>
          <w:rFonts w:cs="Times New Roman"/>
        </w:rPr>
      </w:pPr>
      <w:proofErr w:type="gramStart"/>
      <w:r w:rsidRPr="007A75B2">
        <w:rPr>
          <w:rFonts w:cs="Times New Roman"/>
        </w:rPr>
        <w:t>Reported the same back with the recommendation that the bill be re-referred to the Committee on Civil Law without further recommendation.</w:t>
      </w:r>
      <w:proofErr w:type="gramEnd"/>
    </w:p>
    <w:p w:rsidR="00A463F5" w:rsidRDefault="00A463F5" w:rsidP="00471934">
      <w:pPr>
        <w:tabs>
          <w:tab w:val="left" w:pos="288"/>
        </w:tabs>
        <w:spacing w:line="228" w:lineRule="auto"/>
        <w:ind w:firstLine="300"/>
        <w:jc w:val="both"/>
        <w:rPr>
          <w:rFonts w:cs="Times New Roman"/>
        </w:rPr>
      </w:pPr>
    </w:p>
    <w:p w:rsidR="00A463F5" w:rsidRDefault="00A463F5" w:rsidP="00471934">
      <w:pPr>
        <w:tabs>
          <w:tab w:val="left" w:pos="288"/>
        </w:tabs>
        <w:spacing w:line="228" w:lineRule="auto"/>
        <w:rPr>
          <w:rFonts w:cs="Times New Roman"/>
        </w:rPr>
      </w:pPr>
      <w:r w:rsidRPr="007A75B2">
        <w:rPr>
          <w:rFonts w:cs="Times New Roman"/>
        </w:rPr>
        <w:tab/>
        <w:t>The report was adopted.</w:t>
      </w:r>
    </w:p>
    <w:p w:rsidR="00A463F5" w:rsidRDefault="00A463F5" w:rsidP="008C0832">
      <w:pPr>
        <w:tabs>
          <w:tab w:val="left" w:pos="288"/>
        </w:tabs>
        <w:spacing w:line="233" w:lineRule="auto"/>
        <w:ind w:firstLine="300"/>
        <w:rPr>
          <w:rFonts w:cs="Times New Roman"/>
        </w:rPr>
      </w:pPr>
      <w:r w:rsidRPr="007A75B2">
        <w:rPr>
          <w:rFonts w:cs="Times New Roman"/>
        </w:rPr>
        <w:lastRenderedPageBreak/>
        <w:t>Lenczewski from the Committee on Taxes to which was referred:</w:t>
      </w:r>
    </w:p>
    <w:p w:rsidR="00A463F5" w:rsidRDefault="00A463F5" w:rsidP="008C0832">
      <w:pPr>
        <w:tabs>
          <w:tab w:val="left" w:pos="288"/>
        </w:tabs>
        <w:spacing w:line="233" w:lineRule="auto"/>
        <w:ind w:firstLine="300"/>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 xml:space="preserve">H. F. No. 490, A bill for an act relating to taxation; making policy changes to income and franchise taxes, property taxes, sales and use taxes, and other taxes and tax provisions; amending Minnesota Statutes 2012, sections 123A.455, subdivision 1; 270.077; 270C.34, subdivision 1; 270C.38, subdivision 1; 272.03, subdivision 9; 273.114, </w:t>
      </w:r>
      <w:r w:rsidRPr="00B66D89">
        <w:rPr>
          <w:rFonts w:cs="Times New Roman"/>
          <w:spacing w:val="-2"/>
        </w:rPr>
        <w:t>subdivision 6; 273.13, subdivisions 23, 25; 273.372, subdivision 4; 289A.12, subdivision 14; 290.9705, subdivision 1;</w:t>
      </w:r>
      <w:r w:rsidRPr="007A75B2">
        <w:rPr>
          <w:rFonts w:cs="Times New Roman"/>
        </w:rPr>
        <w:t xml:space="preserve"> 290B.04, subdivision 2; 296A.01, subdivision 19; 297A.665; 297F.01, subdivision 23; 297I.05, subdivisions 7, 12; 297I.30, subdivisions 1, 2.</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proofErr w:type="gramStart"/>
      <w:r w:rsidRPr="007A75B2">
        <w:rPr>
          <w:rFonts w:cs="Times New Roman"/>
        </w:rPr>
        <w:t>Reported the same back with the recommendation that the bill be re-referred to the Committee on Civil Law without further recommendation.</w:t>
      </w:r>
      <w:proofErr w:type="gramEnd"/>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rPr>
          <w:rFonts w:cs="Times New Roman"/>
        </w:rPr>
      </w:pPr>
      <w:r w:rsidRPr="007A75B2">
        <w:rPr>
          <w:rFonts w:cs="Times New Roman"/>
        </w:rPr>
        <w:tab/>
        <w:t>The report was adopted.</w:t>
      </w:r>
    </w:p>
    <w:p w:rsidR="00A463F5" w:rsidRDefault="00A463F5" w:rsidP="008C0832">
      <w:pPr>
        <w:tabs>
          <w:tab w:val="left" w:pos="288"/>
        </w:tabs>
        <w:spacing w:line="233" w:lineRule="auto"/>
        <w:rPr>
          <w:rFonts w:cs="Times New Roman"/>
        </w:rPr>
      </w:pPr>
    </w:p>
    <w:p w:rsidR="00A463F5" w:rsidRDefault="00A463F5" w:rsidP="008C0832">
      <w:pPr>
        <w:tabs>
          <w:tab w:val="left" w:pos="288"/>
        </w:tabs>
        <w:spacing w:line="233" w:lineRule="auto"/>
        <w:rPr>
          <w:rFonts w:cs="Times New Roman"/>
        </w:rPr>
      </w:pPr>
    </w:p>
    <w:p w:rsidR="00A463F5" w:rsidRDefault="00A463F5" w:rsidP="008C0832">
      <w:pPr>
        <w:tabs>
          <w:tab w:val="left" w:pos="288"/>
        </w:tabs>
        <w:spacing w:line="233" w:lineRule="auto"/>
        <w:ind w:firstLine="300"/>
        <w:rPr>
          <w:rFonts w:cs="Times New Roman"/>
        </w:rPr>
      </w:pPr>
      <w:r w:rsidRPr="007A75B2">
        <w:rPr>
          <w:rFonts w:cs="Times New Roman"/>
        </w:rPr>
        <w:t>Nelson from the Committee on Government Operations to which was referred:</w:t>
      </w:r>
    </w:p>
    <w:p w:rsidR="00A463F5" w:rsidRDefault="00A463F5" w:rsidP="008C0832">
      <w:pPr>
        <w:tabs>
          <w:tab w:val="left" w:pos="288"/>
        </w:tabs>
        <w:spacing w:line="233" w:lineRule="auto"/>
        <w:ind w:firstLine="300"/>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 xml:space="preserve">H. F. No. 542, </w:t>
      </w:r>
      <w:proofErr w:type="gramStart"/>
      <w:r w:rsidRPr="007A75B2">
        <w:rPr>
          <w:rFonts w:cs="Times New Roman"/>
        </w:rPr>
        <w:t>A</w:t>
      </w:r>
      <w:proofErr w:type="gramEnd"/>
      <w:r w:rsidRPr="007A75B2">
        <w:rPr>
          <w:rFonts w:cs="Times New Roman"/>
        </w:rPr>
        <w:t xml:space="preserve"> bill for an act relating to state government; establishing expectations for classified employees as nonpartisan resources to all decision makers; providing additional whistleblower protection to state employees; amending Minnesota Statutes 2012, section 181.932, subdivision 1; proposing coding for new law in Minnesota Statutes, chapter 43A.</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Reported the same back with the following amendments:</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Page 1, delete lines 10 to 17 and insert:</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w:t>
      </w:r>
      <w:r w:rsidRPr="007A75B2">
        <w:rPr>
          <w:rFonts w:cs="Times New Roman"/>
          <w:u w:val="single"/>
        </w:rPr>
        <w:t>State employees in the classified service are expected to provide information in a timely manner to both executive and legislative decision makers</w:t>
      </w:r>
      <w:r>
        <w:rPr>
          <w:rFonts w:cs="Times New Roman"/>
          <w:u w:val="single"/>
        </w:rPr>
        <w:t xml:space="preserve">.  </w:t>
      </w:r>
      <w:r w:rsidRPr="007A75B2">
        <w:rPr>
          <w:rFonts w:cs="Times New Roman"/>
          <w:u w:val="single"/>
        </w:rPr>
        <w:t>Classified state employees shall provide assistance to legislative decision makers in a manner that is consistent with the employees' other duties</w:t>
      </w:r>
      <w:r>
        <w:rPr>
          <w:rFonts w:cs="Times New Roman"/>
          <w:u w:val="single"/>
        </w:rPr>
        <w:t xml:space="preserve">.  </w:t>
      </w:r>
      <w:r w:rsidRPr="007A75B2">
        <w:rPr>
          <w:rFonts w:cs="Times New Roman"/>
          <w:u w:val="single"/>
        </w:rPr>
        <w:t>Consultation with their direct supervisor on the request may be required but shall not unduly slow the promptness of the reply</w:t>
      </w:r>
      <w:r>
        <w:rPr>
          <w:rFonts w:cs="Times New Roman"/>
          <w:u w:val="single"/>
        </w:rPr>
        <w:t xml:space="preserve">.  </w:t>
      </w:r>
      <w:r w:rsidRPr="007A75B2">
        <w:rPr>
          <w:rFonts w:cs="Times New Roman"/>
          <w:u w:val="single"/>
        </w:rPr>
        <w:t>A classified state employee, and if applicable the employee's supervisor, shall maintain the confidentiality of budget or policy discussions with a member of the legislature or legislative staff acting on a member's request, unless otherwise designated by the legislator or legislative staff person</w:t>
      </w:r>
      <w:r>
        <w:rPr>
          <w:rFonts w:cs="Times New Roman"/>
          <w:u w:val="single"/>
        </w:rPr>
        <w:t xml:space="preserve">.  </w:t>
      </w:r>
      <w:r w:rsidRPr="007A75B2">
        <w:rPr>
          <w:rFonts w:cs="Times New Roman"/>
          <w:u w:val="single"/>
        </w:rPr>
        <w:t>This section does not authorize an employee to disclose data otherwise protected by law.</w:t>
      </w:r>
      <w:r w:rsidRPr="007A75B2">
        <w:rPr>
          <w:rFonts w:cs="Times New Roman"/>
        </w:rPr>
        <w:t>"</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Page 2, line 20, delete the first "</w:t>
      </w:r>
      <w:r w:rsidRPr="007A75B2">
        <w:rPr>
          <w:rFonts w:cs="Times New Roman"/>
          <w:u w:val="single"/>
        </w:rPr>
        <w:t>or</w:t>
      </w:r>
      <w:r w:rsidRPr="007A75B2">
        <w:rPr>
          <w:rFonts w:cs="Times New Roman"/>
        </w:rPr>
        <w:t>" and insert a comma and after "</w:t>
      </w:r>
      <w:r w:rsidRPr="007A75B2">
        <w:rPr>
          <w:rFonts w:cs="Times New Roman"/>
          <w:u w:val="single"/>
        </w:rPr>
        <w:t>auditor</w:t>
      </w:r>
      <w:r w:rsidRPr="007A75B2">
        <w:rPr>
          <w:rFonts w:cs="Times New Roman"/>
        </w:rPr>
        <w:t>" insert "</w:t>
      </w:r>
      <w:r w:rsidRPr="007A75B2">
        <w:rPr>
          <w:rFonts w:cs="Times New Roman"/>
          <w:u w:val="single"/>
        </w:rPr>
        <w:t>, or a legislative employee</w:t>
      </w:r>
      <w:r w:rsidRPr="007A75B2">
        <w:rPr>
          <w:rFonts w:cs="Times New Roman"/>
        </w:rPr>
        <w:t>"</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With the recommendation that when so amended the bill pass.</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rPr>
          <w:rFonts w:cs="Times New Roman"/>
        </w:rPr>
      </w:pPr>
      <w:r w:rsidRPr="007A75B2">
        <w:rPr>
          <w:rFonts w:cs="Times New Roman"/>
        </w:rPr>
        <w:tab/>
        <w:t>The report was adopted.</w:t>
      </w:r>
    </w:p>
    <w:p w:rsidR="00A463F5" w:rsidRDefault="00A463F5" w:rsidP="008C0832">
      <w:pPr>
        <w:tabs>
          <w:tab w:val="left" w:pos="288"/>
        </w:tabs>
        <w:spacing w:line="233" w:lineRule="auto"/>
        <w:rPr>
          <w:rFonts w:cs="Times New Roman"/>
        </w:rPr>
      </w:pPr>
    </w:p>
    <w:p w:rsidR="00A463F5" w:rsidRDefault="00A463F5" w:rsidP="008C0832">
      <w:pPr>
        <w:tabs>
          <w:tab w:val="left" w:pos="288"/>
        </w:tabs>
        <w:spacing w:line="233" w:lineRule="auto"/>
        <w:rPr>
          <w:rFonts w:cs="Times New Roman"/>
        </w:rPr>
      </w:pPr>
    </w:p>
    <w:p w:rsidR="00A463F5" w:rsidRDefault="00A463F5" w:rsidP="008C0832">
      <w:pPr>
        <w:tabs>
          <w:tab w:val="left" w:pos="288"/>
        </w:tabs>
        <w:spacing w:line="233" w:lineRule="auto"/>
        <w:ind w:firstLine="300"/>
        <w:rPr>
          <w:rFonts w:cs="Times New Roman"/>
        </w:rPr>
      </w:pPr>
      <w:r w:rsidRPr="007A75B2">
        <w:rPr>
          <w:rFonts w:cs="Times New Roman"/>
        </w:rPr>
        <w:t>Huntley from the Committee on Health and Human Services Finance to which was referred:</w:t>
      </w:r>
    </w:p>
    <w:p w:rsidR="00A463F5" w:rsidRDefault="00A463F5" w:rsidP="008C0832">
      <w:pPr>
        <w:tabs>
          <w:tab w:val="left" w:pos="288"/>
        </w:tabs>
        <w:spacing w:line="233" w:lineRule="auto"/>
        <w:ind w:firstLine="300"/>
        <w:rPr>
          <w:rFonts w:cs="Times New Roman"/>
        </w:rPr>
      </w:pPr>
    </w:p>
    <w:p w:rsidR="00A463F5" w:rsidRDefault="00A463F5" w:rsidP="008C0832">
      <w:pPr>
        <w:tabs>
          <w:tab w:val="left" w:pos="288"/>
        </w:tabs>
        <w:spacing w:line="233" w:lineRule="auto"/>
        <w:ind w:firstLine="300"/>
        <w:jc w:val="both"/>
        <w:rPr>
          <w:rFonts w:cs="Times New Roman"/>
        </w:rPr>
      </w:pPr>
      <w:r w:rsidRPr="007A75B2">
        <w:rPr>
          <w:rFonts w:cs="Times New Roman"/>
        </w:rPr>
        <w:t>H. F. No. 558, A bill for an act relating to capital investment; appropriating money for grave markers and memorials for deceased residents of state hospitals and regional treatment centers; authorizing the sale and issuance of state bonds.</w:t>
      </w:r>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ind w:firstLine="300"/>
        <w:jc w:val="both"/>
        <w:rPr>
          <w:rFonts w:cs="Times New Roman"/>
        </w:rPr>
      </w:pPr>
      <w:proofErr w:type="gramStart"/>
      <w:r w:rsidRPr="007A75B2">
        <w:rPr>
          <w:rFonts w:cs="Times New Roman"/>
        </w:rPr>
        <w:t>Reported the same back with the recommendation that the bill pass and be re-referred to the Committee on Capital Investment.</w:t>
      </w:r>
      <w:proofErr w:type="gramEnd"/>
    </w:p>
    <w:p w:rsidR="00A463F5" w:rsidRDefault="00A463F5" w:rsidP="008C0832">
      <w:pPr>
        <w:tabs>
          <w:tab w:val="left" w:pos="288"/>
        </w:tabs>
        <w:spacing w:line="233" w:lineRule="auto"/>
        <w:ind w:firstLine="300"/>
        <w:jc w:val="both"/>
        <w:rPr>
          <w:rFonts w:cs="Times New Roman"/>
        </w:rPr>
      </w:pPr>
    </w:p>
    <w:p w:rsidR="00A463F5" w:rsidRDefault="00A463F5" w:rsidP="008C0832">
      <w:pPr>
        <w:tabs>
          <w:tab w:val="left" w:pos="288"/>
        </w:tabs>
        <w:spacing w:line="233" w:lineRule="auto"/>
        <w:rPr>
          <w:rFonts w:cs="Times New Roman"/>
        </w:rPr>
      </w:pPr>
      <w:r w:rsidRPr="007A75B2">
        <w:rPr>
          <w:rFonts w:cs="Times New Roman"/>
        </w:rPr>
        <w:tab/>
        <w:t>The report was adopted.</w:t>
      </w:r>
    </w:p>
    <w:p w:rsidR="00A463F5" w:rsidRDefault="00A463F5" w:rsidP="00794EA2">
      <w:pPr>
        <w:tabs>
          <w:tab w:val="left" w:pos="288"/>
        </w:tabs>
        <w:spacing w:line="247" w:lineRule="auto"/>
        <w:ind w:firstLine="300"/>
        <w:rPr>
          <w:rFonts w:cs="Times New Roman"/>
        </w:rPr>
      </w:pPr>
      <w:r w:rsidRPr="007A75B2">
        <w:rPr>
          <w:rFonts w:cs="Times New Roman"/>
        </w:rPr>
        <w:lastRenderedPageBreak/>
        <w:t>Clark from the Committee on Housing Finance and Policy to which was referred:</w:t>
      </w:r>
    </w:p>
    <w:p w:rsidR="00A463F5" w:rsidRDefault="00A463F5" w:rsidP="00794EA2">
      <w:pPr>
        <w:tabs>
          <w:tab w:val="left" w:pos="288"/>
        </w:tabs>
        <w:spacing w:line="247" w:lineRule="auto"/>
        <w:ind w:firstLine="300"/>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H. F. No. 565, A bill for an act relating to real property; landlord and tenant law; termination of lease upon death of unmarried tenant living alone; amending Minnesota Statutes 2012, section 504B.265, subdivision 1, by adding a subdivision.</w:t>
      </w:r>
    </w:p>
    <w:p w:rsidR="00A463F5" w:rsidRDefault="00A463F5" w:rsidP="00794EA2">
      <w:pPr>
        <w:tabs>
          <w:tab w:val="left" w:pos="288"/>
        </w:tabs>
        <w:spacing w:line="247" w:lineRule="auto"/>
        <w:ind w:firstLine="300"/>
        <w:jc w:val="both"/>
        <w:rPr>
          <w:rFonts w:cs="Times New Roman"/>
        </w:rPr>
      </w:pPr>
    </w:p>
    <w:p w:rsidR="00A463F5" w:rsidRPr="00B66D89" w:rsidRDefault="00A463F5" w:rsidP="00794EA2">
      <w:pPr>
        <w:tabs>
          <w:tab w:val="left" w:pos="288"/>
        </w:tabs>
        <w:spacing w:line="247" w:lineRule="auto"/>
        <w:ind w:firstLine="300"/>
        <w:jc w:val="both"/>
        <w:rPr>
          <w:rFonts w:cs="Times New Roman"/>
          <w:spacing w:val="-4"/>
        </w:rPr>
      </w:pPr>
      <w:proofErr w:type="gramStart"/>
      <w:r w:rsidRPr="00B66D89">
        <w:rPr>
          <w:rFonts w:cs="Times New Roman"/>
          <w:spacing w:val="-4"/>
        </w:rPr>
        <w:t>Reported the same back with the recommendation that the bill pass and be re-referred to the Committee on Civil Law.</w:t>
      </w:r>
      <w:proofErr w:type="gramEnd"/>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rPr>
          <w:rFonts w:cs="Times New Roman"/>
        </w:rPr>
      </w:pPr>
      <w:r w:rsidRPr="007A75B2">
        <w:rPr>
          <w:rFonts w:cs="Times New Roman"/>
        </w:rPr>
        <w:tab/>
        <w:t>The report was adopted.</w:t>
      </w:r>
    </w:p>
    <w:p w:rsidR="00A463F5" w:rsidRDefault="00A463F5" w:rsidP="00794EA2">
      <w:pPr>
        <w:tabs>
          <w:tab w:val="left" w:pos="288"/>
        </w:tabs>
        <w:spacing w:line="247" w:lineRule="auto"/>
        <w:rPr>
          <w:rFonts w:cs="Times New Roman"/>
        </w:rPr>
      </w:pPr>
    </w:p>
    <w:p w:rsidR="00A463F5" w:rsidRDefault="00A463F5" w:rsidP="00794EA2">
      <w:pPr>
        <w:tabs>
          <w:tab w:val="left" w:pos="288"/>
        </w:tabs>
        <w:spacing w:line="247" w:lineRule="auto"/>
        <w:rPr>
          <w:rFonts w:cs="Times New Roman"/>
        </w:rPr>
      </w:pPr>
    </w:p>
    <w:p w:rsidR="00A463F5" w:rsidRDefault="00A463F5" w:rsidP="00794EA2">
      <w:pPr>
        <w:tabs>
          <w:tab w:val="left" w:pos="288"/>
        </w:tabs>
        <w:spacing w:line="247" w:lineRule="auto"/>
        <w:ind w:firstLine="300"/>
        <w:rPr>
          <w:rFonts w:cs="Times New Roman"/>
        </w:rPr>
      </w:pPr>
      <w:r w:rsidRPr="007A75B2">
        <w:rPr>
          <w:rFonts w:cs="Times New Roman"/>
        </w:rPr>
        <w:t>Liebling from the Committee on Health and Human Services Policy to which was referred:</w:t>
      </w:r>
    </w:p>
    <w:p w:rsidR="00A463F5" w:rsidRDefault="00A463F5" w:rsidP="00794EA2">
      <w:pPr>
        <w:tabs>
          <w:tab w:val="left" w:pos="288"/>
        </w:tabs>
        <w:spacing w:line="247" w:lineRule="auto"/>
        <w:ind w:firstLine="300"/>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H. F. No. 605, A bill for an act relating to public health; protecting children from exposure to harmful chemicals in products; amending criteria for identification of priority chemicals; requiring disclosure by manufacturers of children's products that contain harmful chemicals; authorizing Pollution Control Agency to prohibit sales of children's products that contain harmful chemicals; providing waiver process; establishing fees; requiring a report; amending Minnesota Statutes 2012, sections 13.7411, subdivision 8; 116.9401; 116.9403; 116.9405; 116.9406; proposing coding for new law in Minnesota Statutes, chapter 116.</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Reported the same back with the following amendments:</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Delete everything after the enacting clause and insert:</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proofErr w:type="gramStart"/>
      <w:r w:rsidRPr="007A75B2">
        <w:rPr>
          <w:rFonts w:cs="Times New Roman"/>
        </w:rPr>
        <w:t>"Section 1</w:t>
      </w:r>
      <w:r>
        <w:rPr>
          <w:rFonts w:cs="Times New Roman"/>
        </w:rPr>
        <w:t>.</w:t>
      </w:r>
      <w:proofErr w:type="gramEnd"/>
      <w:r>
        <w:rPr>
          <w:rFonts w:cs="Times New Roman"/>
        </w:rPr>
        <w:t xml:space="preserve">  </w:t>
      </w:r>
      <w:r w:rsidRPr="007A75B2">
        <w:rPr>
          <w:rFonts w:cs="Times New Roman"/>
        </w:rPr>
        <w:t>Minnesota Statutes 2012, section 13.7411, subdivision 8, is amended to read:</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proofErr w:type="spellStart"/>
      <w:proofErr w:type="gramStart"/>
      <w:r w:rsidRPr="007A75B2">
        <w:rPr>
          <w:rFonts w:cs="Times New Roman"/>
        </w:rPr>
        <w:t>Subd</w:t>
      </w:r>
      <w:proofErr w:type="spellEnd"/>
      <w:r w:rsidRPr="007A75B2">
        <w:rPr>
          <w:rFonts w:cs="Times New Roman"/>
        </w:rPr>
        <w:t>.</w:t>
      </w:r>
      <w:proofErr w:type="gramEnd"/>
      <w:r w:rsidRPr="007A75B2">
        <w:rPr>
          <w:rFonts w:cs="Times New Roman"/>
        </w:rPr>
        <w:t> </w:t>
      </w:r>
      <w:proofErr w:type="gramStart"/>
      <w:r w:rsidRPr="007A75B2">
        <w:rPr>
          <w:rFonts w:cs="Times New Roman"/>
        </w:rPr>
        <w:t>8</w:t>
      </w:r>
      <w:r>
        <w:rPr>
          <w:rFonts w:cs="Times New Roman"/>
        </w:rPr>
        <w:t xml:space="preserve">.  </w:t>
      </w:r>
      <w:r w:rsidRPr="007A75B2">
        <w:rPr>
          <w:rFonts w:cs="Times New Roman"/>
          <w:b/>
        </w:rPr>
        <w:t>Pollution Control Agency</w:t>
      </w:r>
      <w:r>
        <w:rPr>
          <w:rFonts w:cs="Times New Roman"/>
          <w:b/>
        </w:rPr>
        <w:t>.</w:t>
      </w:r>
      <w:proofErr w:type="gramEnd"/>
      <w:r>
        <w:rPr>
          <w:rFonts w:cs="Times New Roman"/>
          <w:b/>
        </w:rPr>
        <w:t xml:space="preserve">  </w:t>
      </w:r>
      <w:r w:rsidRPr="007A75B2">
        <w:rPr>
          <w:rFonts w:cs="Times New Roman"/>
        </w:rPr>
        <w:t xml:space="preserve">(a) </w:t>
      </w:r>
      <w:r w:rsidRPr="007A75B2">
        <w:rPr>
          <w:rFonts w:cs="Times New Roman"/>
          <w:b/>
        </w:rPr>
        <w:t>Hazardous waste generators</w:t>
      </w:r>
      <w:r>
        <w:rPr>
          <w:rFonts w:cs="Times New Roman"/>
          <w:b/>
        </w:rPr>
        <w:t xml:space="preserve">.  </w:t>
      </w:r>
      <w:r w:rsidRPr="007A75B2">
        <w:rPr>
          <w:rFonts w:cs="Times New Roman"/>
        </w:rPr>
        <w:t>Information provided by hazardous waste generators under section 473.151 and for which confidentiality is claimed is governed by section 116.075, subdivision 2.</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 xml:space="preserve">(b) </w:t>
      </w:r>
      <w:r w:rsidRPr="007A75B2">
        <w:rPr>
          <w:rFonts w:cs="Times New Roman"/>
          <w:b/>
        </w:rPr>
        <w:t>Tests</w:t>
      </w:r>
      <w:r>
        <w:rPr>
          <w:rFonts w:cs="Times New Roman"/>
          <w:b/>
        </w:rPr>
        <w:t xml:space="preserve">.  </w:t>
      </w:r>
      <w:r w:rsidRPr="007A75B2">
        <w:rPr>
          <w:rFonts w:cs="Times New Roman"/>
        </w:rPr>
        <w:t>Trade secret information made available by applicants for certain projects of the Pollution Control Agency is classified under section 116.54.</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u w:val="single"/>
        </w:rPr>
        <w:t>(c)</w:t>
      </w:r>
      <w:r w:rsidRPr="007A75B2">
        <w:rPr>
          <w:rFonts w:cs="Times New Roman"/>
        </w:rPr>
        <w:t xml:space="preserve"> </w:t>
      </w:r>
      <w:r w:rsidRPr="007A75B2">
        <w:rPr>
          <w:rFonts w:cs="Times New Roman"/>
          <w:b/>
          <w:u w:val="single"/>
        </w:rPr>
        <w:t>Priority chemicals</w:t>
      </w:r>
      <w:r>
        <w:rPr>
          <w:rFonts w:cs="Times New Roman"/>
          <w:b/>
          <w:u w:val="single"/>
        </w:rPr>
        <w:t>.</w:t>
      </w:r>
      <w:r w:rsidRPr="007A75B2">
        <w:rPr>
          <w:rFonts w:cs="Times New Roman"/>
          <w:b/>
        </w:rPr>
        <w:t xml:space="preserve">  </w:t>
      </w:r>
      <w:r w:rsidRPr="007A75B2">
        <w:rPr>
          <w:rFonts w:cs="Times New Roman"/>
          <w:u w:val="single"/>
        </w:rPr>
        <w:t>Trade secret information and other information submitted to the Pollution Control Agency related to priority chemicals in children's products are classified under sections 116.9403 to 116.9417</w:t>
      </w:r>
      <w:r>
        <w:rPr>
          <w:rFonts w:cs="Times New Roman"/>
          <w:u w:val="single"/>
        </w:rPr>
        <w:t>.</w:t>
      </w:r>
      <w:r w:rsidRPr="007A75B2">
        <w:rPr>
          <w:rFonts w:cs="Times New Roman"/>
        </w:rPr>
        <w:t xml:space="preserve">  </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proofErr w:type="gramStart"/>
      <w:r w:rsidRPr="007A75B2">
        <w:rPr>
          <w:rFonts w:cs="Times New Roman"/>
        </w:rPr>
        <w:t>Sec. 2</w:t>
      </w:r>
      <w:r>
        <w:rPr>
          <w:rFonts w:cs="Times New Roman"/>
        </w:rPr>
        <w:t>.</w:t>
      </w:r>
      <w:proofErr w:type="gramEnd"/>
      <w:r>
        <w:rPr>
          <w:rFonts w:cs="Times New Roman"/>
        </w:rPr>
        <w:t xml:space="preserve">  </w:t>
      </w:r>
      <w:r w:rsidRPr="007A75B2">
        <w:rPr>
          <w:rFonts w:cs="Times New Roman"/>
        </w:rPr>
        <w:t>Minnesota Statutes 2012, section 116.9401, is amended to read:</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b/>
        </w:rPr>
      </w:pPr>
      <w:r w:rsidRPr="007A75B2">
        <w:rPr>
          <w:rFonts w:cs="Times New Roman"/>
          <w:b/>
        </w:rPr>
        <w:t>116.9401 DEFINITIONS.</w:t>
      </w:r>
    </w:p>
    <w:p w:rsidR="00A463F5" w:rsidRDefault="00A463F5" w:rsidP="00794EA2">
      <w:pPr>
        <w:tabs>
          <w:tab w:val="left" w:pos="288"/>
        </w:tabs>
        <w:spacing w:line="247" w:lineRule="auto"/>
        <w:ind w:firstLine="300"/>
        <w:jc w:val="both"/>
        <w:rPr>
          <w:rFonts w:cs="Times New Roman"/>
          <w:b/>
        </w:rPr>
      </w:pPr>
    </w:p>
    <w:p w:rsidR="00A463F5" w:rsidRPr="00B66D89" w:rsidRDefault="00A463F5" w:rsidP="00794EA2">
      <w:pPr>
        <w:tabs>
          <w:tab w:val="left" w:pos="288"/>
        </w:tabs>
        <w:spacing w:line="247" w:lineRule="auto"/>
        <w:ind w:firstLine="300"/>
        <w:jc w:val="both"/>
        <w:rPr>
          <w:rFonts w:cs="Times New Roman"/>
          <w:spacing w:val="-3"/>
        </w:rPr>
      </w:pPr>
      <w:r w:rsidRPr="00B66D89">
        <w:rPr>
          <w:rFonts w:cs="Times New Roman"/>
          <w:spacing w:val="-3"/>
        </w:rPr>
        <w:t xml:space="preserve">(a) For the purposes of sections 116.9401 to </w:t>
      </w:r>
      <w:r w:rsidRPr="00B66D89">
        <w:rPr>
          <w:rFonts w:cs="Times New Roman"/>
          <w:strike/>
          <w:spacing w:val="-3"/>
        </w:rPr>
        <w:t>116.9407</w:t>
      </w:r>
      <w:r w:rsidRPr="00B66D89">
        <w:rPr>
          <w:rFonts w:cs="Times New Roman"/>
          <w:spacing w:val="-3"/>
        </w:rPr>
        <w:t xml:space="preserve"> </w:t>
      </w:r>
      <w:r w:rsidRPr="00B66D89">
        <w:rPr>
          <w:rFonts w:cs="Times New Roman"/>
          <w:spacing w:val="-3"/>
          <w:u w:val="single"/>
        </w:rPr>
        <w:t>116.9423</w:t>
      </w:r>
      <w:r w:rsidRPr="00B66D89">
        <w:rPr>
          <w:rFonts w:cs="Times New Roman"/>
          <w:spacing w:val="-3"/>
        </w:rPr>
        <w:t>, the following terms have the meanings given them.</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(b) "Agency" means the Pollution Control Agency.</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(c) "Alternative" means a substitute process, product, material, chemical, strategy, or combination of these that is technically feasible and serves a functionally equivalent purpose to a chemical in a children's product.</w:t>
      </w:r>
    </w:p>
    <w:p w:rsidR="00A463F5" w:rsidRDefault="00A463F5" w:rsidP="00794EA2">
      <w:pPr>
        <w:tabs>
          <w:tab w:val="left" w:pos="288"/>
        </w:tabs>
        <w:spacing w:line="247" w:lineRule="auto"/>
        <w:ind w:firstLine="300"/>
        <w:jc w:val="both"/>
        <w:rPr>
          <w:rFonts w:cs="Times New Roman"/>
        </w:rPr>
      </w:pPr>
    </w:p>
    <w:p w:rsidR="00A463F5" w:rsidRDefault="00A463F5" w:rsidP="00794EA2">
      <w:pPr>
        <w:tabs>
          <w:tab w:val="left" w:pos="288"/>
        </w:tabs>
        <w:spacing w:line="247" w:lineRule="auto"/>
        <w:ind w:firstLine="300"/>
        <w:jc w:val="both"/>
        <w:rPr>
          <w:rFonts w:cs="Times New Roman"/>
        </w:rPr>
      </w:pPr>
      <w:r w:rsidRPr="007A75B2">
        <w:rPr>
          <w:rFonts w:cs="Times New Roman"/>
        </w:rPr>
        <w:t>(d) "Chemical" means a substance with a distinct molecular composition or a group of structurally related substances and includes the breakdown products of the substance or substances that form through decomposition, degradation, or metabolism.</w:t>
      </w:r>
    </w:p>
    <w:p w:rsidR="00A463F5" w:rsidRDefault="00A463F5" w:rsidP="00455857">
      <w:pPr>
        <w:tabs>
          <w:tab w:val="left" w:pos="288"/>
        </w:tabs>
        <w:spacing w:line="238" w:lineRule="auto"/>
        <w:ind w:firstLine="300"/>
        <w:jc w:val="both"/>
        <w:rPr>
          <w:rFonts w:cs="Times New Roman"/>
        </w:rPr>
      </w:pPr>
      <w:r w:rsidRPr="007A75B2">
        <w:rPr>
          <w:rFonts w:cs="Times New Roman"/>
        </w:rPr>
        <w:lastRenderedPageBreak/>
        <w:t>(e) "Chemical of high concern" means a chemical identified on the basis of credible scientific evidence by a state, federal, or international agency as being known or suspected with a high degree of probability to:</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 xml:space="preserve">(1) </w:t>
      </w:r>
      <w:proofErr w:type="gramStart"/>
      <w:r w:rsidRPr="007A75B2">
        <w:rPr>
          <w:rFonts w:cs="Times New Roman"/>
        </w:rPr>
        <w:t>harm</w:t>
      </w:r>
      <w:proofErr w:type="gramEnd"/>
      <w:r w:rsidRPr="007A75B2">
        <w:rPr>
          <w:rFonts w:cs="Times New Roman"/>
        </w:rPr>
        <w:t xml:space="preserve"> the normal development of a fetus or child or cause other developmental toxicity;</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(2) cause cancer, genetic damage, or reproductive harm;</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(3) disrupt the endocrine or hormone system;</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 xml:space="preserve">(4) </w:t>
      </w:r>
      <w:proofErr w:type="gramStart"/>
      <w:r w:rsidRPr="007A75B2">
        <w:rPr>
          <w:rFonts w:cs="Times New Roman"/>
        </w:rPr>
        <w:t>damage</w:t>
      </w:r>
      <w:proofErr w:type="gramEnd"/>
      <w:r w:rsidRPr="007A75B2">
        <w:rPr>
          <w:rFonts w:cs="Times New Roman"/>
        </w:rPr>
        <w:t xml:space="preserve"> the nervous system, immune system, or organs, or cause other systemic toxicity;</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 xml:space="preserve">(5) </w:t>
      </w:r>
      <w:proofErr w:type="gramStart"/>
      <w:r w:rsidRPr="007A75B2">
        <w:rPr>
          <w:rFonts w:cs="Times New Roman"/>
        </w:rPr>
        <w:t>be</w:t>
      </w:r>
      <w:proofErr w:type="gramEnd"/>
      <w:r w:rsidRPr="007A75B2">
        <w:rPr>
          <w:rFonts w:cs="Times New Roman"/>
        </w:rPr>
        <w:t xml:space="preserve"> persistent, </w:t>
      </w:r>
      <w:proofErr w:type="spellStart"/>
      <w:r w:rsidRPr="007A75B2">
        <w:rPr>
          <w:rFonts w:cs="Times New Roman"/>
        </w:rPr>
        <w:t>bioaccumulative</w:t>
      </w:r>
      <w:proofErr w:type="spellEnd"/>
      <w:r w:rsidRPr="007A75B2">
        <w:rPr>
          <w:rFonts w:cs="Times New Roman"/>
        </w:rPr>
        <w:t>, and toxic; or</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 xml:space="preserve">(6) </w:t>
      </w:r>
      <w:proofErr w:type="gramStart"/>
      <w:r w:rsidRPr="007A75B2">
        <w:rPr>
          <w:rFonts w:cs="Times New Roman"/>
        </w:rPr>
        <w:t>be</w:t>
      </w:r>
      <w:proofErr w:type="gramEnd"/>
      <w:r w:rsidRPr="007A75B2">
        <w:rPr>
          <w:rFonts w:cs="Times New Roman"/>
        </w:rPr>
        <w:t xml:space="preserve"> very persistent and very </w:t>
      </w:r>
      <w:proofErr w:type="spellStart"/>
      <w:r w:rsidRPr="007A75B2">
        <w:rPr>
          <w:rFonts w:cs="Times New Roman"/>
        </w:rPr>
        <w:t>bioaccumulative</w:t>
      </w:r>
      <w:proofErr w:type="spellEnd"/>
      <w:r w:rsidRPr="007A75B2">
        <w:rPr>
          <w:rFonts w:cs="Times New Roman"/>
        </w:rPr>
        <w:t>.</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 xml:space="preserve">(f) "Child" means a person </w:t>
      </w:r>
      <w:proofErr w:type="gramStart"/>
      <w:r w:rsidRPr="007A75B2">
        <w:rPr>
          <w:rFonts w:cs="Times New Roman"/>
        </w:rPr>
        <w:t>under</w:t>
      </w:r>
      <w:proofErr w:type="gramEnd"/>
      <w:r w:rsidRPr="007A75B2">
        <w:rPr>
          <w:rFonts w:cs="Times New Roman"/>
        </w:rPr>
        <w:t xml:space="preserve"> 12 years of age.</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(g) "Children's product" means a consumer product intended for use by children, such as baby products, toys, car seats, personal care products, and clothing.</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(h) "Commissioner" means the commissioner of the Pollution Control Agency.</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w:t>
      </w:r>
      <w:proofErr w:type="spellStart"/>
      <w:r w:rsidRPr="007A75B2">
        <w:rPr>
          <w:rFonts w:cs="Times New Roman"/>
        </w:rPr>
        <w:t>i</w:t>
      </w:r>
      <w:proofErr w:type="spellEnd"/>
      <w:r w:rsidRPr="007A75B2">
        <w:rPr>
          <w:rFonts w:cs="Times New Roman"/>
        </w:rPr>
        <w:t>) "Department" means the Department of Health.</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(j) "Distributor" means a person who sells consumer products to retail establishments on a wholesale basis.</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(k) "Green chemistry" means an approach to designing and manufacturing products that minimizes the use and generation of toxic substances.</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(l) "Manufacturer" means any person who manufactures a final consumer product sold at retail or whose brand name is affixed to the consumer product</w:t>
      </w:r>
      <w:r>
        <w:rPr>
          <w:rFonts w:cs="Times New Roman"/>
        </w:rPr>
        <w:t xml:space="preserve">.  </w:t>
      </w:r>
      <w:r w:rsidRPr="007A75B2">
        <w:rPr>
          <w:rFonts w:cs="Times New Roman"/>
        </w:rPr>
        <w:t>In the case of a consumer product imported into the United States, manufacturer includes the importer or domestic distributor of the consumer product if the person who manufactured or assembled the consumer product or whose brand name is affixed to the consumer product does not have a presence in the United States.</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(m) "</w:t>
      </w:r>
      <w:proofErr w:type="spellStart"/>
      <w:r w:rsidRPr="007A75B2">
        <w:rPr>
          <w:rFonts w:cs="Times New Roman"/>
          <w:u w:val="single"/>
        </w:rPr>
        <w:t>Mouthable</w:t>
      </w:r>
      <w:proofErr w:type="spellEnd"/>
      <w:r w:rsidRPr="007A75B2">
        <w:rPr>
          <w:rFonts w:cs="Times New Roman"/>
          <w:u w:val="single"/>
        </w:rPr>
        <w:t>" means a product that can be placed into and kept in a child's mouth to be sucked or chewed, including any product or product part smaller than five centimeters in one dimension</w:t>
      </w:r>
      <w:r>
        <w:rPr>
          <w:rFonts w:cs="Times New Roman"/>
          <w:u w:val="single"/>
        </w:rPr>
        <w:t xml:space="preserve">.  </w:t>
      </w:r>
      <w:r w:rsidRPr="007A75B2">
        <w:rPr>
          <w:rFonts w:cs="Times New Roman"/>
          <w:u w:val="single"/>
        </w:rPr>
        <w:t xml:space="preserve">A product that can only be licked is not </w:t>
      </w:r>
      <w:proofErr w:type="spellStart"/>
      <w:r w:rsidRPr="007A75B2">
        <w:rPr>
          <w:rFonts w:cs="Times New Roman"/>
          <w:u w:val="single"/>
        </w:rPr>
        <w:t>mouthable</w:t>
      </w:r>
      <w:proofErr w:type="spellEnd"/>
      <w:r w:rsidRPr="007A75B2">
        <w:rPr>
          <w:rFonts w:cs="Times New Roman"/>
          <w:u w:val="single"/>
        </w:rPr>
        <w:t>.</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(n) "Practical quantification limit" means the lowest concentration of a chemical that can be reliably measured within specified limits of precision, accuracy, representativeness, completeness, and comparability under routine laboratory operating conditions, and whose value:</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is</w:t>
      </w:r>
      <w:proofErr w:type="gramEnd"/>
      <w:r w:rsidRPr="007A75B2">
        <w:rPr>
          <w:rFonts w:cs="Times New Roman"/>
          <w:u w:val="single"/>
        </w:rPr>
        <w:t xml:space="preserve"> based on scientifically defensible, standard analytical methods;</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may</w:t>
      </w:r>
      <w:proofErr w:type="gramEnd"/>
      <w:r w:rsidRPr="007A75B2">
        <w:rPr>
          <w:rFonts w:cs="Times New Roman"/>
          <w:u w:val="single"/>
        </w:rPr>
        <w:t xml:space="preserve"> vary depending on the matrix and analytical method used; and</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will</w:t>
      </w:r>
      <w:proofErr w:type="gramEnd"/>
      <w:r w:rsidRPr="007A75B2">
        <w:rPr>
          <w:rFonts w:cs="Times New Roman"/>
          <w:u w:val="single"/>
        </w:rPr>
        <w:t xml:space="preserve"> be determined jointly by the agency and the department, taking into consideration practical quantification limits established by federal or state agencies.</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rPr>
      </w:pPr>
      <w:r w:rsidRPr="007A75B2">
        <w:rPr>
          <w:rFonts w:cs="Times New Roman"/>
          <w:strike/>
        </w:rPr>
        <w:t>(m)</w:t>
      </w:r>
      <w:r w:rsidRPr="007A75B2">
        <w:rPr>
          <w:rFonts w:cs="Times New Roman"/>
        </w:rPr>
        <w:t xml:space="preserve"> </w:t>
      </w:r>
      <w:r w:rsidRPr="007A75B2">
        <w:rPr>
          <w:rFonts w:cs="Times New Roman"/>
          <w:u w:val="single"/>
        </w:rPr>
        <w:t>(</w:t>
      </w:r>
      <w:proofErr w:type="gramStart"/>
      <w:r w:rsidRPr="007A75B2">
        <w:rPr>
          <w:rFonts w:cs="Times New Roman"/>
          <w:u w:val="single"/>
        </w:rPr>
        <w:t>o</w:t>
      </w:r>
      <w:proofErr w:type="gramEnd"/>
      <w:r w:rsidRPr="007A75B2">
        <w:rPr>
          <w:rFonts w:cs="Times New Roman"/>
          <w:u w:val="single"/>
        </w:rPr>
        <w:t>)</w:t>
      </w:r>
      <w:r w:rsidRPr="007A75B2">
        <w:rPr>
          <w:rFonts w:cs="Times New Roman"/>
        </w:rPr>
        <w:t xml:space="preserve"> "Priority chemical" means a chemical identified by the Department of Health as a chemical of high concern that meets the criteria in section 116.9403.</w:t>
      </w: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lastRenderedPageBreak/>
        <w:t>(p) "Product category" means the brick level of the GS1 Global Product Classification (GPC) standard, which identifies products that serve a common purpose, are of a similar form and material, and share the same set of category attributes.</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(q) "Product component" means a uniquely identifiable material or coating including, but not limited to, an ink or dye, that is intended to be included as a part of a finished children's product.</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strike/>
        </w:rPr>
        <w:t>(n)</w:t>
      </w:r>
      <w:r w:rsidRPr="007A75B2">
        <w:rPr>
          <w:rFonts w:cs="Times New Roman"/>
        </w:rPr>
        <w:t xml:space="preserve"> </w:t>
      </w:r>
      <w:proofErr w:type="gramStart"/>
      <w:r w:rsidRPr="007A75B2">
        <w:rPr>
          <w:rFonts w:cs="Times New Roman"/>
          <w:u w:val="single"/>
        </w:rPr>
        <w:t>(r)</w:t>
      </w:r>
      <w:proofErr w:type="gramEnd"/>
      <w:r w:rsidRPr="007A75B2">
        <w:rPr>
          <w:rFonts w:cs="Times New Roman"/>
        </w:rPr>
        <w:t xml:space="preserve"> "Safer alternative" means</w:t>
      </w:r>
      <w:r w:rsidRPr="007A75B2">
        <w:rPr>
          <w:rFonts w:cs="Times New Roman"/>
          <w:u w:val="single"/>
        </w:rPr>
        <w:t>:</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(1)</w:t>
      </w:r>
      <w:r w:rsidRPr="007A75B2">
        <w:rPr>
          <w:rFonts w:cs="Times New Roman"/>
        </w:rPr>
        <w:t xml:space="preserve"> </w:t>
      </w:r>
      <w:proofErr w:type="gramStart"/>
      <w:r w:rsidRPr="007A75B2">
        <w:rPr>
          <w:rFonts w:cs="Times New Roman"/>
        </w:rPr>
        <w:t>an</w:t>
      </w:r>
      <w:proofErr w:type="gramEnd"/>
      <w:r w:rsidRPr="007A75B2">
        <w:rPr>
          <w:rFonts w:cs="Times New Roman"/>
        </w:rPr>
        <w:t xml:space="preserve"> alternative </w:t>
      </w:r>
      <w:r w:rsidRPr="007A75B2">
        <w:rPr>
          <w:rFonts w:cs="Times New Roman"/>
          <w:strike/>
        </w:rPr>
        <w:t xml:space="preserve">whose potential to harm human health is less than that of the use of a priority chemical that it </w:t>
      </w:r>
      <w:r w:rsidRPr="00A85F8E">
        <w:rPr>
          <w:rFonts w:cs="Times New Roman"/>
          <w:strike/>
          <w:spacing w:val="-2"/>
        </w:rPr>
        <w:t>could replace.</w:t>
      </w:r>
      <w:r w:rsidRPr="00A85F8E">
        <w:rPr>
          <w:rFonts w:cs="Times New Roman"/>
          <w:spacing w:val="-2"/>
        </w:rPr>
        <w:t xml:space="preserve">  </w:t>
      </w:r>
      <w:proofErr w:type="gramStart"/>
      <w:r w:rsidRPr="00A85F8E">
        <w:rPr>
          <w:rFonts w:cs="Times New Roman"/>
          <w:spacing w:val="-2"/>
          <w:u w:val="single"/>
        </w:rPr>
        <w:t>chemical</w:t>
      </w:r>
      <w:proofErr w:type="gramEnd"/>
      <w:r w:rsidRPr="00A85F8E">
        <w:rPr>
          <w:rFonts w:cs="Times New Roman"/>
          <w:spacing w:val="-2"/>
          <w:u w:val="single"/>
        </w:rPr>
        <w:t xml:space="preserve"> that is not a priority chemical identified by the Department of Health in section 116.9403; or</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(2) an alternative chemical that is not identified on the basis of credible scientific evidence by a state, federal, or international agency as being known or suspected with a high degree of probability to:</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w:t>
      </w:r>
      <w:proofErr w:type="spellStart"/>
      <w:proofErr w:type="gramStart"/>
      <w:r w:rsidRPr="007A75B2">
        <w:rPr>
          <w:rFonts w:cs="Times New Roman"/>
          <w:u w:val="single"/>
        </w:rPr>
        <w:t>i</w:t>
      </w:r>
      <w:proofErr w:type="spellEnd"/>
      <w:proofErr w:type="gramEnd"/>
      <w:r w:rsidRPr="007A75B2">
        <w:rPr>
          <w:rFonts w:cs="Times New Roman"/>
          <w:u w:val="single"/>
        </w:rPr>
        <w:t>) harm the normal development of a fetus or child or cause other developmental toxicity;</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(ii) </w:t>
      </w:r>
      <w:proofErr w:type="gramStart"/>
      <w:r w:rsidRPr="007A75B2">
        <w:rPr>
          <w:rFonts w:cs="Times New Roman"/>
          <w:u w:val="single"/>
        </w:rPr>
        <w:t>cause</w:t>
      </w:r>
      <w:proofErr w:type="gramEnd"/>
      <w:r w:rsidRPr="007A75B2">
        <w:rPr>
          <w:rFonts w:cs="Times New Roman"/>
          <w:u w:val="single"/>
        </w:rPr>
        <w:t xml:space="preserve"> cancer, genetic damage, or reproductive harm;</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(iii) </w:t>
      </w:r>
      <w:proofErr w:type="gramStart"/>
      <w:r w:rsidRPr="007A75B2">
        <w:rPr>
          <w:rFonts w:cs="Times New Roman"/>
          <w:u w:val="single"/>
        </w:rPr>
        <w:t>disrupt</w:t>
      </w:r>
      <w:proofErr w:type="gramEnd"/>
      <w:r w:rsidRPr="007A75B2">
        <w:rPr>
          <w:rFonts w:cs="Times New Roman"/>
          <w:u w:val="single"/>
        </w:rPr>
        <w:t xml:space="preserve"> the endocrine or hormone system; or</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u w:val="single"/>
        </w:rPr>
      </w:pPr>
      <w:r w:rsidRPr="007A75B2">
        <w:rPr>
          <w:rFonts w:cs="Times New Roman"/>
          <w:u w:val="single"/>
        </w:rPr>
        <w:t xml:space="preserve">(iv) </w:t>
      </w:r>
      <w:proofErr w:type="gramStart"/>
      <w:r w:rsidRPr="007A75B2">
        <w:rPr>
          <w:rFonts w:cs="Times New Roman"/>
          <w:u w:val="single"/>
        </w:rPr>
        <w:t>damage</w:t>
      </w:r>
      <w:proofErr w:type="gramEnd"/>
      <w:r w:rsidRPr="007A75B2">
        <w:rPr>
          <w:rFonts w:cs="Times New Roman"/>
          <w:u w:val="single"/>
        </w:rPr>
        <w:t xml:space="preserve"> the nervous system, immune system, or organs, or cause other systemic toxicity.</w:t>
      </w:r>
    </w:p>
    <w:p w:rsidR="00A463F5" w:rsidRDefault="00A463F5" w:rsidP="00455857">
      <w:pPr>
        <w:tabs>
          <w:tab w:val="left" w:pos="288"/>
        </w:tabs>
        <w:spacing w:line="238" w:lineRule="auto"/>
        <w:ind w:firstLine="300"/>
        <w:jc w:val="both"/>
        <w:rPr>
          <w:rFonts w:cs="Times New Roman"/>
          <w:u w:val="single"/>
        </w:rPr>
      </w:pPr>
    </w:p>
    <w:p w:rsidR="00A463F5" w:rsidRDefault="00A463F5" w:rsidP="00455857">
      <w:pPr>
        <w:tabs>
          <w:tab w:val="left" w:pos="288"/>
        </w:tabs>
        <w:spacing w:line="238" w:lineRule="auto"/>
        <w:ind w:firstLine="300"/>
        <w:jc w:val="both"/>
        <w:rPr>
          <w:rFonts w:cs="Times New Roman"/>
        </w:rPr>
      </w:pPr>
      <w:proofErr w:type="gramStart"/>
      <w:r w:rsidRPr="007A75B2">
        <w:rPr>
          <w:rFonts w:cs="Times New Roman"/>
        </w:rPr>
        <w:t>Sec. 3</w:t>
      </w:r>
      <w:r>
        <w:rPr>
          <w:rFonts w:cs="Times New Roman"/>
        </w:rPr>
        <w:t>.</w:t>
      </w:r>
      <w:proofErr w:type="gramEnd"/>
      <w:r>
        <w:rPr>
          <w:rFonts w:cs="Times New Roman"/>
        </w:rPr>
        <w:t xml:space="preserve">  </w:t>
      </w:r>
      <w:r w:rsidRPr="007A75B2">
        <w:rPr>
          <w:rFonts w:cs="Times New Roman"/>
        </w:rPr>
        <w:t>Minnesota Statutes 2012, section 116.9403, is amended to read:</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b/>
        </w:rPr>
      </w:pPr>
      <w:r w:rsidRPr="007A75B2">
        <w:rPr>
          <w:rFonts w:cs="Times New Roman"/>
          <w:b/>
        </w:rPr>
        <w:t>116.9403 IDENTIFICATION OF PRIORITY CHEMICALS.</w:t>
      </w:r>
    </w:p>
    <w:p w:rsidR="00A463F5" w:rsidRDefault="00A463F5" w:rsidP="00455857">
      <w:pPr>
        <w:tabs>
          <w:tab w:val="left" w:pos="288"/>
        </w:tabs>
        <w:spacing w:line="238" w:lineRule="auto"/>
        <w:ind w:firstLine="300"/>
        <w:jc w:val="both"/>
        <w:rPr>
          <w:rFonts w:cs="Times New Roman"/>
          <w:b/>
        </w:rPr>
      </w:pPr>
    </w:p>
    <w:p w:rsidR="00A463F5" w:rsidRDefault="00A463F5" w:rsidP="00455857">
      <w:pPr>
        <w:tabs>
          <w:tab w:val="left" w:pos="288"/>
        </w:tabs>
        <w:spacing w:line="238" w:lineRule="auto"/>
        <w:ind w:firstLine="300"/>
        <w:jc w:val="both"/>
        <w:rPr>
          <w:rFonts w:cs="Times New Roman"/>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Designation; publication</w:t>
      </w:r>
      <w:r>
        <w:rPr>
          <w:rFonts w:cs="Times New Roman"/>
          <w:b/>
          <w:u w:val="single"/>
        </w:rPr>
        <w:t>.</w:t>
      </w:r>
      <w:proofErr w:type="gramEnd"/>
      <w:r w:rsidRPr="007A75B2">
        <w:rPr>
          <w:rFonts w:cs="Times New Roman"/>
          <w:b/>
        </w:rPr>
        <w:t xml:space="preserve">  </w:t>
      </w:r>
      <w:r w:rsidRPr="007A75B2">
        <w:rPr>
          <w:rFonts w:cs="Times New Roman"/>
        </w:rPr>
        <w:t>(a) The department, after consultation with the agency, may designate a chemical of high concern as a priority chemical if the department finds that the chemical:</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strike/>
        </w:rPr>
      </w:pPr>
      <w:r w:rsidRPr="007A75B2">
        <w:rPr>
          <w:rFonts w:cs="Times New Roman"/>
        </w:rPr>
        <w:t xml:space="preserve">(1) </w:t>
      </w:r>
      <w:proofErr w:type="gramStart"/>
      <w:r w:rsidRPr="007A75B2">
        <w:rPr>
          <w:rFonts w:cs="Times New Roman"/>
        </w:rPr>
        <w:t>has</w:t>
      </w:r>
      <w:proofErr w:type="gramEnd"/>
      <w:r w:rsidRPr="007A75B2">
        <w:rPr>
          <w:rFonts w:cs="Times New Roman"/>
        </w:rPr>
        <w:t xml:space="preserve"> been identified as a high-production volume chemical by the United States Environmental Protection Agency; </w:t>
      </w:r>
      <w:r w:rsidRPr="007A75B2">
        <w:rPr>
          <w:rFonts w:cs="Times New Roman"/>
          <w:strike/>
        </w:rPr>
        <w:t>and</w:t>
      </w:r>
    </w:p>
    <w:p w:rsidR="00A463F5" w:rsidRDefault="00A463F5" w:rsidP="00455857">
      <w:pPr>
        <w:tabs>
          <w:tab w:val="left" w:pos="288"/>
        </w:tabs>
        <w:spacing w:line="238" w:lineRule="auto"/>
        <w:ind w:firstLine="300"/>
        <w:jc w:val="both"/>
        <w:rPr>
          <w:rFonts w:cs="Times New Roman"/>
          <w:strike/>
        </w:rPr>
      </w:pPr>
    </w:p>
    <w:p w:rsidR="00A463F5" w:rsidRDefault="00A463F5" w:rsidP="00455857">
      <w:pPr>
        <w:tabs>
          <w:tab w:val="left" w:pos="288"/>
        </w:tabs>
        <w:spacing w:line="238" w:lineRule="auto"/>
        <w:ind w:firstLine="300"/>
        <w:jc w:val="both"/>
        <w:rPr>
          <w:rFonts w:cs="Times New Roman"/>
          <w:strike/>
        </w:rPr>
      </w:pPr>
      <w:r w:rsidRPr="007A75B2">
        <w:rPr>
          <w:rFonts w:cs="Times New Roman"/>
          <w:strike/>
        </w:rPr>
        <w:t xml:space="preserve">(2) </w:t>
      </w:r>
      <w:proofErr w:type="gramStart"/>
      <w:r w:rsidRPr="007A75B2">
        <w:rPr>
          <w:rFonts w:cs="Times New Roman"/>
          <w:strike/>
        </w:rPr>
        <w:t>meets</w:t>
      </w:r>
      <w:proofErr w:type="gramEnd"/>
      <w:r w:rsidRPr="007A75B2">
        <w:rPr>
          <w:rFonts w:cs="Times New Roman"/>
          <w:strike/>
        </w:rPr>
        <w:t xml:space="preserve"> any of the following criteria:</w:t>
      </w:r>
    </w:p>
    <w:p w:rsidR="00A463F5" w:rsidRDefault="00A463F5" w:rsidP="00455857">
      <w:pPr>
        <w:tabs>
          <w:tab w:val="left" w:pos="288"/>
        </w:tabs>
        <w:spacing w:line="238" w:lineRule="auto"/>
        <w:ind w:firstLine="300"/>
        <w:jc w:val="both"/>
        <w:rPr>
          <w:rFonts w:cs="Times New Roman"/>
          <w:strike/>
        </w:rPr>
      </w:pPr>
    </w:p>
    <w:p w:rsidR="00A463F5" w:rsidRDefault="00A463F5" w:rsidP="00455857">
      <w:pPr>
        <w:tabs>
          <w:tab w:val="left" w:pos="288"/>
        </w:tabs>
        <w:spacing w:line="238" w:lineRule="auto"/>
        <w:ind w:firstLine="300"/>
        <w:jc w:val="both"/>
        <w:rPr>
          <w:rFonts w:cs="Times New Roman"/>
        </w:rPr>
      </w:pPr>
      <w:r w:rsidRPr="007A75B2">
        <w:rPr>
          <w:rFonts w:cs="Times New Roman"/>
          <w:strike/>
        </w:rPr>
        <w:t>(</w:t>
      </w:r>
      <w:proofErr w:type="spellStart"/>
      <w:r w:rsidRPr="007A75B2">
        <w:rPr>
          <w:rFonts w:cs="Times New Roman"/>
          <w:strike/>
        </w:rPr>
        <w:t>i</w:t>
      </w:r>
      <w:proofErr w:type="spellEnd"/>
      <w:r w:rsidRPr="007A75B2">
        <w:rPr>
          <w:rFonts w:cs="Times New Roman"/>
          <w:strike/>
        </w:rPr>
        <w:t>) the chemical</w:t>
      </w:r>
      <w:r w:rsidRPr="007A75B2">
        <w:rPr>
          <w:rFonts w:cs="Times New Roman"/>
        </w:rPr>
        <w:t xml:space="preserve"> </w:t>
      </w:r>
      <w:r w:rsidRPr="007A75B2">
        <w:rPr>
          <w:rFonts w:cs="Times New Roman"/>
          <w:u w:val="single"/>
        </w:rPr>
        <w:t>(2)</w:t>
      </w:r>
      <w:r w:rsidRPr="007A75B2">
        <w:rPr>
          <w:rFonts w:cs="Times New Roman"/>
        </w:rPr>
        <w:t xml:space="preserve"> has been found through </w:t>
      </w:r>
      <w:proofErr w:type="spellStart"/>
      <w:r w:rsidRPr="007A75B2">
        <w:rPr>
          <w:rFonts w:cs="Times New Roman"/>
        </w:rPr>
        <w:t>biomonitoring</w:t>
      </w:r>
      <w:proofErr w:type="spellEnd"/>
      <w:r w:rsidRPr="007A75B2">
        <w:rPr>
          <w:rFonts w:cs="Times New Roman"/>
        </w:rPr>
        <w:t xml:space="preserve"> to be present in human blood, including umbilical cord blood, breast milk, urine, or other bodily tissues or fluids;</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strike/>
        </w:rPr>
        <w:t xml:space="preserve">(ii) </w:t>
      </w:r>
      <w:proofErr w:type="gramStart"/>
      <w:r w:rsidRPr="007A75B2">
        <w:rPr>
          <w:rFonts w:cs="Times New Roman"/>
          <w:strike/>
        </w:rPr>
        <w:t>the</w:t>
      </w:r>
      <w:proofErr w:type="gramEnd"/>
      <w:r w:rsidRPr="007A75B2">
        <w:rPr>
          <w:rFonts w:cs="Times New Roman"/>
          <w:strike/>
        </w:rPr>
        <w:t xml:space="preserve"> chemical</w:t>
      </w:r>
      <w:r w:rsidRPr="007A75B2">
        <w:rPr>
          <w:rFonts w:cs="Times New Roman"/>
        </w:rPr>
        <w:t xml:space="preserve"> </w:t>
      </w:r>
      <w:r w:rsidRPr="007A75B2">
        <w:rPr>
          <w:rFonts w:cs="Times New Roman"/>
          <w:u w:val="single"/>
        </w:rPr>
        <w:t>(3)</w:t>
      </w:r>
      <w:r w:rsidRPr="007A75B2">
        <w:rPr>
          <w:rFonts w:cs="Times New Roman"/>
        </w:rPr>
        <w:t xml:space="preserve"> has been found through sampling and analysis to be present in household dust, indoor air, drinking water, or elsewhere in the home environment; or</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strike/>
        </w:rPr>
        <w:t xml:space="preserve">(iii) </w:t>
      </w:r>
      <w:proofErr w:type="gramStart"/>
      <w:r w:rsidRPr="007A75B2">
        <w:rPr>
          <w:rFonts w:cs="Times New Roman"/>
          <w:strike/>
        </w:rPr>
        <w:t>the</w:t>
      </w:r>
      <w:proofErr w:type="gramEnd"/>
      <w:r w:rsidRPr="007A75B2">
        <w:rPr>
          <w:rFonts w:cs="Times New Roman"/>
          <w:strike/>
        </w:rPr>
        <w:t xml:space="preserve"> chemical</w:t>
      </w:r>
      <w:r w:rsidRPr="007A75B2">
        <w:rPr>
          <w:rFonts w:cs="Times New Roman"/>
        </w:rPr>
        <w:t xml:space="preserve"> </w:t>
      </w:r>
      <w:r w:rsidRPr="007A75B2">
        <w:rPr>
          <w:rFonts w:cs="Times New Roman"/>
          <w:u w:val="single"/>
        </w:rPr>
        <w:t>(4)</w:t>
      </w:r>
      <w:r w:rsidRPr="007A75B2">
        <w:rPr>
          <w:rFonts w:cs="Times New Roman"/>
        </w:rPr>
        <w:t xml:space="preserve"> has been found through monitoring to be present in fish, wildlife, or the natural environment.</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r w:rsidRPr="007A75B2">
        <w:rPr>
          <w:rFonts w:cs="Times New Roman"/>
        </w:rPr>
        <w:t>(b) By February 1, 2011, the department shall publish a list of priority chemicals in the State Register and on the department's Internet Web site and shall update the published list whenever a new priority chemical is designated.</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Public data</w:t>
      </w:r>
      <w:r>
        <w:rPr>
          <w:rFonts w:cs="Times New Roman"/>
          <w:b/>
          <w:u w:val="single"/>
        </w:rPr>
        <w:t>.</w:t>
      </w:r>
      <w:r w:rsidRPr="007A75B2">
        <w:rPr>
          <w:rFonts w:cs="Times New Roman"/>
          <w:b/>
        </w:rPr>
        <w:t xml:space="preserve">  </w:t>
      </w:r>
      <w:r w:rsidRPr="007A75B2">
        <w:rPr>
          <w:rFonts w:cs="Times New Roman"/>
          <w:u w:val="single"/>
        </w:rPr>
        <w:t xml:space="preserve">Notwithstanding section 13.37, subdivision 2, identification of a chemical that is trade </w:t>
      </w:r>
      <w:r w:rsidRPr="00D66CFE">
        <w:rPr>
          <w:rFonts w:cs="Times New Roman"/>
          <w:spacing w:val="-3"/>
          <w:u w:val="single"/>
        </w:rPr>
        <w:t>secret information as a priority chemical through designation or publication under this section is classified as public data.</w:t>
      </w:r>
      <w:r w:rsidRPr="007A75B2">
        <w:rPr>
          <w:rFonts w:cs="Times New Roman"/>
        </w:rPr>
        <w:t xml:space="preserve">  </w:t>
      </w:r>
    </w:p>
    <w:p w:rsidR="00A463F5" w:rsidRDefault="00A463F5" w:rsidP="00455857">
      <w:pPr>
        <w:tabs>
          <w:tab w:val="left" w:pos="288"/>
        </w:tabs>
        <w:spacing w:line="238" w:lineRule="auto"/>
        <w:ind w:firstLine="300"/>
        <w:jc w:val="both"/>
        <w:rPr>
          <w:rFonts w:cs="Times New Roman"/>
        </w:rPr>
      </w:pPr>
    </w:p>
    <w:p w:rsidR="00A463F5" w:rsidRDefault="00A463F5" w:rsidP="00455857">
      <w:pPr>
        <w:tabs>
          <w:tab w:val="left" w:pos="288"/>
        </w:tabs>
        <w:spacing w:line="238"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Not misappropriation of trade secret</w:t>
      </w:r>
      <w:r>
        <w:rPr>
          <w:rFonts w:cs="Times New Roman"/>
          <w:b/>
          <w:u w:val="single"/>
        </w:rPr>
        <w:t>.</w:t>
      </w:r>
      <w:r w:rsidRPr="007A75B2">
        <w:rPr>
          <w:rFonts w:cs="Times New Roman"/>
          <w:b/>
        </w:rPr>
        <w:t xml:space="preserve">  </w:t>
      </w:r>
      <w:r w:rsidRPr="007A75B2">
        <w:rPr>
          <w:rFonts w:cs="Times New Roman"/>
          <w:u w:val="single"/>
        </w:rPr>
        <w:t>Notwithstanding section 325C.01, subdivision 3, designation or publication of the identity of a priority chemical under this section is not misappropriation of a trade secret.</w:t>
      </w:r>
    </w:p>
    <w:p w:rsidR="00A463F5" w:rsidRDefault="00A463F5" w:rsidP="00D67B19">
      <w:pPr>
        <w:tabs>
          <w:tab w:val="left" w:pos="288"/>
        </w:tabs>
        <w:spacing w:line="233" w:lineRule="auto"/>
        <w:ind w:firstLine="300"/>
        <w:jc w:val="both"/>
        <w:rPr>
          <w:rFonts w:cs="Times New Roman"/>
        </w:rPr>
      </w:pPr>
      <w:proofErr w:type="gramStart"/>
      <w:r w:rsidRPr="007A75B2">
        <w:rPr>
          <w:rFonts w:cs="Times New Roman"/>
        </w:rPr>
        <w:lastRenderedPageBreak/>
        <w:t>Sec. 4</w:t>
      </w:r>
      <w:r>
        <w:rPr>
          <w:rFonts w:cs="Times New Roman"/>
        </w:rPr>
        <w:t>.</w:t>
      </w:r>
      <w:proofErr w:type="gramEnd"/>
      <w:r>
        <w:rPr>
          <w:rFonts w:cs="Times New Roman"/>
        </w:rPr>
        <w:t xml:space="preserve">  </w:t>
      </w:r>
      <w:r w:rsidRPr="007A75B2">
        <w:rPr>
          <w:rFonts w:cs="Times New Roman"/>
        </w:rPr>
        <w:t>Minnesota Statutes 2012, section 116.9405, is amended to read:</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b/>
        </w:rPr>
      </w:pPr>
      <w:r w:rsidRPr="007A75B2">
        <w:rPr>
          <w:rFonts w:cs="Times New Roman"/>
          <w:b/>
        </w:rPr>
        <w:t>116.9405 APPLICABILITY.</w:t>
      </w:r>
    </w:p>
    <w:p w:rsidR="00A463F5" w:rsidRDefault="00A463F5" w:rsidP="00D67B19">
      <w:pPr>
        <w:tabs>
          <w:tab w:val="left" w:pos="288"/>
        </w:tabs>
        <w:spacing w:line="233" w:lineRule="auto"/>
        <w:ind w:firstLine="300"/>
        <w:jc w:val="both"/>
        <w:rPr>
          <w:rFonts w:cs="Times New Roman"/>
          <w:b/>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The requirements of sections 116.9401 to </w:t>
      </w:r>
      <w:r w:rsidRPr="007A75B2">
        <w:rPr>
          <w:rFonts w:cs="Times New Roman"/>
          <w:strike/>
        </w:rPr>
        <w:t>116.9407</w:t>
      </w:r>
      <w:r w:rsidRPr="007A75B2">
        <w:rPr>
          <w:rFonts w:cs="Times New Roman"/>
        </w:rPr>
        <w:t xml:space="preserve"> </w:t>
      </w:r>
      <w:r w:rsidRPr="007A75B2">
        <w:rPr>
          <w:rFonts w:cs="Times New Roman"/>
          <w:u w:val="single"/>
        </w:rPr>
        <w:t>116.9423</w:t>
      </w:r>
      <w:r w:rsidRPr="007A75B2">
        <w:rPr>
          <w:rFonts w:cs="Times New Roman"/>
        </w:rPr>
        <w:t xml:space="preserve"> do not apply to:</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(1) </w:t>
      </w:r>
      <w:proofErr w:type="gramStart"/>
      <w:r w:rsidRPr="007A75B2">
        <w:rPr>
          <w:rFonts w:cs="Times New Roman"/>
        </w:rPr>
        <w:t>chemicals</w:t>
      </w:r>
      <w:proofErr w:type="gramEnd"/>
      <w:r w:rsidRPr="007A75B2">
        <w:rPr>
          <w:rFonts w:cs="Times New Roman"/>
        </w:rPr>
        <w:t xml:space="preserve"> in </w:t>
      </w:r>
      <w:r w:rsidRPr="007A75B2">
        <w:rPr>
          <w:rFonts w:cs="Times New Roman"/>
          <w:strike/>
        </w:rPr>
        <w:t>used</w:t>
      </w:r>
      <w:r w:rsidRPr="007A75B2">
        <w:rPr>
          <w:rFonts w:cs="Times New Roman"/>
        </w:rPr>
        <w:t xml:space="preserve"> </w:t>
      </w:r>
      <w:r w:rsidRPr="007A75B2">
        <w:rPr>
          <w:rFonts w:cs="Times New Roman"/>
          <w:u w:val="single"/>
        </w:rPr>
        <w:t>previously owned</w:t>
      </w:r>
      <w:r w:rsidRPr="007A75B2">
        <w:rPr>
          <w:rFonts w:cs="Times New Roman"/>
        </w:rPr>
        <w:t xml:space="preserve"> children's products;</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(2) </w:t>
      </w:r>
      <w:proofErr w:type="gramStart"/>
      <w:r w:rsidRPr="007A75B2">
        <w:rPr>
          <w:rFonts w:cs="Times New Roman"/>
        </w:rPr>
        <w:t>priority</w:t>
      </w:r>
      <w:proofErr w:type="gramEnd"/>
      <w:r w:rsidRPr="007A75B2">
        <w:rPr>
          <w:rFonts w:cs="Times New Roman"/>
        </w:rPr>
        <w:t xml:space="preserve"> chemicals used in the manufacturing process, but that are not present in the final product;</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(3) </w:t>
      </w:r>
      <w:proofErr w:type="gramStart"/>
      <w:r w:rsidRPr="007A75B2">
        <w:rPr>
          <w:rFonts w:cs="Times New Roman"/>
        </w:rPr>
        <w:t>priority</w:t>
      </w:r>
      <w:proofErr w:type="gramEnd"/>
      <w:r w:rsidRPr="007A75B2">
        <w:rPr>
          <w:rFonts w:cs="Times New Roman"/>
        </w:rPr>
        <w:t xml:space="preserve"> chemicals used in agricultural production;</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(4) motor vehicles as defined in chapter 168 or watercraft as defined in chapter 86B or their component parts, except that the use of priority chemicals in detachable car seats is not exempt;</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(5) </w:t>
      </w:r>
      <w:proofErr w:type="gramStart"/>
      <w:r w:rsidRPr="007A75B2">
        <w:rPr>
          <w:rFonts w:cs="Times New Roman"/>
        </w:rPr>
        <w:t>priority</w:t>
      </w:r>
      <w:proofErr w:type="gramEnd"/>
      <w:r w:rsidRPr="007A75B2">
        <w:rPr>
          <w:rFonts w:cs="Times New Roman"/>
        </w:rPr>
        <w:t xml:space="preserve"> chemicals generated solely as combustion by-products or that are present in combustible fuels;</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(6) </w:t>
      </w:r>
      <w:proofErr w:type="gramStart"/>
      <w:r w:rsidRPr="007A75B2">
        <w:rPr>
          <w:rFonts w:cs="Times New Roman"/>
        </w:rPr>
        <w:t>retailers</w:t>
      </w:r>
      <w:proofErr w:type="gramEnd"/>
      <w:r w:rsidRPr="007A75B2">
        <w:rPr>
          <w:rFonts w:cs="Times New Roman"/>
        </w:rPr>
        <w:t>;</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(7) </w:t>
      </w:r>
      <w:proofErr w:type="gramStart"/>
      <w:r w:rsidRPr="007A75B2">
        <w:rPr>
          <w:rFonts w:cs="Times New Roman"/>
        </w:rPr>
        <w:t>pharmaceutical</w:t>
      </w:r>
      <w:proofErr w:type="gramEnd"/>
      <w:r w:rsidRPr="007A75B2">
        <w:rPr>
          <w:rFonts w:cs="Times New Roman"/>
        </w:rPr>
        <w:t xml:space="preserve"> products or biologics;</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rPr>
      </w:pPr>
      <w:r w:rsidRPr="007A75B2">
        <w:rPr>
          <w:rFonts w:cs="Times New Roman"/>
        </w:rPr>
        <w:t>(8) a medical device as defined in the federal Food, Drug, and Cosmetic Act, United States Code, title 21, section 321(h);</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strike/>
        </w:rPr>
      </w:pPr>
      <w:r w:rsidRPr="007A75B2">
        <w:rPr>
          <w:rFonts w:cs="Times New Roman"/>
        </w:rPr>
        <w:t xml:space="preserve">(9) </w:t>
      </w:r>
      <w:proofErr w:type="gramStart"/>
      <w:r w:rsidRPr="007A75B2">
        <w:rPr>
          <w:rFonts w:cs="Times New Roman"/>
          <w:strike/>
        </w:rPr>
        <w:t>food</w:t>
      </w:r>
      <w:proofErr w:type="gramEnd"/>
      <w:r w:rsidRPr="007A75B2">
        <w:rPr>
          <w:rFonts w:cs="Times New Roman"/>
          <w:strike/>
        </w:rPr>
        <w:t xml:space="preserve"> and food or beverage packaging, except a container containing baby food or infant formula;</w:t>
      </w:r>
    </w:p>
    <w:p w:rsidR="00A463F5" w:rsidRDefault="00A463F5" w:rsidP="00D67B19">
      <w:pPr>
        <w:tabs>
          <w:tab w:val="left" w:pos="288"/>
        </w:tabs>
        <w:spacing w:line="233" w:lineRule="auto"/>
        <w:ind w:firstLine="300"/>
        <w:jc w:val="both"/>
        <w:rPr>
          <w:rFonts w:cs="Times New Roman"/>
          <w:strike/>
        </w:rPr>
      </w:pPr>
    </w:p>
    <w:p w:rsidR="00A463F5" w:rsidRDefault="00A463F5" w:rsidP="00D67B19">
      <w:pPr>
        <w:tabs>
          <w:tab w:val="left" w:pos="288"/>
        </w:tabs>
        <w:spacing w:line="233" w:lineRule="auto"/>
        <w:ind w:firstLine="300"/>
        <w:jc w:val="both"/>
        <w:rPr>
          <w:rFonts w:cs="Times New Roman"/>
          <w:strike/>
        </w:rPr>
      </w:pPr>
      <w:r w:rsidRPr="007A75B2">
        <w:rPr>
          <w:rFonts w:cs="Times New Roman"/>
          <w:strike/>
        </w:rPr>
        <w:t>(10)</w:t>
      </w:r>
      <w:r w:rsidRPr="007A75B2">
        <w:rPr>
          <w:rFonts w:cs="Times New Roman"/>
        </w:rPr>
        <w:t xml:space="preserve"> consumer electronics products and electronic components, including but not limited to personal computers; audio and video equipment; calculators; digital displays; wireless phones; cameras; game consoles; printers; and handheld electronic and electrical devices used to access interactive software or their associated peripherals; or products that comply with the provisions of directive 2002/95/EC of the European Union, adopted by the European Parliament and Council of the European Union now or hereafter in effect; </w:t>
      </w:r>
      <w:r w:rsidRPr="007A75B2">
        <w:rPr>
          <w:rFonts w:cs="Times New Roman"/>
          <w:strike/>
        </w:rPr>
        <w:t>or</w:t>
      </w:r>
    </w:p>
    <w:p w:rsidR="00A463F5" w:rsidRDefault="00A463F5" w:rsidP="00D67B19">
      <w:pPr>
        <w:tabs>
          <w:tab w:val="left" w:pos="288"/>
        </w:tabs>
        <w:spacing w:line="233" w:lineRule="auto"/>
        <w:ind w:firstLine="300"/>
        <w:jc w:val="both"/>
        <w:rPr>
          <w:rFonts w:cs="Times New Roman"/>
          <w:strike/>
        </w:rPr>
      </w:pPr>
    </w:p>
    <w:p w:rsidR="00A463F5" w:rsidRDefault="00A463F5" w:rsidP="00D67B19">
      <w:pPr>
        <w:tabs>
          <w:tab w:val="left" w:pos="288"/>
        </w:tabs>
        <w:spacing w:line="233" w:lineRule="auto"/>
        <w:ind w:firstLine="288"/>
        <w:jc w:val="both"/>
        <w:rPr>
          <w:rFonts w:cs="Times New Roman"/>
          <w:u w:val="single"/>
        </w:rPr>
      </w:pPr>
      <w:r w:rsidRPr="007A75B2">
        <w:rPr>
          <w:rFonts w:cs="Times New Roman"/>
          <w:strike/>
        </w:rPr>
        <w:t>(11)</w:t>
      </w:r>
      <w:r w:rsidRPr="007A75B2">
        <w:rPr>
          <w:rFonts w:cs="Times New Roman"/>
        </w:rPr>
        <w:t xml:space="preserve"> </w:t>
      </w:r>
      <w:r w:rsidRPr="007A75B2">
        <w:rPr>
          <w:rFonts w:cs="Times New Roman"/>
          <w:u w:val="single"/>
        </w:rPr>
        <w:t>(10)</w:t>
      </w:r>
      <w:r w:rsidRPr="007A75B2">
        <w:rPr>
          <w:rFonts w:cs="Times New Roman"/>
        </w:rPr>
        <w:t xml:space="preserve"> outdoor sport equipment, including snowmobiles as defined in section 84.81, subdivision 3; all-terrain </w:t>
      </w:r>
      <w:r w:rsidRPr="00BC4B11">
        <w:rPr>
          <w:rFonts w:cs="Times New Roman"/>
          <w:spacing w:val="-2"/>
        </w:rPr>
        <w:t>vehicles as defined in section 84.92, subdivision 8; personal watercraft as defined in section 86B.005, subdivision 14a;</w:t>
      </w:r>
      <w:r w:rsidRPr="007A75B2">
        <w:rPr>
          <w:rFonts w:cs="Times New Roman"/>
        </w:rPr>
        <w:t xml:space="preserve"> watercraft as defined in section 86B.005, subdivision 18; and off-highway motorcycles, as defined in section 84.787, subdivision 7, and all attachments and repair parts for all of this equipment</w:t>
      </w:r>
      <w:r w:rsidRPr="007A75B2">
        <w:rPr>
          <w:rFonts w:cs="Times New Roman"/>
          <w:u w:val="single"/>
        </w:rPr>
        <w:t>; or</w:t>
      </w:r>
    </w:p>
    <w:p w:rsidR="00A463F5" w:rsidRDefault="00A463F5" w:rsidP="00D67B19">
      <w:pPr>
        <w:tabs>
          <w:tab w:val="left" w:pos="288"/>
        </w:tabs>
        <w:spacing w:line="233" w:lineRule="auto"/>
        <w:ind w:firstLine="288"/>
        <w:jc w:val="both"/>
        <w:rPr>
          <w:rFonts w:cs="Times New Roman"/>
          <w:u w:val="single"/>
        </w:rPr>
      </w:pPr>
    </w:p>
    <w:p w:rsidR="00A463F5" w:rsidRDefault="00A463F5" w:rsidP="00D67B19">
      <w:pPr>
        <w:tabs>
          <w:tab w:val="left" w:pos="288"/>
        </w:tabs>
        <w:spacing w:line="233" w:lineRule="auto"/>
        <w:ind w:firstLine="288"/>
        <w:jc w:val="both"/>
        <w:rPr>
          <w:rFonts w:cs="Times New Roman"/>
        </w:rPr>
      </w:pPr>
      <w:r w:rsidRPr="007A75B2">
        <w:rPr>
          <w:rFonts w:cs="Times New Roman"/>
          <w:u w:val="single"/>
        </w:rPr>
        <w:t xml:space="preserve">(11) </w:t>
      </w:r>
      <w:proofErr w:type="gramStart"/>
      <w:r w:rsidRPr="007A75B2">
        <w:rPr>
          <w:rFonts w:cs="Times New Roman"/>
          <w:u w:val="single"/>
        </w:rPr>
        <w:t>a</w:t>
      </w:r>
      <w:proofErr w:type="gramEnd"/>
      <w:r w:rsidRPr="007A75B2">
        <w:rPr>
          <w:rFonts w:cs="Times New Roman"/>
          <w:u w:val="single"/>
        </w:rPr>
        <w:t xml:space="preserve"> children's product, the annual production of which is less than 3,000 units</w:t>
      </w:r>
      <w:r w:rsidRPr="007A75B2">
        <w:rPr>
          <w:rFonts w:cs="Times New Roman"/>
        </w:rPr>
        <w:t>.</w:t>
      </w:r>
    </w:p>
    <w:p w:rsidR="00A463F5" w:rsidRDefault="00A463F5" w:rsidP="00D67B19">
      <w:pPr>
        <w:tabs>
          <w:tab w:val="left" w:pos="288"/>
        </w:tabs>
        <w:spacing w:line="233" w:lineRule="auto"/>
        <w:ind w:firstLine="288"/>
        <w:jc w:val="both"/>
        <w:rPr>
          <w:rFonts w:cs="Times New Roman"/>
        </w:rPr>
      </w:pPr>
    </w:p>
    <w:p w:rsidR="00A463F5" w:rsidRDefault="00A463F5" w:rsidP="00D67B19">
      <w:pPr>
        <w:tabs>
          <w:tab w:val="left" w:pos="288"/>
        </w:tabs>
        <w:spacing w:line="233" w:lineRule="auto"/>
        <w:ind w:firstLine="300"/>
        <w:jc w:val="both"/>
        <w:rPr>
          <w:rFonts w:cs="Times New Roman"/>
        </w:rPr>
      </w:pPr>
      <w:proofErr w:type="gramStart"/>
      <w:r w:rsidRPr="007A75B2">
        <w:rPr>
          <w:rFonts w:cs="Times New Roman"/>
        </w:rPr>
        <w:t>Sec. 5</w:t>
      </w:r>
      <w:r>
        <w:rPr>
          <w:rFonts w:cs="Times New Roman"/>
        </w:rPr>
        <w:t>.</w:t>
      </w:r>
      <w:proofErr w:type="gramEnd"/>
      <w:r>
        <w:rPr>
          <w:rFonts w:cs="Times New Roman"/>
        </w:rPr>
        <w:t xml:space="preserve">  </w:t>
      </w:r>
      <w:r w:rsidRPr="007A75B2">
        <w:rPr>
          <w:rFonts w:cs="Times New Roman"/>
        </w:rPr>
        <w:t>Minnesota Statutes 2012, section 116.9406, is amended to read:</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b/>
        </w:rPr>
      </w:pPr>
      <w:r w:rsidRPr="007A75B2">
        <w:rPr>
          <w:rFonts w:cs="Times New Roman"/>
          <w:b/>
        </w:rPr>
        <w:t>116.9406 DONATIONS TO THE STATE.</w:t>
      </w:r>
    </w:p>
    <w:p w:rsidR="00A463F5" w:rsidRDefault="00A463F5" w:rsidP="00D67B19">
      <w:pPr>
        <w:tabs>
          <w:tab w:val="left" w:pos="288"/>
        </w:tabs>
        <w:spacing w:line="233" w:lineRule="auto"/>
        <w:ind w:firstLine="300"/>
        <w:jc w:val="both"/>
        <w:rPr>
          <w:rFonts w:cs="Times New Roman"/>
          <w:b/>
        </w:rPr>
      </w:pPr>
    </w:p>
    <w:p w:rsidR="00A463F5" w:rsidRDefault="00A463F5" w:rsidP="00D67B19">
      <w:pPr>
        <w:tabs>
          <w:tab w:val="left" w:pos="288"/>
        </w:tabs>
        <w:spacing w:line="233" w:lineRule="auto"/>
        <w:ind w:firstLine="300"/>
        <w:jc w:val="both"/>
        <w:rPr>
          <w:rFonts w:cs="Times New Roman"/>
        </w:rPr>
      </w:pPr>
      <w:r w:rsidRPr="007A75B2">
        <w:rPr>
          <w:rFonts w:cs="Times New Roman"/>
        </w:rPr>
        <w:t xml:space="preserve">The commissioner may accept donations, grants, and other funds to carry out the purposes of sections 116.9401 to </w:t>
      </w:r>
      <w:r w:rsidRPr="007A75B2">
        <w:rPr>
          <w:rFonts w:cs="Times New Roman"/>
          <w:strike/>
        </w:rPr>
        <w:t>116.9407</w:t>
      </w:r>
      <w:r w:rsidRPr="007A75B2">
        <w:rPr>
          <w:rFonts w:cs="Times New Roman"/>
        </w:rPr>
        <w:t xml:space="preserve"> </w:t>
      </w:r>
      <w:r w:rsidRPr="007A75B2">
        <w:rPr>
          <w:rFonts w:cs="Times New Roman"/>
          <w:u w:val="single"/>
        </w:rPr>
        <w:t>116.9423</w:t>
      </w:r>
      <w:r>
        <w:rPr>
          <w:rFonts w:cs="Times New Roman"/>
        </w:rPr>
        <w:t xml:space="preserve">.  </w:t>
      </w:r>
      <w:r w:rsidRPr="007A75B2">
        <w:rPr>
          <w:rFonts w:cs="Times New Roman"/>
        </w:rPr>
        <w:t xml:space="preserve">All donations, grants, and other funds must be accepted without preconditions regarding the outcomes of the regulatory oversight processes set forth in sections 116.9401 to </w:t>
      </w:r>
      <w:r w:rsidRPr="007A75B2">
        <w:rPr>
          <w:rFonts w:cs="Times New Roman"/>
          <w:strike/>
        </w:rPr>
        <w:t>116.9407</w:t>
      </w:r>
      <w:r w:rsidRPr="007A75B2">
        <w:rPr>
          <w:rFonts w:cs="Times New Roman"/>
        </w:rPr>
        <w:t xml:space="preserve"> </w:t>
      </w:r>
      <w:r w:rsidRPr="007A75B2">
        <w:rPr>
          <w:rFonts w:cs="Times New Roman"/>
          <w:u w:val="single"/>
        </w:rPr>
        <w:t>116.9423</w:t>
      </w:r>
      <w:r w:rsidRPr="007A75B2">
        <w:rPr>
          <w:rFonts w:cs="Times New Roman"/>
        </w:rPr>
        <w:t>.</w:t>
      </w:r>
    </w:p>
    <w:p w:rsidR="00A463F5" w:rsidRDefault="00A463F5" w:rsidP="00D67B19">
      <w:pPr>
        <w:tabs>
          <w:tab w:val="left" w:pos="288"/>
        </w:tabs>
        <w:spacing w:line="233" w:lineRule="auto"/>
        <w:ind w:firstLine="300"/>
        <w:jc w:val="both"/>
        <w:rPr>
          <w:rFonts w:cs="Times New Roman"/>
        </w:rPr>
      </w:pPr>
    </w:p>
    <w:p w:rsidR="00A463F5" w:rsidRDefault="00A463F5" w:rsidP="00D67B19">
      <w:pPr>
        <w:tabs>
          <w:tab w:val="left" w:pos="288"/>
        </w:tabs>
        <w:spacing w:line="233" w:lineRule="auto"/>
        <w:ind w:firstLine="300"/>
        <w:jc w:val="both"/>
        <w:rPr>
          <w:rFonts w:cs="Times New Roman"/>
          <w:b/>
          <w:u w:val="single"/>
        </w:rPr>
      </w:pPr>
      <w:proofErr w:type="gramStart"/>
      <w:r w:rsidRPr="007A75B2">
        <w:rPr>
          <w:rFonts w:cs="Times New Roman"/>
        </w:rPr>
        <w:t>Sec. 6</w:t>
      </w:r>
      <w:r>
        <w:rPr>
          <w:rFonts w:cs="Times New Roman"/>
        </w:rPr>
        <w:t>.</w:t>
      </w:r>
      <w:proofErr w:type="gramEnd"/>
      <w:r>
        <w:rPr>
          <w:rFonts w:cs="Times New Roman"/>
        </w:rPr>
        <w:t xml:space="preserve">  </w:t>
      </w:r>
      <w:proofErr w:type="gramStart"/>
      <w:r w:rsidRPr="007A75B2">
        <w:rPr>
          <w:rFonts w:cs="Times New Roman"/>
          <w:b/>
          <w:u w:val="single"/>
        </w:rPr>
        <w:t>[116.9408] CHILDREN'S PRODUCTS; REPORTING INFORMATION ON PRIORITY CHEMICALS; TIMING.</w:t>
      </w:r>
      <w:proofErr w:type="gramEnd"/>
    </w:p>
    <w:p w:rsidR="00A463F5" w:rsidRDefault="00A463F5" w:rsidP="00D67B19">
      <w:pPr>
        <w:tabs>
          <w:tab w:val="left" w:pos="288"/>
        </w:tabs>
        <w:spacing w:line="233" w:lineRule="auto"/>
        <w:ind w:firstLine="300"/>
        <w:jc w:val="both"/>
        <w:rPr>
          <w:rFonts w:cs="Times New Roman"/>
          <w:b/>
          <w:u w:val="single"/>
        </w:rPr>
      </w:pPr>
    </w:p>
    <w:p w:rsidR="00A463F5" w:rsidRDefault="00A463F5" w:rsidP="00D67B19">
      <w:pPr>
        <w:tabs>
          <w:tab w:val="left" w:pos="288"/>
        </w:tabs>
        <w:spacing w:line="233" w:lineRule="auto"/>
        <w:ind w:firstLine="300"/>
        <w:jc w:val="both"/>
        <w:rPr>
          <w:rFonts w:cs="Times New Roman"/>
          <w:u w:val="single"/>
        </w:rPr>
      </w:pPr>
      <w:r w:rsidRPr="007A75B2">
        <w:rPr>
          <w:rFonts w:cs="Times New Roman"/>
          <w:u w:val="single"/>
        </w:rPr>
        <w:t>A manufacturer or distributor of a children's product offered for sale in this state that contains a priority chemical must, unless the children's product is not subject to regulation under section 116.9405, provide the information required under section 116.9409 to the agency</w:t>
      </w:r>
      <w:r>
        <w:rPr>
          <w:rFonts w:cs="Times New Roman"/>
          <w:u w:val="single"/>
        </w:rPr>
        <w:t xml:space="preserve">.  </w:t>
      </w:r>
      <w:r w:rsidRPr="007A75B2">
        <w:rPr>
          <w:rFonts w:cs="Times New Roman"/>
          <w:u w:val="single"/>
        </w:rPr>
        <w:t xml:space="preserve">The maximum length of time between the designation of a priority </w:t>
      </w:r>
      <w:r w:rsidRPr="007A75B2">
        <w:rPr>
          <w:rFonts w:cs="Times New Roman"/>
          <w:u w:val="single"/>
        </w:rPr>
        <w:lastRenderedPageBreak/>
        <w:t>chemical under section 116.9403 and the time the information required under section 116.9409 must be submitted to the agency varies according to the manufacturer's or distributor's annual aggregate gross sales, both within and outside the state, as reported in the manufacturer's or distributor's most recently filed federal tax return, as follows:</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(1) for a manufacturer or distributor with gross sales exceeding $1,000,000,000, one year or, for a priority chemical designated under section 116.9403 before July 1, 2011, by July 1, 2014;</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(2) for a manufacturer or distributor with gross sales exceeding $250,000,000 but less than or equal to $1,000,000,000, 1-1/2 years or, for a priority chemical designated under section 116.9403 before July 1, 2011, by July 1, 2015;</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 xml:space="preserve">(3) for a manufacturer or distributor with gross sales exceeding $100,000,000 but less than or equal to </w:t>
      </w:r>
      <w:r w:rsidRPr="00054186">
        <w:rPr>
          <w:rFonts w:cs="Times New Roman"/>
          <w:spacing w:val="2"/>
          <w:u w:val="single"/>
        </w:rPr>
        <w:t>$250,000,000, two years or, for a priority chemical designated under section 116.9403 before July 1, 2011, by</w:t>
      </w:r>
      <w:r w:rsidRPr="007A75B2">
        <w:rPr>
          <w:rFonts w:cs="Times New Roman"/>
          <w:u w:val="single"/>
        </w:rPr>
        <w:t xml:space="preserve"> July 1, 2015;</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 xml:space="preserve">(4) for a manufacturer or distributor with gross sales exceeding $5,000,000 but less than or equal to </w:t>
      </w:r>
      <w:r w:rsidRPr="00054186">
        <w:rPr>
          <w:rFonts w:cs="Times New Roman"/>
          <w:spacing w:val="2"/>
          <w:u w:val="single"/>
        </w:rPr>
        <w:t>$100,000,000, three years or, for a priority chemical designated under section 116.9403 before July 1, 2011, by</w:t>
      </w:r>
      <w:r w:rsidRPr="007A75B2">
        <w:rPr>
          <w:rFonts w:cs="Times New Roman"/>
          <w:u w:val="single"/>
        </w:rPr>
        <w:t xml:space="preserve"> July 1, 2016;</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(5) for a manufacturer or distributor with gross sales exceeding $100,000 but less than or equal to $5,000,000, four years or, for a priority chemical designated under section 116.9403 before July 1, 2011, by July 1, 2017; and</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(6) for a manufacturer or distributor with gross sales below $100,000, five years or, for a priority chemical designated under section 116.9403 before July 1, 2011, by July 1, 2018.</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b/>
          <w:u w:val="single"/>
        </w:rPr>
      </w:pPr>
      <w:proofErr w:type="gramStart"/>
      <w:r w:rsidRPr="007A75B2">
        <w:rPr>
          <w:rFonts w:cs="Times New Roman"/>
        </w:rPr>
        <w:t>Sec. 7</w:t>
      </w:r>
      <w:r>
        <w:rPr>
          <w:rFonts w:cs="Times New Roman"/>
        </w:rPr>
        <w:t>.</w:t>
      </w:r>
      <w:proofErr w:type="gramEnd"/>
      <w:r>
        <w:rPr>
          <w:rFonts w:cs="Times New Roman"/>
        </w:rPr>
        <w:t xml:space="preserve">  </w:t>
      </w:r>
      <w:proofErr w:type="gramStart"/>
      <w:r w:rsidRPr="007A75B2">
        <w:rPr>
          <w:rFonts w:cs="Times New Roman"/>
          <w:b/>
          <w:u w:val="single"/>
        </w:rPr>
        <w:t>[116.9409] CHILDREN'S PRODUCTS; REPORTING INFORMATION ON PRIORITY CHEMICALS.</w:t>
      </w:r>
      <w:proofErr w:type="gramEnd"/>
    </w:p>
    <w:p w:rsidR="00A463F5" w:rsidRDefault="00A463F5" w:rsidP="00D67B19">
      <w:pPr>
        <w:tabs>
          <w:tab w:val="left" w:pos="288"/>
        </w:tabs>
        <w:spacing w:line="259" w:lineRule="auto"/>
        <w:ind w:firstLine="300"/>
        <w:jc w:val="both"/>
        <w:rPr>
          <w:rFonts w:cs="Times New Roman"/>
          <w:b/>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(a) A manufacturer or distributor of a children's product offered for sale in the state that contains one or more priority chemicals must, except as provided in paragraph (d) or if the children's product is not subject to regulation under section 116.9405, provide the following information to the agency on a form developed by the commissioner:</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each</w:t>
      </w:r>
      <w:proofErr w:type="gramEnd"/>
      <w:r w:rsidRPr="007A75B2">
        <w:rPr>
          <w:rFonts w:cs="Times New Roman"/>
          <w:u w:val="single"/>
        </w:rPr>
        <w:t xml:space="preserve"> name of the priority chemical and its Chemical Abstracts Service Registry number;</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in</w:t>
      </w:r>
      <w:proofErr w:type="gramEnd"/>
      <w:r w:rsidRPr="007A75B2">
        <w:rPr>
          <w:rFonts w:cs="Times New Roman"/>
          <w:u w:val="single"/>
        </w:rPr>
        <w:t xml:space="preserve"> which of the following categories the children's product containing a priority chemical belongs:</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w:t>
      </w:r>
      <w:proofErr w:type="spellStart"/>
      <w:r w:rsidRPr="007A75B2">
        <w:rPr>
          <w:rFonts w:cs="Times New Roman"/>
          <w:u w:val="single"/>
        </w:rPr>
        <w:t>i</w:t>
      </w:r>
      <w:proofErr w:type="spellEnd"/>
      <w:r w:rsidRPr="007A75B2">
        <w:rPr>
          <w:rFonts w:cs="Times New Roman"/>
          <w:u w:val="single"/>
        </w:rPr>
        <w:t>) Category 1:</w:t>
      </w:r>
      <w:r>
        <w:rPr>
          <w:rFonts w:cs="Times New Roman"/>
          <w:u w:val="single"/>
        </w:rPr>
        <w:t xml:space="preserve">  </w:t>
      </w:r>
      <w:r w:rsidRPr="007A75B2">
        <w:rPr>
          <w:rFonts w:cs="Times New Roman"/>
          <w:u w:val="single"/>
        </w:rPr>
        <w:t xml:space="preserve">a </w:t>
      </w:r>
      <w:proofErr w:type="spellStart"/>
      <w:r w:rsidRPr="007A75B2">
        <w:rPr>
          <w:rFonts w:cs="Times New Roman"/>
          <w:u w:val="single"/>
        </w:rPr>
        <w:t>mouthable</w:t>
      </w:r>
      <w:proofErr w:type="spellEnd"/>
      <w:r w:rsidRPr="007A75B2">
        <w:rPr>
          <w:rFonts w:cs="Times New Roman"/>
          <w:u w:val="single"/>
        </w:rPr>
        <w:t xml:space="preserve"> children's product intended to be used by children three years of age or younger or a children's product intended to be placed in a child's mouth or directly applied to a child's skin;</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(ii) Category 2:</w:t>
      </w:r>
      <w:r>
        <w:rPr>
          <w:rFonts w:cs="Times New Roman"/>
          <w:u w:val="single"/>
        </w:rPr>
        <w:t xml:space="preserve">  </w:t>
      </w:r>
      <w:r w:rsidRPr="007A75B2">
        <w:rPr>
          <w:rFonts w:cs="Times New Roman"/>
          <w:u w:val="single"/>
        </w:rPr>
        <w:t>a children's product intended to be in direct contact with a child's skin for one hour or longer, including but not limited to clothing, jewelry, bedding, or a car seat;</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(iii) Category 3:</w:t>
      </w:r>
      <w:r>
        <w:rPr>
          <w:rFonts w:cs="Times New Roman"/>
          <w:u w:val="single"/>
        </w:rPr>
        <w:t xml:space="preserve">  </w:t>
      </w:r>
      <w:r w:rsidRPr="007A75B2">
        <w:rPr>
          <w:rFonts w:cs="Times New Roman"/>
          <w:u w:val="single"/>
        </w:rPr>
        <w:t>a children's product intended to be in direct contact with a child's skin for less than one hour; or</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(iv) Category 4:</w:t>
      </w:r>
      <w:r>
        <w:rPr>
          <w:rFonts w:cs="Times New Roman"/>
          <w:u w:val="single"/>
        </w:rPr>
        <w:t xml:space="preserve">  </w:t>
      </w:r>
      <w:r w:rsidRPr="007A75B2">
        <w:rPr>
          <w:rFonts w:cs="Times New Roman"/>
          <w:u w:val="single"/>
        </w:rPr>
        <w:t>a children's product in which a priority chemical is contained only in an internal component that, under normal use, is unlikely to come into direct contact with a child's skin or mouth;</w:t>
      </w:r>
    </w:p>
    <w:p w:rsidR="00A463F5" w:rsidRDefault="00A463F5" w:rsidP="00D67B19">
      <w:pPr>
        <w:tabs>
          <w:tab w:val="left" w:pos="288"/>
        </w:tabs>
        <w:spacing w:line="259" w:lineRule="auto"/>
        <w:ind w:firstLine="300"/>
        <w:jc w:val="both"/>
        <w:rPr>
          <w:rFonts w:cs="Times New Roman"/>
          <w:u w:val="single"/>
        </w:rPr>
      </w:pPr>
    </w:p>
    <w:p w:rsidR="00A463F5" w:rsidRDefault="00A463F5" w:rsidP="00D67B19">
      <w:pPr>
        <w:tabs>
          <w:tab w:val="left" w:pos="288"/>
        </w:tabs>
        <w:spacing w:line="259"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the</w:t>
      </w:r>
      <w:proofErr w:type="gramEnd"/>
      <w:r w:rsidRPr="007A75B2">
        <w:rPr>
          <w:rFonts w:cs="Times New Roman"/>
          <w:u w:val="single"/>
        </w:rPr>
        <w:t xml:space="preserve"> product components, materials, or coatings that contain one or more priority chemicals;</w:t>
      </w: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lastRenderedPageBreak/>
        <w:t>(4) the concentration and total amount of each priority chemical contained in a children's product, a description of how the concentration was determined, and an evaluation of the accuracy of the determination</w:t>
      </w:r>
      <w:r>
        <w:rPr>
          <w:rFonts w:cs="Times New Roman"/>
          <w:u w:val="single"/>
        </w:rPr>
        <w:t xml:space="preserve">.  </w:t>
      </w:r>
      <w:r w:rsidRPr="007A75B2">
        <w:rPr>
          <w:rFonts w:cs="Times New Roman"/>
          <w:u w:val="single"/>
        </w:rPr>
        <w:t>Concentrations at or above the practical quantification limit must be reported, but may be reported in the following ranges:</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w:t>
      </w:r>
      <w:proofErr w:type="spellStart"/>
      <w:r w:rsidRPr="007A75B2">
        <w:rPr>
          <w:rFonts w:cs="Times New Roman"/>
          <w:u w:val="single"/>
        </w:rPr>
        <w:t>i</w:t>
      </w:r>
      <w:proofErr w:type="spellEnd"/>
      <w:r w:rsidRPr="007A75B2">
        <w:rPr>
          <w:rFonts w:cs="Times New Roman"/>
          <w:u w:val="single"/>
        </w:rPr>
        <w:t xml:space="preserve">) </w:t>
      </w:r>
      <w:proofErr w:type="gramStart"/>
      <w:r w:rsidRPr="007A75B2">
        <w:rPr>
          <w:rFonts w:cs="Times New Roman"/>
          <w:u w:val="single"/>
        </w:rPr>
        <w:t>greater</w:t>
      </w:r>
      <w:proofErr w:type="gramEnd"/>
      <w:r w:rsidRPr="007A75B2">
        <w:rPr>
          <w:rFonts w:cs="Times New Roman"/>
          <w:u w:val="single"/>
        </w:rPr>
        <w:t xml:space="preserve"> than or equal to the practical quantification limit but less than 100 </w:t>
      </w:r>
      <w:proofErr w:type="spellStart"/>
      <w:r w:rsidRPr="007A75B2">
        <w:rPr>
          <w:rFonts w:cs="Times New Roman"/>
          <w:u w:val="single"/>
        </w:rPr>
        <w:t>ppm</w:t>
      </w:r>
      <w:proofErr w:type="spellEnd"/>
      <w:r w:rsidRPr="007A75B2">
        <w:rPr>
          <w:rFonts w:cs="Times New Roman"/>
          <w:u w:val="single"/>
        </w:rPr>
        <w: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(ii) </w:t>
      </w:r>
      <w:proofErr w:type="gramStart"/>
      <w:r w:rsidRPr="007A75B2">
        <w:rPr>
          <w:rFonts w:cs="Times New Roman"/>
          <w:u w:val="single"/>
        </w:rPr>
        <w:t>greater</w:t>
      </w:r>
      <w:proofErr w:type="gramEnd"/>
      <w:r w:rsidRPr="007A75B2">
        <w:rPr>
          <w:rFonts w:cs="Times New Roman"/>
          <w:u w:val="single"/>
        </w:rPr>
        <w:t xml:space="preserve"> than or equal to 100 </w:t>
      </w:r>
      <w:proofErr w:type="spellStart"/>
      <w:r w:rsidRPr="007A75B2">
        <w:rPr>
          <w:rFonts w:cs="Times New Roman"/>
          <w:u w:val="single"/>
        </w:rPr>
        <w:t>ppm</w:t>
      </w:r>
      <w:proofErr w:type="spellEnd"/>
      <w:r w:rsidRPr="007A75B2">
        <w:rPr>
          <w:rFonts w:cs="Times New Roman"/>
          <w:u w:val="single"/>
        </w:rPr>
        <w:t xml:space="preserve"> but less than 500 </w:t>
      </w:r>
      <w:proofErr w:type="spellStart"/>
      <w:r w:rsidRPr="007A75B2">
        <w:rPr>
          <w:rFonts w:cs="Times New Roman"/>
          <w:u w:val="single"/>
        </w:rPr>
        <w:t>ppm</w:t>
      </w:r>
      <w:proofErr w:type="spellEnd"/>
      <w:r w:rsidRPr="007A75B2">
        <w:rPr>
          <w:rFonts w:cs="Times New Roman"/>
          <w:u w:val="single"/>
        </w:rPr>
        <w: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(iii) </w:t>
      </w:r>
      <w:proofErr w:type="gramStart"/>
      <w:r w:rsidRPr="007A75B2">
        <w:rPr>
          <w:rFonts w:cs="Times New Roman"/>
          <w:u w:val="single"/>
        </w:rPr>
        <w:t>greater</w:t>
      </w:r>
      <w:proofErr w:type="gramEnd"/>
      <w:r w:rsidRPr="007A75B2">
        <w:rPr>
          <w:rFonts w:cs="Times New Roman"/>
          <w:u w:val="single"/>
        </w:rPr>
        <w:t xml:space="preserve"> than or equal to 500 </w:t>
      </w:r>
      <w:proofErr w:type="spellStart"/>
      <w:r w:rsidRPr="007A75B2">
        <w:rPr>
          <w:rFonts w:cs="Times New Roman"/>
          <w:u w:val="single"/>
        </w:rPr>
        <w:t>ppm</w:t>
      </w:r>
      <w:proofErr w:type="spellEnd"/>
      <w:r w:rsidRPr="007A75B2">
        <w:rPr>
          <w:rFonts w:cs="Times New Roman"/>
          <w:u w:val="single"/>
        </w:rPr>
        <w:t xml:space="preserve"> but less than 1,000 </w:t>
      </w:r>
      <w:proofErr w:type="spellStart"/>
      <w:r w:rsidRPr="007A75B2">
        <w:rPr>
          <w:rFonts w:cs="Times New Roman"/>
          <w:u w:val="single"/>
        </w:rPr>
        <w:t>ppm</w:t>
      </w:r>
      <w:proofErr w:type="spellEnd"/>
      <w:r w:rsidRPr="007A75B2">
        <w:rPr>
          <w:rFonts w:cs="Times New Roman"/>
          <w:u w:val="single"/>
        </w:rPr>
        <w: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(iv) </w:t>
      </w:r>
      <w:proofErr w:type="gramStart"/>
      <w:r w:rsidRPr="007A75B2">
        <w:rPr>
          <w:rFonts w:cs="Times New Roman"/>
          <w:u w:val="single"/>
        </w:rPr>
        <w:t>greater</w:t>
      </w:r>
      <w:proofErr w:type="gramEnd"/>
      <w:r w:rsidRPr="007A75B2">
        <w:rPr>
          <w:rFonts w:cs="Times New Roman"/>
          <w:u w:val="single"/>
        </w:rPr>
        <w:t xml:space="preserve"> than or equal to 1,000 </w:t>
      </w:r>
      <w:proofErr w:type="spellStart"/>
      <w:r w:rsidRPr="007A75B2">
        <w:rPr>
          <w:rFonts w:cs="Times New Roman"/>
          <w:u w:val="single"/>
        </w:rPr>
        <w:t>ppm</w:t>
      </w:r>
      <w:proofErr w:type="spellEnd"/>
      <w:r w:rsidRPr="007A75B2">
        <w:rPr>
          <w:rFonts w:cs="Times New Roman"/>
          <w:u w:val="single"/>
        </w:rPr>
        <w:t xml:space="preserve"> but less than 5,000 </w:t>
      </w:r>
      <w:proofErr w:type="spellStart"/>
      <w:r w:rsidRPr="007A75B2">
        <w:rPr>
          <w:rFonts w:cs="Times New Roman"/>
          <w:u w:val="single"/>
        </w:rPr>
        <w:t>ppm</w:t>
      </w:r>
      <w:proofErr w:type="spellEnd"/>
      <w:r w:rsidRPr="007A75B2">
        <w:rPr>
          <w:rFonts w:cs="Times New Roman"/>
          <w:u w:val="single"/>
        </w:rPr>
        <w: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(v) </w:t>
      </w:r>
      <w:proofErr w:type="gramStart"/>
      <w:r w:rsidRPr="007A75B2">
        <w:rPr>
          <w:rFonts w:cs="Times New Roman"/>
          <w:u w:val="single"/>
        </w:rPr>
        <w:t>greater</w:t>
      </w:r>
      <w:proofErr w:type="gramEnd"/>
      <w:r w:rsidRPr="007A75B2">
        <w:rPr>
          <w:rFonts w:cs="Times New Roman"/>
          <w:u w:val="single"/>
        </w:rPr>
        <w:t xml:space="preserve"> than or equal to 5,000 </w:t>
      </w:r>
      <w:proofErr w:type="spellStart"/>
      <w:r w:rsidRPr="007A75B2">
        <w:rPr>
          <w:rFonts w:cs="Times New Roman"/>
          <w:u w:val="single"/>
        </w:rPr>
        <w:t>ppm</w:t>
      </w:r>
      <w:proofErr w:type="spellEnd"/>
      <w:r w:rsidRPr="007A75B2">
        <w:rPr>
          <w:rFonts w:cs="Times New Roman"/>
          <w:u w:val="single"/>
        </w:rPr>
        <w:t xml:space="preserve"> but less than 10,000 </w:t>
      </w:r>
      <w:proofErr w:type="spellStart"/>
      <w:r w:rsidRPr="007A75B2">
        <w:rPr>
          <w:rFonts w:cs="Times New Roman"/>
          <w:u w:val="single"/>
        </w:rPr>
        <w:t>ppm</w:t>
      </w:r>
      <w:proofErr w:type="spellEnd"/>
      <w:r w:rsidRPr="007A75B2">
        <w:rPr>
          <w:rFonts w:cs="Times New Roman"/>
          <w:u w:val="single"/>
        </w:rPr>
        <w:t>; and</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(vi) </w:t>
      </w:r>
      <w:proofErr w:type="gramStart"/>
      <w:r w:rsidRPr="007A75B2">
        <w:rPr>
          <w:rFonts w:cs="Times New Roman"/>
          <w:u w:val="single"/>
        </w:rPr>
        <w:t>greater</w:t>
      </w:r>
      <w:proofErr w:type="gramEnd"/>
      <w:r w:rsidRPr="007A75B2">
        <w:rPr>
          <w:rFonts w:cs="Times New Roman"/>
          <w:u w:val="single"/>
        </w:rPr>
        <w:t xml:space="preserve"> than or equal to 10,000 </w:t>
      </w:r>
      <w:proofErr w:type="spellStart"/>
      <w:r w:rsidRPr="007A75B2">
        <w:rPr>
          <w:rFonts w:cs="Times New Roman"/>
          <w:u w:val="single"/>
        </w:rPr>
        <w:t>ppm</w:t>
      </w:r>
      <w:proofErr w:type="spellEnd"/>
      <w:r w:rsidRPr="007A75B2">
        <w:rPr>
          <w:rFonts w:cs="Times New Roman"/>
          <w:u w:val="single"/>
        </w:rPr>
        <w: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jc w:val="both"/>
        <w:rPr>
          <w:rFonts w:cs="Times New Roman"/>
          <w:u w:val="single"/>
        </w:rPr>
      </w:pPr>
      <w:r w:rsidRPr="007A75B2">
        <w:rPr>
          <w:rFonts w:cs="Times New Roman"/>
          <w:u w:val="single"/>
        </w:rPr>
        <w:t>For the purposes of this section, "</w:t>
      </w:r>
      <w:proofErr w:type="spellStart"/>
      <w:r w:rsidRPr="007A75B2">
        <w:rPr>
          <w:rFonts w:cs="Times New Roman"/>
          <w:u w:val="single"/>
        </w:rPr>
        <w:t>ppm</w:t>
      </w:r>
      <w:proofErr w:type="spellEnd"/>
      <w:r w:rsidRPr="007A75B2">
        <w:rPr>
          <w:rFonts w:cs="Times New Roman"/>
          <w:u w:val="single"/>
        </w:rPr>
        <w:t>" means parts per million;</w:t>
      </w:r>
    </w:p>
    <w:p w:rsidR="00A463F5" w:rsidRDefault="00A463F5" w:rsidP="00D67B19">
      <w:pPr>
        <w:tabs>
          <w:tab w:val="left" w:pos="288"/>
        </w:tabs>
        <w:spacing w:line="242" w:lineRule="auto"/>
        <w:jc w:val="both"/>
        <w:rPr>
          <w:rFonts w:cs="Times New Roman"/>
          <w:u w:val="single"/>
        </w:rPr>
      </w:pPr>
    </w:p>
    <w:p w:rsidR="00A463F5" w:rsidRDefault="00A463F5" w:rsidP="00D67B19">
      <w:pPr>
        <w:tabs>
          <w:tab w:val="left" w:pos="288"/>
        </w:tabs>
        <w:spacing w:line="242" w:lineRule="auto"/>
        <w:ind w:firstLine="288"/>
        <w:jc w:val="both"/>
        <w:rPr>
          <w:rFonts w:cs="Times New Roman"/>
          <w:u w:val="single"/>
        </w:rPr>
      </w:pPr>
      <w:r w:rsidRPr="007A75B2">
        <w:rPr>
          <w:rFonts w:cs="Times New Roman"/>
          <w:u w:val="single"/>
        </w:rPr>
        <w:t xml:space="preserve">(5) </w:t>
      </w:r>
      <w:proofErr w:type="gramStart"/>
      <w:r w:rsidRPr="007A75B2">
        <w:rPr>
          <w:rFonts w:cs="Times New Roman"/>
          <w:u w:val="single"/>
        </w:rPr>
        <w:t>the</w:t>
      </w:r>
      <w:proofErr w:type="gramEnd"/>
      <w:r w:rsidRPr="007A75B2">
        <w:rPr>
          <w:rFonts w:cs="Times New Roman"/>
          <w:u w:val="single"/>
        </w:rPr>
        <w:t xml:space="preserve"> product category or categories for the children's product;</w:t>
      </w:r>
    </w:p>
    <w:p w:rsidR="00A463F5" w:rsidRDefault="00A463F5" w:rsidP="00D67B19">
      <w:pPr>
        <w:tabs>
          <w:tab w:val="left" w:pos="288"/>
        </w:tabs>
        <w:spacing w:line="242" w:lineRule="auto"/>
        <w:ind w:firstLine="288"/>
        <w:jc w:val="both"/>
        <w:rPr>
          <w:rFonts w:cs="Times New Roman"/>
          <w:u w:val="single"/>
        </w:rPr>
      </w:pPr>
    </w:p>
    <w:p w:rsidR="00A463F5" w:rsidRDefault="00A463F5" w:rsidP="00D67B19">
      <w:pPr>
        <w:tabs>
          <w:tab w:val="left" w:pos="288"/>
        </w:tabs>
        <w:spacing w:line="242" w:lineRule="auto"/>
        <w:ind w:firstLine="288"/>
        <w:jc w:val="both"/>
        <w:rPr>
          <w:rFonts w:cs="Times New Roman"/>
          <w:u w:val="single"/>
        </w:rPr>
      </w:pPr>
      <w:r w:rsidRPr="007A75B2">
        <w:rPr>
          <w:rFonts w:cs="Times New Roman"/>
          <w:u w:val="single"/>
        </w:rPr>
        <w:t xml:space="preserve">(6) </w:t>
      </w:r>
      <w:proofErr w:type="gramStart"/>
      <w:r w:rsidRPr="007A75B2">
        <w:rPr>
          <w:rFonts w:cs="Times New Roman"/>
          <w:u w:val="single"/>
        </w:rPr>
        <w:t>the</w:t>
      </w:r>
      <w:proofErr w:type="gramEnd"/>
      <w:r w:rsidRPr="007A75B2">
        <w:rPr>
          <w:rFonts w:cs="Times New Roman"/>
          <w:u w:val="single"/>
        </w:rPr>
        <w:t xml:space="preserve"> name and address of the reporting manufacturer and the name, address, and telephone number of the contact person for the reporting manufacturer;</w:t>
      </w:r>
    </w:p>
    <w:p w:rsidR="00A463F5" w:rsidRDefault="00A463F5" w:rsidP="00D67B19">
      <w:pPr>
        <w:tabs>
          <w:tab w:val="left" w:pos="288"/>
        </w:tabs>
        <w:spacing w:line="242" w:lineRule="auto"/>
        <w:ind w:firstLine="288"/>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(7) </w:t>
      </w:r>
      <w:proofErr w:type="gramStart"/>
      <w:r w:rsidRPr="007A75B2">
        <w:rPr>
          <w:rFonts w:cs="Times New Roman"/>
          <w:u w:val="single"/>
        </w:rPr>
        <w:t>evidence</w:t>
      </w:r>
      <w:proofErr w:type="gramEnd"/>
      <w:r w:rsidRPr="007A75B2">
        <w:rPr>
          <w:rFonts w:cs="Times New Roman"/>
          <w:u w:val="single"/>
        </w:rPr>
        <w:t xml:space="preserve"> describing the extent to which a child is likely to be exposed to the priority chemical through normal use of the children's product;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(8) </w:t>
      </w:r>
      <w:proofErr w:type="gramStart"/>
      <w:r w:rsidRPr="007A75B2">
        <w:rPr>
          <w:rFonts w:cs="Times New Roman"/>
          <w:u w:val="single"/>
        </w:rPr>
        <w:t>the</w:t>
      </w:r>
      <w:proofErr w:type="gramEnd"/>
      <w:r w:rsidRPr="007A75B2">
        <w:rPr>
          <w:rFonts w:cs="Times New Roman"/>
          <w:u w:val="single"/>
        </w:rPr>
        <w:t xml:space="preserve"> number of units of the children's product sold or distributed in Minnesota or nationally;</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(9) </w:t>
      </w:r>
      <w:proofErr w:type="gramStart"/>
      <w:r w:rsidRPr="007A75B2">
        <w:rPr>
          <w:rFonts w:cs="Times New Roman"/>
          <w:u w:val="single"/>
        </w:rPr>
        <w:t>any</w:t>
      </w:r>
      <w:proofErr w:type="gramEnd"/>
      <w:r w:rsidRPr="007A75B2">
        <w:rPr>
          <w:rFonts w:cs="Times New Roman"/>
          <w:u w:val="single"/>
        </w:rPr>
        <w:t xml:space="preserve"> assessment of the use of safer alternatives to the priority chemical contained in the children's product;</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(10) </w:t>
      </w:r>
      <w:proofErr w:type="gramStart"/>
      <w:r w:rsidRPr="007A75B2">
        <w:rPr>
          <w:rFonts w:cs="Times New Roman"/>
          <w:u w:val="single"/>
        </w:rPr>
        <w:t>any</w:t>
      </w:r>
      <w:proofErr w:type="gramEnd"/>
      <w:r w:rsidRPr="007A75B2">
        <w:rPr>
          <w:rFonts w:cs="Times New Roman"/>
          <w:u w:val="single"/>
        </w:rPr>
        <w:t xml:space="preserve"> other information the manufacturer deems relevant; and</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 xml:space="preserve">(11) </w:t>
      </w:r>
      <w:proofErr w:type="gramStart"/>
      <w:r w:rsidRPr="007A75B2">
        <w:rPr>
          <w:rFonts w:cs="Times New Roman"/>
          <w:u w:val="single"/>
        </w:rPr>
        <w:t>any</w:t>
      </w:r>
      <w:proofErr w:type="gramEnd"/>
      <w:r w:rsidRPr="007A75B2">
        <w:rPr>
          <w:rFonts w:cs="Times New Roman"/>
          <w:u w:val="single"/>
        </w:rPr>
        <w:t xml:space="preserve"> other information requested by the commissioner.</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(b) If the information required in paragraph (a) is not submitted in a timely fashion or is incomplete or otherwise unacceptable as determined by the agency, the agency may contract with an independent third party of the agency's choice to provide the information and may assess a fee on the manufacturer or distributor to pay the costs as specified under section 116.9419.</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(c) Following the initial submission of the information required under paragraph (a), a manufacturer or distributor of a children's product offered for sale in the state that continues to contain a priority chemical must submit the information required under paragraph (a) to the agency every two years.</w:t>
      </w:r>
    </w:p>
    <w:p w:rsidR="00A463F5" w:rsidRDefault="00A463F5" w:rsidP="00D67B19">
      <w:pPr>
        <w:tabs>
          <w:tab w:val="left" w:pos="288"/>
        </w:tabs>
        <w:spacing w:line="242" w:lineRule="auto"/>
        <w:ind w:firstLine="300"/>
        <w:jc w:val="both"/>
        <w:rPr>
          <w:rFonts w:cs="Times New Roman"/>
          <w:u w:val="single"/>
        </w:rPr>
      </w:pPr>
    </w:p>
    <w:p w:rsidR="00A463F5" w:rsidRPr="0062088D" w:rsidRDefault="00A463F5" w:rsidP="00D67B19">
      <w:pPr>
        <w:tabs>
          <w:tab w:val="left" w:pos="288"/>
        </w:tabs>
        <w:spacing w:line="242" w:lineRule="auto"/>
        <w:ind w:firstLine="300"/>
        <w:jc w:val="both"/>
        <w:rPr>
          <w:rFonts w:cs="Times New Roman"/>
          <w:spacing w:val="-2"/>
          <w:u w:val="single"/>
        </w:rPr>
      </w:pPr>
      <w:r w:rsidRPr="0062088D">
        <w:rPr>
          <w:rFonts w:cs="Times New Roman"/>
          <w:spacing w:val="-2"/>
          <w:u w:val="single"/>
        </w:rPr>
        <w:t>(d) The department shall determine on a case-by-case basis if reporting the information in paragraph (a), clauses (3) to (8), is required by a manufacturer whose children's product belongs in Category 4 under paragraph (a), clause (2).</w:t>
      </w:r>
    </w:p>
    <w:p w:rsidR="00A463F5" w:rsidRDefault="00A463F5" w:rsidP="00D67B19">
      <w:pPr>
        <w:tabs>
          <w:tab w:val="left" w:pos="288"/>
        </w:tabs>
        <w:spacing w:line="242" w:lineRule="auto"/>
        <w:ind w:firstLine="300"/>
        <w:jc w:val="both"/>
        <w:rPr>
          <w:rFonts w:cs="Times New Roman"/>
          <w:u w:val="single"/>
        </w:rPr>
      </w:pPr>
    </w:p>
    <w:p w:rsidR="00A463F5" w:rsidRDefault="00A463F5" w:rsidP="00D67B19">
      <w:pPr>
        <w:tabs>
          <w:tab w:val="left" w:pos="288"/>
        </w:tabs>
        <w:spacing w:line="242" w:lineRule="auto"/>
        <w:ind w:firstLine="300"/>
        <w:jc w:val="both"/>
        <w:rPr>
          <w:rFonts w:cs="Times New Roman"/>
          <w:u w:val="single"/>
        </w:rPr>
      </w:pPr>
      <w:r w:rsidRPr="007A75B2">
        <w:rPr>
          <w:rFonts w:cs="Times New Roman"/>
          <w:u w:val="single"/>
        </w:rPr>
        <w:t>(e) If the manufacturer claims that any of the information provided to the agency under this section is trade secret information under section 325C.01, subdivision 5, the agency shall make a determination regarding the claim under that section and section 13.37, subdivision 1</w:t>
      </w:r>
      <w:r>
        <w:rPr>
          <w:rFonts w:cs="Times New Roman"/>
          <w:u w:val="single"/>
        </w:rPr>
        <w:t xml:space="preserve">.  </w:t>
      </w:r>
      <w:r w:rsidRPr="007A75B2">
        <w:rPr>
          <w:rFonts w:cs="Times New Roman"/>
          <w:u w:val="single"/>
        </w:rPr>
        <w:t>Information determined to be public data will be posted on the agency's Web site</w:t>
      </w:r>
      <w:r>
        <w:rPr>
          <w:rFonts w:cs="Times New Roman"/>
          <w:u w:val="single"/>
        </w:rPr>
        <w:t xml:space="preserve">.  </w:t>
      </w:r>
      <w:r w:rsidRPr="007A75B2">
        <w:rPr>
          <w:rFonts w:cs="Times New Roman"/>
          <w:u w:val="single"/>
        </w:rPr>
        <w:t>This paragraph does not apply to the identification of a chemical as a priority chemical, which is governed under section 116.9403, subdivisions 2 and 3.</w:t>
      </w:r>
    </w:p>
    <w:p w:rsidR="00A463F5" w:rsidRDefault="00A463F5" w:rsidP="00D67B19">
      <w:pPr>
        <w:tabs>
          <w:tab w:val="left" w:pos="288"/>
        </w:tabs>
        <w:spacing w:line="247" w:lineRule="auto"/>
        <w:ind w:firstLine="300"/>
        <w:jc w:val="both"/>
        <w:rPr>
          <w:rFonts w:cs="Times New Roman"/>
          <w:b/>
          <w:u w:val="single"/>
        </w:rPr>
      </w:pPr>
      <w:proofErr w:type="gramStart"/>
      <w:r w:rsidRPr="007A75B2">
        <w:rPr>
          <w:rFonts w:cs="Times New Roman"/>
        </w:rPr>
        <w:lastRenderedPageBreak/>
        <w:t>Sec. 8</w:t>
      </w:r>
      <w:r>
        <w:rPr>
          <w:rFonts w:cs="Times New Roman"/>
        </w:rPr>
        <w:t>.</w:t>
      </w:r>
      <w:proofErr w:type="gramEnd"/>
      <w:r>
        <w:rPr>
          <w:rFonts w:cs="Times New Roman"/>
        </w:rPr>
        <w:t xml:space="preserve">  </w:t>
      </w:r>
      <w:proofErr w:type="gramStart"/>
      <w:r w:rsidRPr="007A75B2">
        <w:rPr>
          <w:rFonts w:cs="Times New Roman"/>
          <w:b/>
          <w:u w:val="single"/>
        </w:rPr>
        <w:t>[116.9411] CHILDREN'S PRODUCTS; MANUFACTURER'S OR DISTRIBUTOR'S OPTIONS.</w:t>
      </w:r>
      <w:proofErr w:type="gramEnd"/>
    </w:p>
    <w:p w:rsidR="00A463F5" w:rsidRDefault="00A463F5" w:rsidP="00D67B19">
      <w:pPr>
        <w:tabs>
          <w:tab w:val="left" w:pos="288"/>
        </w:tabs>
        <w:spacing w:line="247" w:lineRule="auto"/>
        <w:ind w:firstLine="300"/>
        <w:jc w:val="both"/>
        <w:rPr>
          <w:rFonts w:cs="Times New Roman"/>
          <w:b/>
          <w:u w:val="single"/>
        </w:rPr>
      </w:pPr>
    </w:p>
    <w:p w:rsidR="00A463F5" w:rsidRDefault="00A463F5" w:rsidP="00D67B19">
      <w:pPr>
        <w:tabs>
          <w:tab w:val="left" w:pos="288"/>
        </w:tabs>
        <w:spacing w:line="247" w:lineRule="auto"/>
        <w:ind w:firstLine="300"/>
        <w:jc w:val="both"/>
        <w:rPr>
          <w:rFonts w:cs="Times New Roman"/>
          <w:u w:val="single"/>
        </w:rPr>
      </w:pPr>
      <w:r w:rsidRPr="007A75B2">
        <w:rPr>
          <w:rFonts w:cs="Times New Roman"/>
          <w:u w:val="single"/>
        </w:rPr>
        <w:t>A manufacturer or distributor of a children's product containing a priority chemical must:</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obtain</w:t>
      </w:r>
      <w:proofErr w:type="gramEnd"/>
      <w:r w:rsidRPr="007A75B2">
        <w:rPr>
          <w:rFonts w:cs="Times New Roman"/>
          <w:u w:val="single"/>
        </w:rPr>
        <w:t xml:space="preserve"> a determination from the commissioner under section 116.9413 that a child using the children's product is unlikely to be exposed to the priority chemical;</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remove</w:t>
      </w:r>
      <w:proofErr w:type="gramEnd"/>
      <w:r w:rsidRPr="007A75B2">
        <w:rPr>
          <w:rFonts w:cs="Times New Roman"/>
          <w:u w:val="single"/>
        </w:rPr>
        <w:t xml:space="preserve"> the priority chemical from the children's product;</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discontinue</w:t>
      </w:r>
      <w:proofErr w:type="gramEnd"/>
      <w:r w:rsidRPr="007A75B2">
        <w:rPr>
          <w:rFonts w:cs="Times New Roman"/>
          <w:u w:val="single"/>
        </w:rPr>
        <w:t xml:space="preserve"> offering the children's product for sale in the state; or</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obtain</w:t>
      </w:r>
      <w:proofErr w:type="gramEnd"/>
      <w:r w:rsidRPr="007A75B2">
        <w:rPr>
          <w:rFonts w:cs="Times New Roman"/>
          <w:u w:val="single"/>
        </w:rPr>
        <w:t xml:space="preserve"> a waiver from the commissioner under section 116.9417.</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b/>
          <w:u w:val="single"/>
        </w:rPr>
      </w:pPr>
      <w:proofErr w:type="gramStart"/>
      <w:r w:rsidRPr="007A75B2">
        <w:rPr>
          <w:rFonts w:cs="Times New Roman"/>
        </w:rPr>
        <w:t>Sec. 9</w:t>
      </w:r>
      <w:r>
        <w:rPr>
          <w:rFonts w:cs="Times New Roman"/>
        </w:rPr>
        <w:t>.</w:t>
      </w:r>
      <w:proofErr w:type="gramEnd"/>
      <w:r>
        <w:rPr>
          <w:rFonts w:cs="Times New Roman"/>
        </w:rPr>
        <w:t xml:space="preserve">  </w:t>
      </w:r>
      <w:proofErr w:type="gramStart"/>
      <w:r w:rsidRPr="007A75B2">
        <w:rPr>
          <w:rFonts w:cs="Times New Roman"/>
          <w:b/>
          <w:u w:val="single"/>
        </w:rPr>
        <w:t>[116.9413] CHILDREN'S PRODUCTS; EXPOSURE DETERMINATION.</w:t>
      </w:r>
      <w:proofErr w:type="gramEnd"/>
    </w:p>
    <w:p w:rsidR="00A463F5" w:rsidRDefault="00A463F5" w:rsidP="00D67B19">
      <w:pPr>
        <w:tabs>
          <w:tab w:val="left" w:pos="288"/>
        </w:tabs>
        <w:spacing w:line="247" w:lineRule="auto"/>
        <w:ind w:firstLine="300"/>
        <w:jc w:val="both"/>
        <w:rPr>
          <w:rFonts w:cs="Times New Roman"/>
          <w:b/>
          <w:u w:val="single"/>
        </w:rPr>
      </w:pPr>
    </w:p>
    <w:p w:rsidR="00A463F5" w:rsidRDefault="00A463F5" w:rsidP="00D67B19">
      <w:pPr>
        <w:tabs>
          <w:tab w:val="left" w:pos="288"/>
        </w:tabs>
        <w:spacing w:line="247"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Agency determination</w:t>
      </w:r>
      <w:r>
        <w:rPr>
          <w:rFonts w:cs="Times New Roman"/>
          <w:b/>
          <w:u w:val="single"/>
        </w:rPr>
        <w:t>.</w:t>
      </w:r>
      <w:proofErr w:type="gramEnd"/>
      <w:r w:rsidRPr="007A75B2">
        <w:rPr>
          <w:rFonts w:cs="Times New Roman"/>
          <w:b/>
        </w:rPr>
        <w:t xml:space="preserve">  </w:t>
      </w:r>
      <w:r w:rsidRPr="007A75B2">
        <w:rPr>
          <w:rFonts w:cs="Times New Roman"/>
          <w:u w:val="single"/>
        </w:rPr>
        <w:t>Within 180 days following receipt of the information provided under section 116.9409, the agency shall determine whether a child is likely to be exposed to the priority chemical through normal use of the children's product</w:t>
      </w:r>
      <w:r>
        <w:rPr>
          <w:rFonts w:cs="Times New Roman"/>
          <w:u w:val="single"/>
        </w:rPr>
        <w:t xml:space="preserve">.  </w:t>
      </w:r>
      <w:r w:rsidRPr="007A75B2">
        <w:rPr>
          <w:rFonts w:cs="Times New Roman"/>
          <w:u w:val="single"/>
        </w:rPr>
        <w:t>If the agency determines that exposure is likely to occur, the children's product must be prohibited from sale according to section 116.9415, unless the commissioner has approved a waiver under section 116.9417</w:t>
      </w:r>
      <w:r>
        <w:rPr>
          <w:rFonts w:cs="Times New Roman"/>
          <w:u w:val="single"/>
        </w:rPr>
        <w:t xml:space="preserve">.  </w:t>
      </w:r>
      <w:r w:rsidRPr="007A75B2">
        <w:rPr>
          <w:rFonts w:cs="Times New Roman"/>
          <w:u w:val="single"/>
        </w:rPr>
        <w:t>In making the determination, the agency may request additional information regarding potential exposure to the priority chemical from the manufacturer or distributor of the children's product.</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Notice</w:t>
      </w:r>
      <w:r>
        <w:rPr>
          <w:rFonts w:cs="Times New Roman"/>
          <w:b/>
          <w:u w:val="single"/>
        </w:rPr>
        <w:t>.</w:t>
      </w:r>
      <w:r w:rsidRPr="007A75B2">
        <w:rPr>
          <w:rFonts w:cs="Times New Roman"/>
          <w:b/>
        </w:rPr>
        <w:t xml:space="preserve">  </w:t>
      </w:r>
      <w:r w:rsidRPr="007A75B2">
        <w:rPr>
          <w:rFonts w:cs="Times New Roman"/>
          <w:u w:val="single"/>
        </w:rPr>
        <w:t>Within 30 days of a determination of exposure under subdivision 1, the agency shall provide written notice of the determination to the manufacturer or distributor of the children's product containing a priority chemical.</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Inadequate response; contract option</w:t>
      </w:r>
      <w:r>
        <w:rPr>
          <w:rFonts w:cs="Times New Roman"/>
          <w:b/>
          <w:u w:val="single"/>
        </w:rPr>
        <w:t>.</w:t>
      </w:r>
      <w:r w:rsidRPr="007A75B2">
        <w:rPr>
          <w:rFonts w:cs="Times New Roman"/>
          <w:b/>
        </w:rPr>
        <w:t xml:space="preserve">  </w:t>
      </w:r>
      <w:r w:rsidRPr="007A75B2">
        <w:rPr>
          <w:rFonts w:cs="Times New Roman"/>
          <w:u w:val="single"/>
        </w:rPr>
        <w:t>If the additional information requested under subdivision 1 is not submitted by the manufacturer or distributor to the agency in a timely fashion or is incomplete or otherwise unacceptable, as determined by the agency, the agency may contract with an independent third party of the agency's choice to provide the information and may assess a fee on the manufacturer or distributor to pay the costs of providing the information, as specified in section 116.9419</w:t>
      </w:r>
      <w:r>
        <w:rPr>
          <w:rFonts w:cs="Times New Roman"/>
          <w:u w:val="single"/>
        </w:rPr>
        <w:t xml:space="preserve">.  </w:t>
      </w:r>
      <w:r w:rsidRPr="007A75B2">
        <w:rPr>
          <w:rFonts w:cs="Times New Roman"/>
          <w:u w:val="single"/>
        </w:rPr>
        <w:t>If the priority chemical in question is claimed as a trade secret under section 325C.01, subdivision 5, any contract between the agency and a third party for information required under this section must stipulate that the trade secret status of the information be maintained.</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b/>
          <w:u w:val="single"/>
        </w:rPr>
      </w:pPr>
      <w:proofErr w:type="gramStart"/>
      <w:r w:rsidRPr="007A75B2">
        <w:rPr>
          <w:rFonts w:cs="Times New Roman"/>
        </w:rPr>
        <w:t>Sec. 10</w:t>
      </w:r>
      <w:r>
        <w:rPr>
          <w:rFonts w:cs="Times New Roman"/>
        </w:rPr>
        <w:t>.</w:t>
      </w:r>
      <w:proofErr w:type="gramEnd"/>
      <w:r>
        <w:rPr>
          <w:rFonts w:cs="Times New Roman"/>
        </w:rPr>
        <w:t xml:space="preserve">  </w:t>
      </w:r>
      <w:proofErr w:type="gramStart"/>
      <w:r w:rsidRPr="007A75B2">
        <w:rPr>
          <w:rFonts w:cs="Times New Roman"/>
          <w:b/>
          <w:u w:val="single"/>
        </w:rPr>
        <w:t>[116.9415] CHILDREN'S PRODUCTS; SALE PROHIBITION.</w:t>
      </w:r>
      <w:proofErr w:type="gramEnd"/>
    </w:p>
    <w:p w:rsidR="00A463F5" w:rsidRDefault="00A463F5" w:rsidP="00D67B19">
      <w:pPr>
        <w:tabs>
          <w:tab w:val="left" w:pos="288"/>
        </w:tabs>
        <w:spacing w:line="247" w:lineRule="auto"/>
        <w:ind w:firstLine="300"/>
        <w:jc w:val="both"/>
        <w:rPr>
          <w:rFonts w:cs="Times New Roman"/>
          <w:b/>
          <w:u w:val="single"/>
        </w:rPr>
      </w:pPr>
    </w:p>
    <w:p w:rsidR="00A463F5" w:rsidRDefault="00A463F5" w:rsidP="00D67B19">
      <w:pPr>
        <w:tabs>
          <w:tab w:val="left" w:pos="288"/>
        </w:tabs>
        <w:spacing w:line="247"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Notice of intention</w:t>
      </w:r>
      <w:r>
        <w:rPr>
          <w:rFonts w:cs="Times New Roman"/>
          <w:b/>
          <w:u w:val="single"/>
        </w:rPr>
        <w:t>.</w:t>
      </w:r>
      <w:proofErr w:type="gramEnd"/>
      <w:r w:rsidRPr="007A75B2">
        <w:rPr>
          <w:rFonts w:cs="Times New Roman"/>
          <w:b/>
        </w:rPr>
        <w:t xml:space="preserve">  </w:t>
      </w:r>
      <w:r w:rsidRPr="007A75B2">
        <w:rPr>
          <w:rFonts w:cs="Times New Roman"/>
          <w:u w:val="single"/>
        </w:rPr>
        <w:t>Within 30 days of receiving the agency's notice of determination of exposure issued under section 116.9413, a manufacturer or distributor intending to seek a safer alternative to replace a priority chemical in a children's product must provide written notice of that fact to the commissioner</w:t>
      </w:r>
      <w:r>
        <w:rPr>
          <w:rFonts w:cs="Times New Roman"/>
          <w:u w:val="single"/>
        </w:rPr>
        <w:t xml:space="preserve">.  </w:t>
      </w:r>
      <w:r w:rsidRPr="007A75B2">
        <w:rPr>
          <w:rFonts w:cs="Times New Roman"/>
          <w:u w:val="single"/>
        </w:rPr>
        <w:t>The notice must include an estimated timeline and outline of the stages of the safer alternative research and development process</w:t>
      </w:r>
      <w:r>
        <w:rPr>
          <w:rFonts w:cs="Times New Roman"/>
          <w:u w:val="single"/>
        </w:rPr>
        <w:t xml:space="preserve">.  </w:t>
      </w:r>
      <w:r w:rsidRPr="007A75B2">
        <w:rPr>
          <w:rFonts w:cs="Times New Roman"/>
          <w:u w:val="single"/>
        </w:rPr>
        <w:t>The manufacturer or distributor must file a written report to the agency every three months, documenting activities in researching and developing a safer alternative</w:t>
      </w:r>
      <w:r>
        <w:rPr>
          <w:rFonts w:cs="Times New Roman"/>
          <w:u w:val="single"/>
        </w:rPr>
        <w:t xml:space="preserve">.  </w:t>
      </w:r>
      <w:r w:rsidRPr="007A75B2">
        <w:rPr>
          <w:rFonts w:cs="Times New Roman"/>
          <w:u w:val="single"/>
        </w:rPr>
        <w:t>Material filed by a manufacturer or distributor under this subdivision is nonpublic data as defined in section 13.02, subdivision 9.</w:t>
      </w:r>
    </w:p>
    <w:p w:rsidR="00A463F5" w:rsidRDefault="00A463F5" w:rsidP="00D67B19">
      <w:pPr>
        <w:tabs>
          <w:tab w:val="left" w:pos="288"/>
        </w:tabs>
        <w:spacing w:line="247" w:lineRule="auto"/>
        <w:ind w:firstLine="300"/>
        <w:jc w:val="both"/>
        <w:rPr>
          <w:rFonts w:cs="Times New Roman"/>
          <w:u w:val="single"/>
        </w:rPr>
      </w:pPr>
    </w:p>
    <w:p w:rsidR="00A463F5" w:rsidRDefault="00A463F5" w:rsidP="00D67B19">
      <w:pPr>
        <w:tabs>
          <w:tab w:val="left" w:pos="288"/>
        </w:tabs>
        <w:spacing w:line="247"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Agency determination</w:t>
      </w:r>
      <w:r>
        <w:rPr>
          <w:rFonts w:cs="Times New Roman"/>
          <w:b/>
          <w:u w:val="single"/>
        </w:rPr>
        <w:t>.</w:t>
      </w:r>
      <w:r w:rsidRPr="007A75B2">
        <w:rPr>
          <w:rFonts w:cs="Times New Roman"/>
          <w:b/>
        </w:rPr>
        <w:t xml:space="preserve">  </w:t>
      </w:r>
      <w:r w:rsidRPr="007A75B2">
        <w:rPr>
          <w:rFonts w:cs="Times New Roman"/>
          <w:u w:val="single"/>
        </w:rPr>
        <w:t xml:space="preserve">(a) No later than 90 days after making a determination that a user of a children's product is likely to be exposed to a priority chemical through normal use of the children's product, the </w:t>
      </w:r>
      <w:r w:rsidRPr="00C777AB">
        <w:rPr>
          <w:rFonts w:cs="Times New Roman"/>
          <w:spacing w:val="-2"/>
          <w:u w:val="single"/>
        </w:rPr>
        <w:t>commissioner shall, after considering the information provided by the manufacturer or distributor under subdivision 1,</w:t>
      </w:r>
      <w:r w:rsidRPr="007A75B2">
        <w:rPr>
          <w:rFonts w:cs="Times New Roman"/>
          <w:u w:val="single"/>
        </w:rPr>
        <w:t xml:space="preserve"> if applicable, specify a date, no less than 18 months after, but not exceeding four years after, issuing a notice of prohibition of sale under subdivision 3, after which the children's product may no longer be sold or offered for sale in the state if it contains a priority chemical.</w:t>
      </w: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lastRenderedPageBreak/>
        <w:t>(b) The commissioner may, based on the reports filed under subdivision 1, advance or set back the initial effective date of prohibition of sale, but may not extend it beyond four years after the date of issuing the initial notice of prohibition of sale under subdivision 3.</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(c) The commissioner may prohibit the sale in the state of a children's product containing a priority chemical if the manufacturer or distributor fails to provide the information required under section 116.9409 in a timely fashion or if the information is incomplete or otherwise unacceptable, as determined by the agency.</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Notice of prohibition of sale</w:t>
      </w:r>
      <w:r>
        <w:rPr>
          <w:rFonts w:cs="Times New Roman"/>
          <w:b/>
          <w:u w:val="single"/>
        </w:rPr>
        <w:t>.</w:t>
      </w:r>
      <w:r w:rsidRPr="007A75B2">
        <w:rPr>
          <w:rFonts w:cs="Times New Roman"/>
          <w:b/>
        </w:rPr>
        <w:t xml:space="preserve">  </w:t>
      </w:r>
      <w:r w:rsidRPr="007A75B2">
        <w:rPr>
          <w:rFonts w:cs="Times New Roman"/>
          <w:u w:val="single"/>
        </w:rPr>
        <w:t>Within 30 days of a determination under subdivision 2, the agency shall provide written notice to the manufacturer or distributor of the children's product containing a priority chemical of the agency's decision to prohibit offering the children's product for sale in the state and the effective date of the prohibition.</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4</w:t>
      </w:r>
      <w:r>
        <w:rPr>
          <w:rFonts w:cs="Times New Roman"/>
          <w:u w:val="single"/>
        </w:rPr>
        <w:t>.</w:t>
      </w:r>
      <w:r w:rsidRPr="007A75B2">
        <w:rPr>
          <w:rFonts w:cs="Times New Roman"/>
        </w:rPr>
        <w:t xml:space="preserve">  </w:t>
      </w:r>
      <w:r w:rsidRPr="007A75B2">
        <w:rPr>
          <w:rFonts w:cs="Times New Roman"/>
          <w:b/>
          <w:u w:val="single"/>
        </w:rPr>
        <w:t>Compliance plan</w:t>
      </w:r>
      <w:r>
        <w:rPr>
          <w:rFonts w:cs="Times New Roman"/>
          <w:b/>
          <w:u w:val="single"/>
        </w:rPr>
        <w:t>.</w:t>
      </w:r>
      <w:r w:rsidRPr="007A75B2">
        <w:rPr>
          <w:rFonts w:cs="Times New Roman"/>
          <w:b/>
        </w:rPr>
        <w:t xml:space="preserve">  </w:t>
      </w:r>
      <w:r w:rsidRPr="007A75B2">
        <w:rPr>
          <w:rFonts w:cs="Times New Roman"/>
          <w:u w:val="single"/>
        </w:rPr>
        <w:t>(a) No later than 180 days prior to the effective date of a prohibition established under subdivision 2, the manufacturer or distributor of a children's product that contains a priority chemical that is subject to a prohibition of sale under this section shall file a compliance plan with the commissioner</w:t>
      </w:r>
      <w:r>
        <w:rPr>
          <w:rFonts w:cs="Times New Roman"/>
          <w:u w:val="single"/>
        </w:rPr>
        <w:t xml:space="preserve">.  </w:t>
      </w:r>
      <w:r w:rsidRPr="007A75B2">
        <w:rPr>
          <w:rFonts w:cs="Times New Roman"/>
          <w:u w:val="single"/>
        </w:rPr>
        <w:t>A compliance plan must:</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identify</w:t>
      </w:r>
      <w:proofErr w:type="gramEnd"/>
      <w:r w:rsidRPr="007A75B2">
        <w:rPr>
          <w:rFonts w:cs="Times New Roman"/>
          <w:u w:val="single"/>
        </w:rPr>
        <w:t xml:space="preserve"> the children's product that contains the priority chemical;</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specify</w:t>
      </w:r>
      <w:proofErr w:type="gramEnd"/>
      <w:r w:rsidRPr="007A75B2">
        <w:rPr>
          <w:rFonts w:cs="Times New Roman"/>
          <w:u w:val="single"/>
        </w:rPr>
        <w:t xml:space="preserve"> whether compliance will be achieved by discontinuing the sale of the children's product in the state or by removing the priority chemical from the children's product; and</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if</w:t>
      </w:r>
      <w:proofErr w:type="gramEnd"/>
      <w:r w:rsidRPr="007A75B2">
        <w:rPr>
          <w:rFonts w:cs="Times New Roman"/>
          <w:u w:val="single"/>
        </w:rPr>
        <w:t xml:space="preserve"> compliance is achieved through substitution of a safer alternative for the priority chemical:</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w:t>
      </w:r>
      <w:proofErr w:type="spellStart"/>
      <w:proofErr w:type="gramStart"/>
      <w:r w:rsidRPr="007A75B2">
        <w:rPr>
          <w:rFonts w:cs="Times New Roman"/>
          <w:u w:val="single"/>
        </w:rPr>
        <w:t>i</w:t>
      </w:r>
      <w:proofErr w:type="spellEnd"/>
      <w:proofErr w:type="gramEnd"/>
      <w:r w:rsidRPr="007A75B2">
        <w:rPr>
          <w:rFonts w:cs="Times New Roman"/>
          <w:u w:val="single"/>
        </w:rPr>
        <w:t>) identify the safer alternative;</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(ii) </w:t>
      </w:r>
      <w:proofErr w:type="gramStart"/>
      <w:r w:rsidRPr="007A75B2">
        <w:rPr>
          <w:rFonts w:cs="Times New Roman"/>
          <w:u w:val="single"/>
        </w:rPr>
        <w:t>evaluate</w:t>
      </w:r>
      <w:proofErr w:type="gramEnd"/>
      <w:r w:rsidRPr="007A75B2">
        <w:rPr>
          <w:rFonts w:cs="Times New Roman"/>
          <w:u w:val="single"/>
        </w:rPr>
        <w:t xml:space="preserve"> the likelihood of a child using the children's product to be exposed to the safer alternative through normal use; and</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(iii) </w:t>
      </w:r>
      <w:proofErr w:type="gramStart"/>
      <w:r w:rsidRPr="007A75B2">
        <w:rPr>
          <w:rFonts w:cs="Times New Roman"/>
          <w:u w:val="single"/>
        </w:rPr>
        <w:t>evaluate</w:t>
      </w:r>
      <w:proofErr w:type="gramEnd"/>
      <w:r w:rsidRPr="007A75B2">
        <w:rPr>
          <w:rFonts w:cs="Times New Roman"/>
          <w:u w:val="single"/>
        </w:rPr>
        <w:t xml:space="preserve"> the potential harm to the health of a child exposed to the safer alternative; and</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contain</w:t>
      </w:r>
      <w:proofErr w:type="gramEnd"/>
      <w:r w:rsidRPr="007A75B2">
        <w:rPr>
          <w:rFonts w:cs="Times New Roman"/>
          <w:u w:val="single"/>
        </w:rPr>
        <w:t xml:space="preserve"> a certificate of compliance certifying that after the effective date of the prohibition of sale, the manufacturer or distributor will not offer the product containing the priority chemical for sale in the state.</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r w:rsidRPr="007A75B2">
        <w:rPr>
          <w:rFonts w:cs="Times New Roman"/>
          <w:u w:val="single"/>
        </w:rPr>
        <w:t>(b) The agency must approve, reject, or modify a compliance plan and provide written notice of the agency's decision to the manufacturer or distributor within 120 days after the compliance plan is filed.</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5</w:t>
      </w:r>
      <w:r>
        <w:rPr>
          <w:rFonts w:cs="Times New Roman"/>
          <w:u w:val="single"/>
        </w:rPr>
        <w:t>.</w:t>
      </w:r>
      <w:r w:rsidRPr="007A75B2">
        <w:rPr>
          <w:rFonts w:cs="Times New Roman"/>
        </w:rPr>
        <w:t xml:space="preserve">  </w:t>
      </w:r>
      <w:r w:rsidRPr="007A75B2">
        <w:rPr>
          <w:rFonts w:cs="Times New Roman"/>
          <w:b/>
          <w:u w:val="single"/>
        </w:rPr>
        <w:t>Retailer notification</w:t>
      </w:r>
      <w:r>
        <w:rPr>
          <w:rFonts w:cs="Times New Roman"/>
          <w:b/>
          <w:u w:val="single"/>
        </w:rPr>
        <w:t>.</w:t>
      </w:r>
      <w:r w:rsidRPr="007A75B2">
        <w:rPr>
          <w:rFonts w:cs="Times New Roman"/>
          <w:b/>
        </w:rPr>
        <w:t xml:space="preserve">  </w:t>
      </w:r>
      <w:r w:rsidRPr="007A75B2">
        <w:rPr>
          <w:rFonts w:cs="Times New Roman"/>
          <w:u w:val="single"/>
        </w:rPr>
        <w:t>A manufacturer or distributor of a children's product issued a notice of prohibition of sale under subdivision 3 shall notify, in writing, persons that offer the product for sale or distribution in the state of the requirements of sections 116.9401 to 116.9423, and the effective date of the prohibition of sale</w:t>
      </w:r>
      <w:r>
        <w:rPr>
          <w:rFonts w:cs="Times New Roman"/>
          <w:u w:val="single"/>
        </w:rPr>
        <w:t xml:space="preserve">.  </w:t>
      </w:r>
      <w:r w:rsidRPr="007A75B2">
        <w:rPr>
          <w:rFonts w:cs="Times New Roman"/>
          <w:u w:val="single"/>
        </w:rPr>
        <w:t>Notice under this subdivision must be issued within 30 days of the agency's approval of the manufacturer's or distributor's compliance plan, unless the manufacturer or distributor has applied for and been denied a waiver under section 116.9417, in which case the notice must be issued within 30 days of denial of a waiver by the commissioner.</w:t>
      </w:r>
    </w:p>
    <w:p w:rsidR="00A463F5" w:rsidRDefault="00A463F5" w:rsidP="00D67B19">
      <w:pPr>
        <w:tabs>
          <w:tab w:val="left" w:pos="288"/>
        </w:tabs>
        <w:spacing w:line="252" w:lineRule="auto"/>
        <w:ind w:firstLine="300"/>
        <w:jc w:val="both"/>
        <w:rPr>
          <w:rFonts w:cs="Times New Roman"/>
          <w:u w:val="single"/>
        </w:rPr>
      </w:pPr>
    </w:p>
    <w:p w:rsidR="00A463F5" w:rsidRDefault="00A463F5" w:rsidP="00D67B19">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6</w:t>
      </w:r>
      <w:r>
        <w:rPr>
          <w:rFonts w:cs="Times New Roman"/>
          <w:u w:val="single"/>
        </w:rPr>
        <w:t>.</w:t>
      </w:r>
      <w:r w:rsidRPr="007A75B2">
        <w:rPr>
          <w:rFonts w:cs="Times New Roman"/>
        </w:rPr>
        <w:t xml:space="preserve">  </w:t>
      </w:r>
      <w:r w:rsidRPr="007A75B2">
        <w:rPr>
          <w:rFonts w:cs="Times New Roman"/>
          <w:b/>
          <w:u w:val="single"/>
        </w:rPr>
        <w:t>Sale of inventory</w:t>
      </w:r>
      <w:r>
        <w:rPr>
          <w:rFonts w:cs="Times New Roman"/>
          <w:b/>
          <w:u w:val="single"/>
        </w:rPr>
        <w:t>.</w:t>
      </w:r>
      <w:r w:rsidRPr="007A75B2">
        <w:rPr>
          <w:rFonts w:cs="Times New Roman"/>
          <w:b/>
        </w:rPr>
        <w:t xml:space="preserve">  </w:t>
      </w:r>
      <w:r w:rsidRPr="007A75B2">
        <w:rPr>
          <w:rFonts w:cs="Times New Roman"/>
          <w:u w:val="single"/>
        </w:rPr>
        <w:t>A retailer selling a children's product containing a priority chemical that is the subject of a prohibition of sale issued under this section may not offer the children's product for sale in the state after the effective date of the prohibition, except that a retailer may exhaust stocks present on the retailer's premises 90 days prior to the effective date of the prohibition, after providing evidence of that fact to the agency.</w:t>
      </w:r>
    </w:p>
    <w:p w:rsidR="00A463F5" w:rsidRDefault="00A463F5" w:rsidP="00BF625E">
      <w:pPr>
        <w:tabs>
          <w:tab w:val="left" w:pos="288"/>
        </w:tabs>
        <w:spacing w:line="252" w:lineRule="auto"/>
        <w:ind w:firstLine="300"/>
        <w:jc w:val="both"/>
        <w:rPr>
          <w:rFonts w:cs="Times New Roman"/>
          <w:b/>
          <w:u w:val="single"/>
        </w:rPr>
      </w:pPr>
      <w:proofErr w:type="gramStart"/>
      <w:r w:rsidRPr="007A75B2">
        <w:rPr>
          <w:rFonts w:cs="Times New Roman"/>
        </w:rPr>
        <w:lastRenderedPageBreak/>
        <w:t>Sec. 11</w:t>
      </w:r>
      <w:r>
        <w:rPr>
          <w:rFonts w:cs="Times New Roman"/>
        </w:rPr>
        <w:t>.</w:t>
      </w:r>
      <w:proofErr w:type="gramEnd"/>
      <w:r>
        <w:rPr>
          <w:rFonts w:cs="Times New Roman"/>
        </w:rPr>
        <w:t xml:space="preserve">  </w:t>
      </w:r>
      <w:proofErr w:type="gramStart"/>
      <w:r w:rsidRPr="007A75B2">
        <w:rPr>
          <w:rFonts w:cs="Times New Roman"/>
          <w:b/>
          <w:u w:val="single"/>
        </w:rPr>
        <w:t>[116.9417] CHILDREN'S PRODUCTS; WAIVER FROM SALE PROHIBITION.</w:t>
      </w:r>
      <w:proofErr w:type="gramEnd"/>
    </w:p>
    <w:p w:rsidR="00A463F5" w:rsidRDefault="00A463F5" w:rsidP="00BF625E">
      <w:pPr>
        <w:tabs>
          <w:tab w:val="left" w:pos="288"/>
        </w:tabs>
        <w:spacing w:line="252" w:lineRule="auto"/>
        <w:ind w:firstLine="300"/>
        <w:jc w:val="both"/>
        <w:rPr>
          <w:rFonts w:cs="Times New Roman"/>
          <w:b/>
          <w:u w:val="single"/>
        </w:rPr>
      </w:pPr>
    </w:p>
    <w:p w:rsidR="00A463F5" w:rsidRDefault="00A463F5" w:rsidP="00BF625E">
      <w:pPr>
        <w:tabs>
          <w:tab w:val="left" w:pos="288"/>
        </w:tabs>
        <w:spacing w:line="252" w:lineRule="auto"/>
        <w:ind w:firstLine="300"/>
        <w:jc w:val="both"/>
        <w:rPr>
          <w:rFonts w:cs="Times New Roman"/>
          <w:u w:val="single"/>
        </w:rPr>
      </w:pPr>
      <w:proofErr w:type="gramStart"/>
      <w:r w:rsidRPr="007A75B2">
        <w:rPr>
          <w:rFonts w:cs="Times New Roman"/>
          <w:u w:val="single"/>
        </w:rPr>
        <w:t>Subdivision 1</w:t>
      </w:r>
      <w:r>
        <w:rPr>
          <w:rFonts w:cs="Times New Roman"/>
          <w:u w:val="single"/>
        </w:rPr>
        <w:t>.</w:t>
      </w:r>
      <w:proofErr w:type="gramEnd"/>
      <w:r w:rsidRPr="007A75B2">
        <w:rPr>
          <w:rFonts w:cs="Times New Roman"/>
        </w:rPr>
        <w:t xml:space="preserve">  </w:t>
      </w:r>
      <w:proofErr w:type="gramStart"/>
      <w:r w:rsidRPr="007A75B2">
        <w:rPr>
          <w:rFonts w:cs="Times New Roman"/>
          <w:b/>
          <w:u w:val="single"/>
        </w:rPr>
        <w:t>Waiver application</w:t>
      </w:r>
      <w:r>
        <w:rPr>
          <w:rFonts w:cs="Times New Roman"/>
          <w:b/>
          <w:u w:val="single"/>
        </w:rPr>
        <w:t>.</w:t>
      </w:r>
      <w:proofErr w:type="gramEnd"/>
      <w:r w:rsidRPr="007A75B2">
        <w:rPr>
          <w:rFonts w:cs="Times New Roman"/>
          <w:b/>
        </w:rPr>
        <w:t xml:space="preserve">  </w:t>
      </w:r>
      <w:r w:rsidRPr="007A75B2">
        <w:rPr>
          <w:rFonts w:cs="Times New Roman"/>
          <w:u w:val="single"/>
        </w:rPr>
        <w:t>No later than one year prior to the date of prohibition of sale established under section 116.9415, a manufacturer or distributor of a children's product that is subject to the prohibition may file an application for a waiver from the prohibition with the commissioner</w:t>
      </w:r>
      <w:r>
        <w:rPr>
          <w:rFonts w:cs="Times New Roman"/>
          <w:u w:val="single"/>
        </w:rPr>
        <w:t xml:space="preserve">.  </w:t>
      </w:r>
      <w:r w:rsidRPr="007A75B2">
        <w:rPr>
          <w:rFonts w:cs="Times New Roman"/>
          <w:u w:val="single"/>
        </w:rPr>
        <w:t>The waiver application must:</w:t>
      </w:r>
    </w:p>
    <w:p w:rsidR="00A463F5" w:rsidRDefault="00A463F5" w:rsidP="00BF625E">
      <w:pPr>
        <w:tabs>
          <w:tab w:val="left" w:pos="288"/>
        </w:tabs>
        <w:spacing w:line="252" w:lineRule="auto"/>
        <w:ind w:firstLine="300"/>
        <w:jc w:val="both"/>
        <w:rPr>
          <w:rFonts w:cs="Times New Roman"/>
          <w:u w:val="single"/>
        </w:rPr>
      </w:pPr>
    </w:p>
    <w:p w:rsidR="00A463F5" w:rsidRPr="00601987" w:rsidRDefault="00A463F5" w:rsidP="00BF625E">
      <w:pPr>
        <w:tabs>
          <w:tab w:val="left" w:pos="288"/>
        </w:tabs>
        <w:spacing w:line="252" w:lineRule="auto"/>
        <w:ind w:firstLine="300"/>
        <w:jc w:val="both"/>
        <w:rPr>
          <w:rFonts w:cs="Times New Roman"/>
          <w:spacing w:val="-2"/>
          <w:u w:val="single"/>
        </w:rPr>
      </w:pPr>
      <w:r w:rsidRPr="00601987">
        <w:rPr>
          <w:rFonts w:cs="Times New Roman"/>
          <w:spacing w:val="-2"/>
          <w:u w:val="single"/>
        </w:rPr>
        <w:t xml:space="preserve">(1) </w:t>
      </w:r>
      <w:proofErr w:type="gramStart"/>
      <w:r w:rsidRPr="00601987">
        <w:rPr>
          <w:rFonts w:cs="Times New Roman"/>
          <w:spacing w:val="-2"/>
          <w:u w:val="single"/>
        </w:rPr>
        <w:t>identify</w:t>
      </w:r>
      <w:proofErr w:type="gramEnd"/>
      <w:r w:rsidRPr="00601987">
        <w:rPr>
          <w:rFonts w:cs="Times New Roman"/>
          <w:spacing w:val="-2"/>
          <w:u w:val="single"/>
        </w:rPr>
        <w:t xml:space="preserve"> the specific children's product and the function of the priority chemical for which the waiver is sought;</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(2) identify alternatives considered as substitutions for the priority chemical;</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(3) contain evidence supporting the conclusion that the use of a safer alternative is not technically or economically feasible;</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identify</w:t>
      </w:r>
      <w:proofErr w:type="gramEnd"/>
      <w:r w:rsidRPr="007A75B2">
        <w:rPr>
          <w:rFonts w:cs="Times New Roman"/>
          <w:u w:val="single"/>
        </w:rPr>
        <w:t xml:space="preserve"> steps that have been and will be taken to minimize the use of the priority chemical in the children's product, if any; and</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 xml:space="preserve">(5) </w:t>
      </w:r>
      <w:proofErr w:type="gramStart"/>
      <w:r w:rsidRPr="007A75B2">
        <w:rPr>
          <w:rFonts w:cs="Times New Roman"/>
          <w:u w:val="single"/>
        </w:rPr>
        <w:t>contain</w:t>
      </w:r>
      <w:proofErr w:type="gramEnd"/>
      <w:r w:rsidRPr="007A75B2">
        <w:rPr>
          <w:rFonts w:cs="Times New Roman"/>
          <w:u w:val="single"/>
        </w:rPr>
        <w:t xml:space="preserve"> evidence demonstrating that the lack of availability of the children's product containing the priority chemical may pose an unreasonable risk to public health, safety, or welfare.</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2</w:t>
      </w:r>
      <w:r>
        <w:rPr>
          <w:rFonts w:cs="Times New Roman"/>
          <w:u w:val="single"/>
        </w:rPr>
        <w:t>.</w:t>
      </w:r>
      <w:r w:rsidRPr="007A75B2">
        <w:rPr>
          <w:rFonts w:cs="Times New Roman"/>
        </w:rPr>
        <w:t xml:space="preserve">  </w:t>
      </w:r>
      <w:r w:rsidRPr="007A75B2">
        <w:rPr>
          <w:rFonts w:cs="Times New Roman"/>
          <w:b/>
          <w:u w:val="single"/>
        </w:rPr>
        <w:t>Waiver determination</w:t>
      </w:r>
      <w:r>
        <w:rPr>
          <w:rFonts w:cs="Times New Roman"/>
          <w:b/>
          <w:u w:val="single"/>
        </w:rPr>
        <w:t>.</w:t>
      </w:r>
      <w:r w:rsidRPr="007A75B2">
        <w:rPr>
          <w:rFonts w:cs="Times New Roman"/>
          <w:b/>
        </w:rPr>
        <w:t xml:space="preserve">  </w:t>
      </w:r>
      <w:r w:rsidRPr="007A75B2">
        <w:rPr>
          <w:rFonts w:cs="Times New Roman"/>
          <w:u w:val="single"/>
        </w:rPr>
        <w:t>(a) The commissioner may grant a waiver with or without conditions upon determining that:</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there</w:t>
      </w:r>
      <w:proofErr w:type="gramEnd"/>
      <w:r w:rsidRPr="007A75B2">
        <w:rPr>
          <w:rFonts w:cs="Times New Roman"/>
          <w:u w:val="single"/>
        </w:rPr>
        <w:t xml:space="preserve"> is no technically or economically feasible safer alternative for the use of the priority chemical in the children's product; and</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the</w:t>
      </w:r>
      <w:proofErr w:type="gramEnd"/>
      <w:r w:rsidRPr="007A75B2">
        <w:rPr>
          <w:rFonts w:cs="Times New Roman"/>
          <w:u w:val="single"/>
        </w:rPr>
        <w:t xml:space="preserve"> lack of availability of the children's product containing the priority chemical may pose an unreasonable risk to public health, safety, or welfare.</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(b) The commissioner shall grant or deny a waiver request within 90 days of receiving a completed waiver application.</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r w:rsidRPr="007A75B2">
        <w:rPr>
          <w:rFonts w:cs="Times New Roman"/>
          <w:u w:val="single"/>
        </w:rPr>
        <w:t>(c) In making a determination under this section, the commissioner may contract with an independent third party of the agency's choice to provide additional information and may assess a fee on the manufacturer or distributor to pay the costs of providing the information, as specified in section 116.9419</w:t>
      </w:r>
      <w:r>
        <w:rPr>
          <w:rFonts w:cs="Times New Roman"/>
          <w:u w:val="single"/>
        </w:rPr>
        <w:t xml:space="preserve">.  </w:t>
      </w:r>
      <w:r w:rsidRPr="007A75B2">
        <w:rPr>
          <w:rFonts w:cs="Times New Roman"/>
          <w:u w:val="single"/>
        </w:rPr>
        <w:t>If a priority chemical that is the subject of a waiver application is claimed as a trade secret under section 325C.01, subdivision 5, any contract between the commissioner and a third party for information required under this section must stipulate that the trade secret status of the information be maintained.</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Notice of waiver determination</w:t>
      </w:r>
      <w:r>
        <w:rPr>
          <w:rFonts w:cs="Times New Roman"/>
          <w:b/>
          <w:u w:val="single"/>
        </w:rPr>
        <w:t>.</w:t>
      </w:r>
      <w:r w:rsidRPr="007A75B2">
        <w:rPr>
          <w:rFonts w:cs="Times New Roman"/>
          <w:b/>
        </w:rPr>
        <w:t xml:space="preserve">  </w:t>
      </w:r>
      <w:r w:rsidRPr="007A75B2">
        <w:rPr>
          <w:rFonts w:cs="Times New Roman"/>
          <w:u w:val="single"/>
        </w:rPr>
        <w:t>Within 30 days of a determination under subdivision 2, the agency shall provide written notice of the decision to the manufacturer or distributor of the children's product containing the priority chemical.</w:t>
      </w:r>
    </w:p>
    <w:p w:rsidR="00A463F5" w:rsidRDefault="00A463F5" w:rsidP="00BF625E">
      <w:pPr>
        <w:tabs>
          <w:tab w:val="left" w:pos="288"/>
        </w:tabs>
        <w:spacing w:line="252" w:lineRule="auto"/>
        <w:ind w:firstLine="300"/>
        <w:jc w:val="both"/>
        <w:rPr>
          <w:rFonts w:cs="Times New Roman"/>
          <w:u w:val="single"/>
        </w:rPr>
      </w:pPr>
    </w:p>
    <w:p w:rsidR="00A463F5" w:rsidRPr="002F7B8D" w:rsidRDefault="00A463F5" w:rsidP="00BF625E">
      <w:pPr>
        <w:tabs>
          <w:tab w:val="left" w:pos="288"/>
        </w:tabs>
        <w:spacing w:line="252" w:lineRule="auto"/>
        <w:ind w:firstLine="300"/>
        <w:jc w:val="both"/>
        <w:rPr>
          <w:rFonts w:cs="Times New Roman"/>
          <w:spacing w:val="-1"/>
          <w:u w:val="single"/>
        </w:rPr>
      </w:pPr>
      <w:proofErr w:type="spellStart"/>
      <w:proofErr w:type="gramStart"/>
      <w:r w:rsidRPr="002F7B8D">
        <w:rPr>
          <w:rFonts w:cs="Times New Roman"/>
          <w:spacing w:val="-1"/>
          <w:u w:val="single"/>
        </w:rPr>
        <w:t>Subd</w:t>
      </w:r>
      <w:proofErr w:type="spellEnd"/>
      <w:r w:rsidRPr="002F7B8D">
        <w:rPr>
          <w:rFonts w:cs="Times New Roman"/>
          <w:spacing w:val="-1"/>
          <w:u w:val="single"/>
        </w:rPr>
        <w:t>.</w:t>
      </w:r>
      <w:proofErr w:type="gramEnd"/>
      <w:r w:rsidRPr="002F7B8D">
        <w:rPr>
          <w:rFonts w:cs="Times New Roman"/>
          <w:spacing w:val="-1"/>
          <w:u w:val="single"/>
        </w:rPr>
        <w:t> 4.</w:t>
      </w:r>
      <w:r w:rsidRPr="002F7B8D">
        <w:rPr>
          <w:rFonts w:cs="Times New Roman"/>
          <w:spacing w:val="-1"/>
        </w:rPr>
        <w:t xml:space="preserve">  </w:t>
      </w:r>
      <w:r w:rsidRPr="002F7B8D">
        <w:rPr>
          <w:rFonts w:cs="Times New Roman"/>
          <w:b/>
          <w:spacing w:val="-1"/>
          <w:u w:val="single"/>
        </w:rPr>
        <w:t>Term of waiver.</w:t>
      </w:r>
      <w:r w:rsidRPr="002F7B8D">
        <w:rPr>
          <w:rFonts w:cs="Times New Roman"/>
          <w:b/>
          <w:spacing w:val="-1"/>
        </w:rPr>
        <w:t xml:space="preserve">  </w:t>
      </w:r>
      <w:r w:rsidRPr="002F7B8D">
        <w:rPr>
          <w:rFonts w:cs="Times New Roman"/>
          <w:spacing w:val="-1"/>
          <w:u w:val="single"/>
        </w:rPr>
        <w:t>A waiver may be granted for a term not to exceed two years.  A waiver may be renewed for one additional two-year term upon approval by the commissioner, following the commissioner's receipt of a written application from the manufacturer or distributor containing the information required under subdivision 1.</w:t>
      </w:r>
    </w:p>
    <w:p w:rsidR="00A463F5" w:rsidRDefault="00A463F5" w:rsidP="00BF625E">
      <w:pPr>
        <w:tabs>
          <w:tab w:val="left" w:pos="288"/>
        </w:tabs>
        <w:spacing w:line="252" w:lineRule="auto"/>
        <w:ind w:firstLine="300"/>
        <w:jc w:val="both"/>
        <w:rPr>
          <w:rFonts w:cs="Times New Roman"/>
          <w:u w:val="single"/>
        </w:rPr>
      </w:pPr>
    </w:p>
    <w:p w:rsidR="00A463F5" w:rsidRDefault="00A463F5" w:rsidP="00BF625E">
      <w:pPr>
        <w:tabs>
          <w:tab w:val="left" w:pos="288"/>
        </w:tabs>
        <w:spacing w:line="252" w:lineRule="auto"/>
        <w:ind w:firstLine="300"/>
        <w:jc w:val="both"/>
        <w:rPr>
          <w:rFonts w:cs="Times New Roman"/>
          <w:u w:val="single"/>
        </w:rPr>
      </w:pPr>
      <w:proofErr w:type="spellStart"/>
      <w:proofErr w:type="gramStart"/>
      <w:r w:rsidRPr="007A75B2">
        <w:rPr>
          <w:rFonts w:cs="Times New Roman"/>
          <w:u w:val="single"/>
        </w:rPr>
        <w:t>Subd</w:t>
      </w:r>
      <w:proofErr w:type="spellEnd"/>
      <w:r w:rsidRPr="007A75B2">
        <w:rPr>
          <w:rFonts w:cs="Times New Roman"/>
          <w:u w:val="single"/>
        </w:rPr>
        <w:t>.</w:t>
      </w:r>
      <w:proofErr w:type="gramEnd"/>
      <w:r w:rsidRPr="007A75B2">
        <w:rPr>
          <w:rFonts w:cs="Times New Roman"/>
          <w:u w:val="single"/>
        </w:rPr>
        <w:t> 5</w:t>
      </w:r>
      <w:r>
        <w:rPr>
          <w:rFonts w:cs="Times New Roman"/>
          <w:u w:val="single"/>
        </w:rPr>
        <w:t>.</w:t>
      </w:r>
      <w:r w:rsidRPr="007A75B2">
        <w:rPr>
          <w:rFonts w:cs="Times New Roman"/>
        </w:rPr>
        <w:t xml:space="preserve">  </w:t>
      </w:r>
      <w:r w:rsidRPr="007A75B2">
        <w:rPr>
          <w:rFonts w:cs="Times New Roman"/>
          <w:b/>
          <w:u w:val="single"/>
        </w:rPr>
        <w:t>Waiver application not public information</w:t>
      </w:r>
      <w:r>
        <w:rPr>
          <w:rFonts w:cs="Times New Roman"/>
          <w:b/>
          <w:u w:val="single"/>
        </w:rPr>
        <w:t>.</w:t>
      </w:r>
      <w:r w:rsidRPr="007A75B2">
        <w:rPr>
          <w:rFonts w:cs="Times New Roman"/>
          <w:b/>
        </w:rPr>
        <w:t xml:space="preserve">  </w:t>
      </w:r>
      <w:r w:rsidRPr="007A75B2">
        <w:rPr>
          <w:rFonts w:cs="Times New Roman"/>
          <w:u w:val="single"/>
        </w:rPr>
        <w:t>A waiver application is nonpublic data, as defined in section 13.02, subdivision 9</w:t>
      </w:r>
      <w:r>
        <w:rPr>
          <w:rFonts w:cs="Times New Roman"/>
          <w:u w:val="single"/>
        </w:rPr>
        <w:t xml:space="preserve">.  </w:t>
      </w:r>
      <w:r w:rsidRPr="007A75B2">
        <w:rPr>
          <w:rFonts w:cs="Times New Roman"/>
          <w:u w:val="single"/>
        </w:rPr>
        <w:t>The fact that a waiver application has been filed with the agency is public data that may be accessed according to section 13.03.</w:t>
      </w:r>
    </w:p>
    <w:p w:rsidR="00A463F5" w:rsidRDefault="00A463F5" w:rsidP="00910E98">
      <w:pPr>
        <w:tabs>
          <w:tab w:val="left" w:pos="288"/>
        </w:tabs>
        <w:spacing w:line="247" w:lineRule="auto"/>
        <w:ind w:firstLine="300"/>
        <w:jc w:val="both"/>
        <w:rPr>
          <w:rFonts w:cs="Times New Roman"/>
          <w:b/>
          <w:u w:val="single"/>
        </w:rPr>
      </w:pPr>
      <w:proofErr w:type="gramStart"/>
      <w:r w:rsidRPr="007A75B2">
        <w:rPr>
          <w:rFonts w:cs="Times New Roman"/>
        </w:rPr>
        <w:lastRenderedPageBreak/>
        <w:t>Sec. 12</w:t>
      </w:r>
      <w:r>
        <w:rPr>
          <w:rFonts w:cs="Times New Roman"/>
        </w:rPr>
        <w:t>.</w:t>
      </w:r>
      <w:proofErr w:type="gramEnd"/>
      <w:r>
        <w:rPr>
          <w:rFonts w:cs="Times New Roman"/>
        </w:rPr>
        <w:t xml:space="preserve">  </w:t>
      </w:r>
      <w:proofErr w:type="gramStart"/>
      <w:r w:rsidRPr="007A75B2">
        <w:rPr>
          <w:rFonts w:cs="Times New Roman"/>
          <w:b/>
          <w:u w:val="single"/>
        </w:rPr>
        <w:t>[116.9419] FEES.</w:t>
      </w:r>
      <w:proofErr w:type="gramEnd"/>
    </w:p>
    <w:p w:rsidR="00A463F5" w:rsidRDefault="00A463F5" w:rsidP="00910E98">
      <w:pPr>
        <w:tabs>
          <w:tab w:val="left" w:pos="288"/>
        </w:tabs>
        <w:spacing w:line="247" w:lineRule="auto"/>
        <w:ind w:firstLine="300"/>
        <w:jc w:val="both"/>
        <w:rPr>
          <w:rFonts w:cs="Times New Roman"/>
          <w:b/>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(a) The agency shall, if applicable, collect the following fees from manufacturers and distributors of children's products offered for sale in the state:</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a</w:t>
      </w:r>
      <w:proofErr w:type="gramEnd"/>
      <w:r w:rsidRPr="007A75B2">
        <w:rPr>
          <w:rFonts w:cs="Times New Roman"/>
          <w:u w:val="single"/>
        </w:rPr>
        <w:t xml:space="preserve"> fee of $.......</w:t>
      </w:r>
      <w:r>
        <w:rPr>
          <w:rFonts w:cs="Times New Roman"/>
          <w:u w:val="single"/>
        </w:rPr>
        <w:t xml:space="preserve"> </w:t>
      </w:r>
      <w:r w:rsidRPr="007A75B2">
        <w:rPr>
          <w:rFonts w:cs="Times New Roman"/>
          <w:u w:val="single"/>
        </w:rPr>
        <w:t>for each report filed under section 116.9409;</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(2) a fee equal to the costs billed by the independent contractor plus the agency's actual incurred costs to bid and administer the contract for each contract issued under section 116.9409, paragraph (b); 116.9413, subdivision 3; or 116.9417, subdivision 2;</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a</w:t>
      </w:r>
      <w:proofErr w:type="gramEnd"/>
      <w:r w:rsidRPr="007A75B2">
        <w:rPr>
          <w:rFonts w:cs="Times New Roman"/>
          <w:u w:val="single"/>
        </w:rPr>
        <w:t xml:space="preserve"> fee of $.......</w:t>
      </w:r>
      <w:r>
        <w:rPr>
          <w:rFonts w:cs="Times New Roman"/>
          <w:u w:val="single"/>
        </w:rPr>
        <w:t xml:space="preserve"> </w:t>
      </w:r>
      <w:r w:rsidRPr="007A75B2">
        <w:rPr>
          <w:rFonts w:cs="Times New Roman"/>
          <w:u w:val="single"/>
        </w:rPr>
        <w:t>for each compliance plan filed under section 116.9415; and</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a</w:t>
      </w:r>
      <w:proofErr w:type="gramEnd"/>
      <w:r w:rsidRPr="007A75B2">
        <w:rPr>
          <w:rFonts w:cs="Times New Roman"/>
          <w:u w:val="single"/>
        </w:rPr>
        <w:t xml:space="preserve"> fee of $.......</w:t>
      </w:r>
      <w:r>
        <w:rPr>
          <w:rFonts w:cs="Times New Roman"/>
          <w:u w:val="single"/>
        </w:rPr>
        <w:t xml:space="preserve"> </w:t>
      </w:r>
      <w:r w:rsidRPr="007A75B2">
        <w:rPr>
          <w:rFonts w:cs="Times New Roman"/>
          <w:u w:val="single"/>
        </w:rPr>
        <w:t>for each waiver application filed under section 116.9417, subdivision 1.</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(b) The commissioner shall deposit all fees collected under this section in the environmental fund</w:t>
      </w:r>
      <w:r>
        <w:rPr>
          <w:rFonts w:cs="Times New Roman"/>
          <w:u w:val="single"/>
        </w:rPr>
        <w:t xml:space="preserve">.  </w:t>
      </w:r>
      <w:r w:rsidRPr="007A75B2">
        <w:rPr>
          <w:rFonts w:cs="Times New Roman"/>
          <w:u w:val="single"/>
        </w:rPr>
        <w:t>All fees collected under this section are exempt from section 16A.1285.</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b/>
          <w:u w:val="single"/>
        </w:rPr>
      </w:pPr>
      <w:proofErr w:type="gramStart"/>
      <w:r w:rsidRPr="007A75B2">
        <w:rPr>
          <w:rFonts w:cs="Times New Roman"/>
        </w:rPr>
        <w:t>Sec. 13</w:t>
      </w:r>
      <w:r>
        <w:rPr>
          <w:rFonts w:cs="Times New Roman"/>
        </w:rPr>
        <w:t>.</w:t>
      </w:r>
      <w:proofErr w:type="gramEnd"/>
      <w:r>
        <w:rPr>
          <w:rFonts w:cs="Times New Roman"/>
        </w:rPr>
        <w:t xml:space="preserve">  </w:t>
      </w:r>
      <w:proofErr w:type="gramStart"/>
      <w:r w:rsidRPr="007A75B2">
        <w:rPr>
          <w:rFonts w:cs="Times New Roman"/>
          <w:b/>
          <w:u w:val="single"/>
        </w:rPr>
        <w:t>[116.9423] ENFORCEMENT.</w:t>
      </w:r>
      <w:proofErr w:type="gramEnd"/>
    </w:p>
    <w:p w:rsidR="00A463F5" w:rsidRDefault="00A463F5" w:rsidP="00910E98">
      <w:pPr>
        <w:tabs>
          <w:tab w:val="left" w:pos="288"/>
        </w:tabs>
        <w:spacing w:line="247" w:lineRule="auto"/>
        <w:ind w:firstLine="300"/>
        <w:jc w:val="both"/>
        <w:rPr>
          <w:rFonts w:cs="Times New Roman"/>
          <w:b/>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The agency shall enforce sections 116.9401 to 116.9419 in the manner provided by section 115.071, subdivisions 1 to 6.</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b/>
          <w:u w:val="single"/>
        </w:rPr>
      </w:pPr>
      <w:proofErr w:type="gramStart"/>
      <w:r w:rsidRPr="007A75B2">
        <w:rPr>
          <w:rFonts w:cs="Times New Roman"/>
        </w:rPr>
        <w:t>Sec. 14</w:t>
      </w:r>
      <w:r>
        <w:rPr>
          <w:rFonts w:cs="Times New Roman"/>
        </w:rPr>
        <w:t>.</w:t>
      </w:r>
      <w:proofErr w:type="gramEnd"/>
      <w:r>
        <w:rPr>
          <w:rFonts w:cs="Times New Roman"/>
        </w:rPr>
        <w:t xml:space="preserve">  </w:t>
      </w:r>
      <w:proofErr w:type="gramStart"/>
      <w:r w:rsidRPr="007A75B2">
        <w:rPr>
          <w:rFonts w:cs="Times New Roman"/>
          <w:b/>
          <w:u w:val="single"/>
        </w:rPr>
        <w:t>REPORT.</w:t>
      </w:r>
      <w:proofErr w:type="gramEnd"/>
    </w:p>
    <w:p w:rsidR="00A463F5" w:rsidRDefault="00A463F5" w:rsidP="00910E98">
      <w:pPr>
        <w:tabs>
          <w:tab w:val="left" w:pos="288"/>
        </w:tabs>
        <w:spacing w:line="247" w:lineRule="auto"/>
        <w:ind w:firstLine="300"/>
        <w:jc w:val="both"/>
        <w:rPr>
          <w:rFonts w:cs="Times New Roman"/>
          <w:b/>
          <w:u w:val="single"/>
        </w:rPr>
      </w:pPr>
    </w:p>
    <w:p w:rsidR="00A463F5" w:rsidRDefault="00A463F5" w:rsidP="00910E98">
      <w:pPr>
        <w:tabs>
          <w:tab w:val="left" w:pos="288"/>
        </w:tabs>
        <w:spacing w:line="247" w:lineRule="auto"/>
        <w:ind w:firstLine="300"/>
        <w:jc w:val="both"/>
        <w:rPr>
          <w:rFonts w:cs="Times New Roman"/>
          <w:u w:val="single"/>
        </w:rPr>
      </w:pPr>
      <w:r w:rsidRPr="007A75B2">
        <w:rPr>
          <w:rFonts w:cs="Times New Roman"/>
          <w:u w:val="single"/>
        </w:rPr>
        <w:t>By January 15, 2015, the commissioner of the Pollution Control Agency shall report to the legislative committees with jurisdiction over environment and natural resources, commerce, and public health regarding the agency's plans for implementing the requirements of sections 116.9401 to 116.9419.</w:t>
      </w:r>
    </w:p>
    <w:p w:rsidR="00A463F5" w:rsidRDefault="00A463F5" w:rsidP="00910E98">
      <w:pPr>
        <w:tabs>
          <w:tab w:val="left" w:pos="288"/>
        </w:tabs>
        <w:spacing w:line="247" w:lineRule="auto"/>
        <w:ind w:firstLine="300"/>
        <w:jc w:val="both"/>
        <w:rPr>
          <w:rFonts w:cs="Times New Roman"/>
          <w:u w:val="single"/>
        </w:rPr>
      </w:pPr>
    </w:p>
    <w:p w:rsidR="00A463F5" w:rsidRDefault="00A463F5" w:rsidP="00910E98">
      <w:pPr>
        <w:tabs>
          <w:tab w:val="left" w:pos="288"/>
        </w:tabs>
        <w:spacing w:line="247" w:lineRule="auto"/>
        <w:ind w:firstLine="300"/>
        <w:jc w:val="both"/>
        <w:rPr>
          <w:rFonts w:cs="Times New Roman"/>
          <w:b/>
          <w:u w:val="single"/>
        </w:rPr>
      </w:pPr>
      <w:proofErr w:type="gramStart"/>
      <w:r w:rsidRPr="007A75B2">
        <w:rPr>
          <w:rFonts w:cs="Times New Roman"/>
        </w:rPr>
        <w:t>Sec. 15</w:t>
      </w:r>
      <w:r>
        <w:rPr>
          <w:rFonts w:cs="Times New Roman"/>
        </w:rPr>
        <w:t>.</w:t>
      </w:r>
      <w:proofErr w:type="gramEnd"/>
      <w:r>
        <w:rPr>
          <w:rFonts w:cs="Times New Roman"/>
        </w:rPr>
        <w:t xml:space="preserve">  </w:t>
      </w:r>
      <w:proofErr w:type="gramStart"/>
      <w:r w:rsidRPr="007A75B2">
        <w:rPr>
          <w:rFonts w:cs="Times New Roman"/>
          <w:b/>
          <w:u w:val="single"/>
        </w:rPr>
        <w:t>EFFECTIVE DATE.</w:t>
      </w:r>
      <w:proofErr w:type="gramEnd"/>
    </w:p>
    <w:p w:rsidR="00A463F5" w:rsidRDefault="00A463F5" w:rsidP="00910E98">
      <w:pPr>
        <w:tabs>
          <w:tab w:val="left" w:pos="288"/>
        </w:tabs>
        <w:spacing w:line="247" w:lineRule="auto"/>
        <w:ind w:firstLine="300"/>
        <w:jc w:val="both"/>
        <w:rPr>
          <w:rFonts w:cs="Times New Roman"/>
          <w:b/>
          <w:u w:val="single"/>
        </w:rPr>
      </w:pPr>
    </w:p>
    <w:p w:rsidR="00A463F5" w:rsidRDefault="00A463F5" w:rsidP="00910E98">
      <w:pPr>
        <w:tabs>
          <w:tab w:val="left" w:pos="288"/>
        </w:tabs>
        <w:spacing w:line="247" w:lineRule="auto"/>
        <w:ind w:firstLine="300"/>
        <w:jc w:val="both"/>
        <w:rPr>
          <w:rFonts w:cs="Times New Roman"/>
        </w:rPr>
      </w:pPr>
      <w:r w:rsidRPr="007A75B2">
        <w:rPr>
          <w:rFonts w:cs="Times New Roman"/>
          <w:u w:val="single"/>
        </w:rPr>
        <w:t>Sections 1 to 14 are effective the day following final enactment.</w:t>
      </w:r>
      <w:r w:rsidRPr="007A75B2">
        <w:rPr>
          <w:rFonts w:cs="Times New Roman"/>
        </w:rPr>
        <w:t>"</w:t>
      </w:r>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ind w:firstLine="300"/>
        <w:jc w:val="both"/>
        <w:rPr>
          <w:rFonts w:cs="Times New Roman"/>
        </w:rPr>
      </w:pPr>
      <w:r w:rsidRPr="007A75B2">
        <w:rPr>
          <w:rFonts w:cs="Times New Roman"/>
        </w:rPr>
        <w:t>Correct the title numbers accordingly</w:t>
      </w:r>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ind w:firstLine="300"/>
        <w:jc w:val="both"/>
        <w:rPr>
          <w:rFonts w:cs="Times New Roman"/>
        </w:rPr>
      </w:pPr>
      <w:proofErr w:type="gramStart"/>
      <w:r w:rsidRPr="007A75B2">
        <w:rPr>
          <w:rFonts w:cs="Times New Roman"/>
        </w:rPr>
        <w:t>With the recommendation that when so amended the bill pass and be re-referred to the Committee on Civil Law.</w:t>
      </w:r>
      <w:proofErr w:type="gramEnd"/>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rPr>
          <w:rFonts w:cs="Times New Roman"/>
        </w:rPr>
      </w:pPr>
      <w:r w:rsidRPr="007A75B2">
        <w:rPr>
          <w:rFonts w:cs="Times New Roman"/>
        </w:rPr>
        <w:tab/>
        <w:t>The report was adopted.</w:t>
      </w:r>
    </w:p>
    <w:p w:rsidR="00A463F5" w:rsidRDefault="00A463F5" w:rsidP="00910E98">
      <w:pPr>
        <w:tabs>
          <w:tab w:val="left" w:pos="288"/>
        </w:tabs>
        <w:spacing w:line="247" w:lineRule="auto"/>
        <w:rPr>
          <w:rFonts w:cs="Times New Roman"/>
        </w:rPr>
      </w:pPr>
    </w:p>
    <w:p w:rsidR="00A463F5" w:rsidRDefault="00A463F5" w:rsidP="00910E98">
      <w:pPr>
        <w:tabs>
          <w:tab w:val="left" w:pos="288"/>
        </w:tabs>
        <w:spacing w:line="247" w:lineRule="auto"/>
        <w:rPr>
          <w:rFonts w:cs="Times New Roman"/>
        </w:rPr>
      </w:pPr>
    </w:p>
    <w:p w:rsidR="00A463F5" w:rsidRDefault="00A463F5" w:rsidP="00910E98">
      <w:pPr>
        <w:tabs>
          <w:tab w:val="left" w:pos="288"/>
        </w:tabs>
        <w:spacing w:line="247" w:lineRule="auto"/>
        <w:ind w:firstLine="300"/>
        <w:rPr>
          <w:rFonts w:cs="Times New Roman"/>
        </w:rPr>
      </w:pPr>
      <w:r w:rsidRPr="007A75B2">
        <w:rPr>
          <w:rFonts w:cs="Times New Roman"/>
        </w:rPr>
        <w:t>Lesch from the Committee on Civil Law to which was referred:</w:t>
      </w:r>
    </w:p>
    <w:p w:rsidR="00A463F5" w:rsidRDefault="00A463F5" w:rsidP="00910E98">
      <w:pPr>
        <w:tabs>
          <w:tab w:val="left" w:pos="288"/>
        </w:tabs>
        <w:spacing w:line="247" w:lineRule="auto"/>
        <w:ind w:firstLine="300"/>
        <w:rPr>
          <w:rFonts w:cs="Times New Roman"/>
        </w:rPr>
      </w:pPr>
    </w:p>
    <w:p w:rsidR="00A463F5" w:rsidRDefault="00A463F5" w:rsidP="00910E98">
      <w:pPr>
        <w:tabs>
          <w:tab w:val="left" w:pos="288"/>
        </w:tabs>
        <w:spacing w:line="247" w:lineRule="auto"/>
        <w:ind w:firstLine="300"/>
        <w:jc w:val="both"/>
        <w:rPr>
          <w:rFonts w:cs="Times New Roman"/>
        </w:rPr>
      </w:pPr>
      <w:r w:rsidRPr="007A75B2">
        <w:rPr>
          <w:rFonts w:cs="Times New Roman"/>
        </w:rPr>
        <w:t xml:space="preserve">H. F. No. 642, </w:t>
      </w:r>
      <w:proofErr w:type="gramStart"/>
      <w:r w:rsidRPr="007A75B2">
        <w:rPr>
          <w:rFonts w:cs="Times New Roman"/>
        </w:rPr>
        <w:t>A</w:t>
      </w:r>
      <w:proofErr w:type="gramEnd"/>
      <w:r w:rsidRPr="007A75B2">
        <w:rPr>
          <w:rFonts w:cs="Times New Roman"/>
        </w:rPr>
        <w:t xml:space="preserve"> bill for an act relating to consumer protection; regulating consumer fraud; amending Minnesota Statutes 2012, section 325F.69, by adding a subdivision.</w:t>
      </w:r>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ind w:firstLine="300"/>
        <w:jc w:val="both"/>
        <w:rPr>
          <w:rFonts w:cs="Times New Roman"/>
        </w:rPr>
      </w:pPr>
      <w:proofErr w:type="gramStart"/>
      <w:r w:rsidRPr="007A75B2">
        <w:rPr>
          <w:rFonts w:cs="Times New Roman"/>
        </w:rPr>
        <w:t>Reported the same back with the recommendation that the bill pass and be re-referred to the Committee on Commerce and Consumer Protection Finance and Policy.</w:t>
      </w:r>
      <w:proofErr w:type="gramEnd"/>
    </w:p>
    <w:p w:rsidR="00A463F5" w:rsidRDefault="00A463F5" w:rsidP="00910E98">
      <w:pPr>
        <w:tabs>
          <w:tab w:val="left" w:pos="288"/>
        </w:tabs>
        <w:spacing w:line="247" w:lineRule="auto"/>
        <w:ind w:firstLine="300"/>
        <w:jc w:val="both"/>
        <w:rPr>
          <w:rFonts w:cs="Times New Roman"/>
        </w:rPr>
      </w:pPr>
    </w:p>
    <w:p w:rsidR="00A463F5" w:rsidRDefault="00A463F5" w:rsidP="00910E98">
      <w:pPr>
        <w:tabs>
          <w:tab w:val="left" w:pos="288"/>
        </w:tabs>
        <w:spacing w:line="247" w:lineRule="auto"/>
        <w:rPr>
          <w:rFonts w:cs="Times New Roman"/>
        </w:rPr>
      </w:pPr>
      <w:r w:rsidRPr="007A75B2">
        <w:rPr>
          <w:rFonts w:cs="Times New Roman"/>
        </w:rPr>
        <w:tab/>
        <w:t>The report was adopted.</w:t>
      </w:r>
    </w:p>
    <w:p w:rsidR="00A463F5" w:rsidRDefault="00A463F5" w:rsidP="005F0561">
      <w:pPr>
        <w:tabs>
          <w:tab w:val="left" w:pos="288"/>
        </w:tabs>
        <w:spacing w:line="238" w:lineRule="auto"/>
        <w:ind w:firstLine="300"/>
        <w:rPr>
          <w:rFonts w:cs="Times New Roman"/>
        </w:rPr>
      </w:pPr>
      <w:r w:rsidRPr="007A75B2">
        <w:rPr>
          <w:rFonts w:cs="Times New Roman"/>
        </w:rPr>
        <w:lastRenderedPageBreak/>
        <w:t>Nelson from the Committee on Government Operations to which was referred:</w:t>
      </w:r>
    </w:p>
    <w:p w:rsidR="00A463F5" w:rsidRDefault="00A463F5" w:rsidP="005F0561">
      <w:pPr>
        <w:tabs>
          <w:tab w:val="left" w:pos="288"/>
        </w:tabs>
        <w:spacing w:line="238" w:lineRule="auto"/>
        <w:ind w:firstLine="300"/>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H. F. No. 651, A bill for an act relating to state government; providing for accounting software development and updating; appropriating money; proposing coding for new law in Minnesota Statutes, chapter 6.</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Reported the same back with the following amendments:</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Delete everything after the enacting clause and insert:</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b/>
          <w:u w:val="single"/>
        </w:rPr>
      </w:pPr>
      <w:proofErr w:type="gramStart"/>
      <w:r w:rsidRPr="007A75B2">
        <w:rPr>
          <w:rFonts w:cs="Times New Roman"/>
        </w:rPr>
        <w:t>"Section 1</w:t>
      </w:r>
      <w:r>
        <w:rPr>
          <w:rFonts w:cs="Times New Roman"/>
        </w:rPr>
        <w:t>.</w:t>
      </w:r>
      <w:proofErr w:type="gramEnd"/>
      <w:r>
        <w:rPr>
          <w:rFonts w:cs="Times New Roman"/>
        </w:rPr>
        <w:t xml:space="preserve">  </w:t>
      </w:r>
      <w:proofErr w:type="gramStart"/>
      <w:r w:rsidRPr="007A75B2">
        <w:rPr>
          <w:rFonts w:cs="Times New Roman"/>
          <w:b/>
          <w:u w:val="single"/>
        </w:rPr>
        <w:t>[6.475] CITY AND TOWN ACCOUNTING SYSTEM SOFTWARE.</w:t>
      </w:r>
      <w:proofErr w:type="gramEnd"/>
    </w:p>
    <w:p w:rsidR="00A463F5" w:rsidRDefault="00A463F5" w:rsidP="005F0561">
      <w:pPr>
        <w:tabs>
          <w:tab w:val="left" w:pos="288"/>
        </w:tabs>
        <w:spacing w:line="238" w:lineRule="auto"/>
        <w:ind w:firstLine="300"/>
        <w:jc w:val="both"/>
        <w:rPr>
          <w:rFonts w:cs="Times New Roman"/>
          <w:b/>
          <w:u w:val="single"/>
        </w:rPr>
      </w:pPr>
    </w:p>
    <w:p w:rsidR="00A463F5" w:rsidRDefault="00A463F5" w:rsidP="005F0561">
      <w:pPr>
        <w:tabs>
          <w:tab w:val="left" w:pos="288"/>
        </w:tabs>
        <w:spacing w:line="238" w:lineRule="auto"/>
        <w:ind w:firstLine="300"/>
        <w:jc w:val="both"/>
        <w:rPr>
          <w:rFonts w:cs="Times New Roman"/>
          <w:u w:val="single"/>
        </w:rPr>
      </w:pPr>
      <w:r w:rsidRPr="007A75B2">
        <w:rPr>
          <w:rFonts w:cs="Times New Roman"/>
          <w:u w:val="single"/>
        </w:rPr>
        <w:t>(a) The state auditor in consultation with the Minnesota Association of Townships, the League of Minnesota Cities, and the Minnesota Association of Small Cities, may charge a onetime user fee to cities, towns, and other government entities for the development, maintenance, and distribution of the small city and town accounting system software.</w:t>
      </w:r>
    </w:p>
    <w:p w:rsidR="00A463F5" w:rsidRDefault="00A463F5" w:rsidP="005F0561">
      <w:pPr>
        <w:tabs>
          <w:tab w:val="left" w:pos="288"/>
        </w:tabs>
        <w:spacing w:line="238" w:lineRule="auto"/>
        <w:ind w:firstLine="300"/>
        <w:jc w:val="both"/>
        <w:rPr>
          <w:rFonts w:cs="Times New Roman"/>
          <w:u w:val="single"/>
        </w:rPr>
      </w:pPr>
    </w:p>
    <w:p w:rsidR="00A463F5" w:rsidRDefault="00A463F5" w:rsidP="005F0561">
      <w:pPr>
        <w:tabs>
          <w:tab w:val="left" w:pos="288"/>
        </w:tabs>
        <w:spacing w:line="238" w:lineRule="auto"/>
        <w:ind w:firstLine="300"/>
        <w:jc w:val="both"/>
        <w:rPr>
          <w:rFonts w:cs="Times New Roman"/>
          <w:u w:val="single"/>
        </w:rPr>
      </w:pPr>
      <w:r w:rsidRPr="007A75B2">
        <w:rPr>
          <w:rFonts w:cs="Times New Roman"/>
          <w:u w:val="single"/>
        </w:rPr>
        <w:t>(b) A city and town accounting systems (CTAS) account is established in the special revenue fund.</w:t>
      </w:r>
    </w:p>
    <w:p w:rsidR="00A463F5" w:rsidRDefault="00A463F5" w:rsidP="005F0561">
      <w:pPr>
        <w:tabs>
          <w:tab w:val="left" w:pos="288"/>
        </w:tabs>
        <w:spacing w:line="238" w:lineRule="auto"/>
        <w:ind w:firstLine="300"/>
        <w:jc w:val="both"/>
        <w:rPr>
          <w:rFonts w:cs="Times New Roman"/>
          <w:u w:val="single"/>
        </w:rPr>
      </w:pPr>
    </w:p>
    <w:p w:rsidR="00A463F5" w:rsidRDefault="00A463F5" w:rsidP="005F0561">
      <w:pPr>
        <w:tabs>
          <w:tab w:val="left" w:pos="288"/>
        </w:tabs>
        <w:spacing w:line="238" w:lineRule="auto"/>
        <w:ind w:firstLine="300"/>
        <w:jc w:val="both"/>
        <w:rPr>
          <w:rFonts w:cs="Times New Roman"/>
        </w:rPr>
      </w:pPr>
      <w:r w:rsidRPr="007A75B2">
        <w:rPr>
          <w:rFonts w:cs="Times New Roman"/>
          <w:u w:val="single"/>
        </w:rPr>
        <w:t>(c) Amounts received under paragraph (a) shall be credited to the CTAS account in the special revenue fund and are appropriated to the state auditor for all costs associated with the development, maintenance, and distribution of the small city and town accounting system software</w:t>
      </w:r>
      <w:r>
        <w:rPr>
          <w:rFonts w:cs="Times New Roman"/>
          <w:u w:val="single"/>
        </w:rPr>
        <w:t xml:space="preserve">.  </w:t>
      </w:r>
      <w:r w:rsidRPr="007A75B2">
        <w:rPr>
          <w:rFonts w:cs="Times New Roman"/>
          <w:u w:val="single"/>
        </w:rPr>
        <w:t>If at any time the small city and town accounting system software ceases to be offered by the state auditor, any amount remaining in the CTAS account shall be equitably refunded to users in consultation with the Minnesota Association of Townships, the League of Minnesota Cities, and the Minnesota Association of Small Cities, and the account shall be closed.</w:t>
      </w:r>
      <w:r w:rsidRPr="007A75B2">
        <w:rPr>
          <w:rFonts w:cs="Times New Roman"/>
        </w:rPr>
        <w:t>"</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With the recommendation that when so amended the bill pass and be re-referred to the Committee on State Government Finance and Veterans Affairs.</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rPr>
          <w:rFonts w:cs="Times New Roman"/>
        </w:rPr>
      </w:pPr>
      <w:r w:rsidRPr="007A75B2">
        <w:rPr>
          <w:rFonts w:cs="Times New Roman"/>
        </w:rPr>
        <w:tab/>
        <w:t>The report was adopted.</w:t>
      </w:r>
    </w:p>
    <w:p w:rsidR="00A463F5" w:rsidRDefault="00A463F5" w:rsidP="005F0561">
      <w:pPr>
        <w:tabs>
          <w:tab w:val="left" w:pos="288"/>
        </w:tabs>
        <w:spacing w:line="238" w:lineRule="auto"/>
        <w:rPr>
          <w:rFonts w:cs="Times New Roman"/>
        </w:rPr>
      </w:pPr>
    </w:p>
    <w:p w:rsidR="00A463F5" w:rsidRDefault="00A463F5" w:rsidP="005F0561">
      <w:pPr>
        <w:tabs>
          <w:tab w:val="left" w:pos="288"/>
        </w:tabs>
        <w:spacing w:line="238" w:lineRule="auto"/>
        <w:rPr>
          <w:rFonts w:cs="Times New Roman"/>
        </w:rPr>
      </w:pPr>
    </w:p>
    <w:p w:rsidR="00A463F5" w:rsidRDefault="00A463F5" w:rsidP="005F0561">
      <w:pPr>
        <w:tabs>
          <w:tab w:val="left" w:pos="288"/>
        </w:tabs>
        <w:spacing w:line="238" w:lineRule="auto"/>
        <w:ind w:firstLine="300"/>
        <w:rPr>
          <w:rFonts w:cs="Times New Roman"/>
        </w:rPr>
      </w:pPr>
      <w:r w:rsidRPr="007A75B2">
        <w:rPr>
          <w:rFonts w:cs="Times New Roman"/>
        </w:rPr>
        <w:t>Dill from the Committee on Environment and Natural Resources Policy to which was referred:</w:t>
      </w:r>
    </w:p>
    <w:p w:rsidR="00A463F5" w:rsidRDefault="00A463F5" w:rsidP="005F0561">
      <w:pPr>
        <w:tabs>
          <w:tab w:val="left" w:pos="288"/>
        </w:tabs>
        <w:spacing w:line="238" w:lineRule="auto"/>
        <w:ind w:firstLine="300"/>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 xml:space="preserve">H. F. No. 657, </w:t>
      </w:r>
      <w:proofErr w:type="gramStart"/>
      <w:r w:rsidRPr="007A75B2">
        <w:rPr>
          <w:rFonts w:cs="Times New Roman"/>
        </w:rPr>
        <w:t>A</w:t>
      </w:r>
      <w:proofErr w:type="gramEnd"/>
      <w:r w:rsidRPr="007A75B2">
        <w:rPr>
          <w:rFonts w:cs="Times New Roman"/>
        </w:rPr>
        <w:t xml:space="preserve"> bill for an act relating to game and fish; removing spearing restrictions from certain lakes; repealing Minnesota Rules, part 6264.0400, subpart 8.</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proofErr w:type="gramStart"/>
      <w:r w:rsidRPr="007A75B2">
        <w:rPr>
          <w:rFonts w:cs="Times New Roman"/>
        </w:rPr>
        <w:t>Reported the same back with the recommendation that the bill pass.</w:t>
      </w:r>
      <w:proofErr w:type="gramEnd"/>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rPr>
          <w:rFonts w:cs="Times New Roman"/>
        </w:rPr>
      </w:pPr>
      <w:r w:rsidRPr="007A75B2">
        <w:rPr>
          <w:rFonts w:cs="Times New Roman"/>
        </w:rPr>
        <w:tab/>
        <w:t>The report was adopted.</w:t>
      </w:r>
    </w:p>
    <w:p w:rsidR="00A463F5" w:rsidRDefault="00A463F5" w:rsidP="005F0561">
      <w:pPr>
        <w:tabs>
          <w:tab w:val="left" w:pos="288"/>
        </w:tabs>
        <w:spacing w:line="238" w:lineRule="auto"/>
        <w:rPr>
          <w:rFonts w:cs="Times New Roman"/>
        </w:rPr>
      </w:pPr>
    </w:p>
    <w:p w:rsidR="00A463F5" w:rsidRDefault="00A463F5" w:rsidP="005F0561">
      <w:pPr>
        <w:tabs>
          <w:tab w:val="left" w:pos="288"/>
        </w:tabs>
        <w:spacing w:line="238" w:lineRule="auto"/>
        <w:rPr>
          <w:rFonts w:cs="Times New Roman"/>
        </w:rPr>
      </w:pPr>
    </w:p>
    <w:p w:rsidR="00A463F5" w:rsidRDefault="00A463F5" w:rsidP="005F0561">
      <w:pPr>
        <w:tabs>
          <w:tab w:val="left" w:pos="288"/>
        </w:tabs>
        <w:spacing w:line="238" w:lineRule="auto"/>
        <w:ind w:firstLine="300"/>
        <w:rPr>
          <w:rFonts w:cs="Times New Roman"/>
        </w:rPr>
      </w:pPr>
      <w:r w:rsidRPr="007A75B2">
        <w:rPr>
          <w:rFonts w:cs="Times New Roman"/>
        </w:rPr>
        <w:t>Clark from the Committee on Housing Finance and Policy to which was referred:</w:t>
      </w:r>
    </w:p>
    <w:p w:rsidR="00A463F5" w:rsidRDefault="00A463F5" w:rsidP="005F0561">
      <w:pPr>
        <w:tabs>
          <w:tab w:val="left" w:pos="288"/>
        </w:tabs>
        <w:spacing w:line="238" w:lineRule="auto"/>
        <w:ind w:firstLine="300"/>
        <w:rPr>
          <w:rFonts w:cs="Times New Roman"/>
        </w:rPr>
      </w:pPr>
    </w:p>
    <w:p w:rsidR="00A463F5" w:rsidRDefault="00A463F5" w:rsidP="005F0561">
      <w:pPr>
        <w:tabs>
          <w:tab w:val="left" w:pos="288"/>
        </w:tabs>
        <w:spacing w:line="238" w:lineRule="auto"/>
        <w:ind w:firstLine="300"/>
        <w:jc w:val="both"/>
        <w:rPr>
          <w:rFonts w:cs="Times New Roman"/>
        </w:rPr>
      </w:pPr>
      <w:r w:rsidRPr="007A75B2">
        <w:rPr>
          <w:rFonts w:cs="Times New Roman"/>
        </w:rPr>
        <w:t xml:space="preserve">H. F. No. 666, A bill for an act relating to bonding; tax-exempt bond allocations; changing the </w:t>
      </w:r>
      <w:proofErr w:type="spellStart"/>
      <w:r w:rsidRPr="007A75B2">
        <w:rPr>
          <w:rFonts w:cs="Times New Roman"/>
        </w:rPr>
        <w:t>carryforward</w:t>
      </w:r>
      <w:proofErr w:type="spellEnd"/>
      <w:r w:rsidRPr="007A75B2">
        <w:rPr>
          <w:rFonts w:cs="Times New Roman"/>
        </w:rPr>
        <w:t xml:space="preserve"> period from one year to three years; reversing the reallocations for 2013; amending Minnesota Statutes 2012, sections 474A.04, subdivision 1a; 474A.062; 474A.091, subdivision 3a.</w:t>
      </w:r>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ind w:firstLine="300"/>
        <w:jc w:val="both"/>
        <w:rPr>
          <w:rFonts w:cs="Times New Roman"/>
        </w:rPr>
      </w:pPr>
      <w:proofErr w:type="gramStart"/>
      <w:r w:rsidRPr="007A75B2">
        <w:rPr>
          <w:rFonts w:cs="Times New Roman"/>
        </w:rPr>
        <w:t>Reported the same back with the recommendation that the bill pass and be re-referred to the Committee on Taxes.</w:t>
      </w:r>
      <w:proofErr w:type="gramEnd"/>
    </w:p>
    <w:p w:rsidR="00A463F5" w:rsidRDefault="00A463F5" w:rsidP="005F0561">
      <w:pPr>
        <w:tabs>
          <w:tab w:val="left" w:pos="288"/>
        </w:tabs>
        <w:spacing w:line="238" w:lineRule="auto"/>
        <w:ind w:firstLine="300"/>
        <w:jc w:val="both"/>
        <w:rPr>
          <w:rFonts w:cs="Times New Roman"/>
        </w:rPr>
      </w:pPr>
    </w:p>
    <w:p w:rsidR="00A463F5" w:rsidRDefault="00A463F5" w:rsidP="005F0561">
      <w:pPr>
        <w:tabs>
          <w:tab w:val="left" w:pos="288"/>
        </w:tabs>
        <w:spacing w:line="238" w:lineRule="auto"/>
        <w:rPr>
          <w:rFonts w:cs="Times New Roman"/>
        </w:rPr>
      </w:pPr>
      <w:r w:rsidRPr="007A75B2">
        <w:rPr>
          <w:rFonts w:cs="Times New Roman"/>
        </w:rPr>
        <w:tab/>
        <w:t>The report was adopted.</w:t>
      </w:r>
    </w:p>
    <w:p w:rsidR="00A463F5" w:rsidRDefault="00A463F5" w:rsidP="005F0561">
      <w:pPr>
        <w:tabs>
          <w:tab w:val="left" w:pos="288"/>
        </w:tabs>
        <w:spacing w:line="257" w:lineRule="auto"/>
        <w:ind w:firstLine="300"/>
        <w:rPr>
          <w:rFonts w:cs="Times New Roman"/>
        </w:rPr>
      </w:pPr>
      <w:r w:rsidRPr="007A75B2">
        <w:rPr>
          <w:rFonts w:cs="Times New Roman"/>
        </w:rPr>
        <w:lastRenderedPageBreak/>
        <w:t>Mullery from the Committee on Early Childhood and Youth Development Policy to which was referred:</w:t>
      </w:r>
    </w:p>
    <w:p w:rsidR="00A463F5" w:rsidRDefault="00A463F5" w:rsidP="005F0561">
      <w:pPr>
        <w:tabs>
          <w:tab w:val="left" w:pos="288"/>
        </w:tabs>
        <w:spacing w:line="257" w:lineRule="auto"/>
        <w:ind w:firstLine="300"/>
        <w:rPr>
          <w:rFonts w:cs="Times New Roman"/>
        </w:rPr>
      </w:pPr>
    </w:p>
    <w:p w:rsidR="00A463F5" w:rsidRDefault="00A463F5" w:rsidP="005F0561">
      <w:pPr>
        <w:tabs>
          <w:tab w:val="left" w:pos="288"/>
        </w:tabs>
        <w:spacing w:line="257" w:lineRule="auto"/>
        <w:ind w:firstLine="300"/>
        <w:jc w:val="both"/>
        <w:rPr>
          <w:rFonts w:cs="Times New Roman"/>
        </w:rPr>
      </w:pPr>
      <w:r w:rsidRPr="007A75B2">
        <w:rPr>
          <w:rFonts w:cs="Times New Roman"/>
        </w:rPr>
        <w:t xml:space="preserve">H. F. No. 697, </w:t>
      </w:r>
      <w:proofErr w:type="gramStart"/>
      <w:r w:rsidRPr="007A75B2">
        <w:rPr>
          <w:rFonts w:cs="Times New Roman"/>
        </w:rPr>
        <w:t>A</w:t>
      </w:r>
      <w:proofErr w:type="gramEnd"/>
      <w:r w:rsidRPr="007A75B2">
        <w:rPr>
          <w:rFonts w:cs="Times New Roman"/>
        </w:rPr>
        <w:t xml:space="preserve"> bill for an act relating to human services; establishing a Homeless Youth Task Force; proposing coding for new law in Minnesota Statutes, chapter 256.</w:t>
      </w:r>
    </w:p>
    <w:p w:rsidR="00A463F5" w:rsidRDefault="00A463F5" w:rsidP="005F0561">
      <w:pPr>
        <w:tabs>
          <w:tab w:val="left" w:pos="288"/>
        </w:tabs>
        <w:spacing w:line="257" w:lineRule="auto"/>
        <w:ind w:firstLine="300"/>
        <w:jc w:val="both"/>
        <w:rPr>
          <w:rFonts w:cs="Times New Roman"/>
        </w:rPr>
      </w:pPr>
    </w:p>
    <w:p w:rsidR="00A463F5" w:rsidRDefault="00A463F5" w:rsidP="005F0561">
      <w:pPr>
        <w:tabs>
          <w:tab w:val="left" w:pos="288"/>
        </w:tabs>
        <w:spacing w:line="257" w:lineRule="auto"/>
        <w:ind w:firstLine="300"/>
        <w:jc w:val="both"/>
        <w:rPr>
          <w:rFonts w:cs="Times New Roman"/>
        </w:rPr>
      </w:pPr>
      <w:proofErr w:type="gramStart"/>
      <w:r w:rsidRPr="007A75B2">
        <w:rPr>
          <w:rFonts w:cs="Times New Roman"/>
        </w:rPr>
        <w:t>Reported the same back with the recommendation that the bill pass and be re-referred to the Committee on Government Operations.</w:t>
      </w:r>
      <w:proofErr w:type="gramEnd"/>
    </w:p>
    <w:p w:rsidR="00A463F5" w:rsidRDefault="00A463F5" w:rsidP="005F0561">
      <w:pPr>
        <w:tabs>
          <w:tab w:val="left" w:pos="288"/>
        </w:tabs>
        <w:spacing w:line="257" w:lineRule="auto"/>
        <w:ind w:firstLine="300"/>
        <w:jc w:val="both"/>
        <w:rPr>
          <w:rFonts w:cs="Times New Roman"/>
        </w:rPr>
      </w:pPr>
    </w:p>
    <w:p w:rsidR="00A463F5" w:rsidRDefault="00A463F5" w:rsidP="005F0561">
      <w:pPr>
        <w:tabs>
          <w:tab w:val="left" w:pos="288"/>
        </w:tabs>
        <w:spacing w:line="257" w:lineRule="auto"/>
        <w:rPr>
          <w:rFonts w:cs="Times New Roman"/>
        </w:rPr>
      </w:pPr>
      <w:r w:rsidRPr="007A75B2">
        <w:rPr>
          <w:rFonts w:cs="Times New Roman"/>
        </w:rPr>
        <w:tab/>
        <w:t>The report was adopted.</w:t>
      </w: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ind w:firstLine="300"/>
        <w:rPr>
          <w:rFonts w:cs="Times New Roman"/>
        </w:rPr>
      </w:pPr>
      <w:r w:rsidRPr="007A75B2">
        <w:rPr>
          <w:rFonts w:cs="Times New Roman"/>
        </w:rPr>
        <w:t>Mullery from the Committee on Early Childhood and Youth Development Policy to which was referred:</w:t>
      </w:r>
    </w:p>
    <w:p w:rsidR="00A463F5" w:rsidRDefault="00A463F5" w:rsidP="005F0561">
      <w:pPr>
        <w:tabs>
          <w:tab w:val="left" w:pos="288"/>
        </w:tabs>
        <w:spacing w:line="257" w:lineRule="auto"/>
        <w:ind w:firstLine="300"/>
        <w:rPr>
          <w:rFonts w:cs="Times New Roman"/>
        </w:rPr>
      </w:pPr>
    </w:p>
    <w:p w:rsidR="00A463F5" w:rsidRDefault="00A463F5" w:rsidP="005F0561">
      <w:pPr>
        <w:tabs>
          <w:tab w:val="left" w:pos="288"/>
        </w:tabs>
        <w:spacing w:line="257" w:lineRule="auto"/>
        <w:ind w:firstLine="300"/>
        <w:jc w:val="both"/>
        <w:rPr>
          <w:rFonts w:cs="Times New Roman"/>
        </w:rPr>
      </w:pPr>
      <w:r w:rsidRPr="007A75B2">
        <w:rPr>
          <w:rFonts w:cs="Times New Roman"/>
        </w:rPr>
        <w:t xml:space="preserve">H. F. No. 704, </w:t>
      </w:r>
      <w:proofErr w:type="gramStart"/>
      <w:r w:rsidRPr="007A75B2">
        <w:rPr>
          <w:rFonts w:cs="Times New Roman"/>
        </w:rPr>
        <w:t>A</w:t>
      </w:r>
      <w:proofErr w:type="gramEnd"/>
      <w:r w:rsidRPr="007A75B2">
        <w:rPr>
          <w:rFonts w:cs="Times New Roman"/>
        </w:rPr>
        <w:t xml:space="preserve"> bill for an act relating to children; creating the Family Reunification Act of 2013; amending Minnesota Statutes 2012, section 260C.101, subdivision 2; proposing coding for new law in Minnesota Statutes, chapter 260C.</w:t>
      </w:r>
    </w:p>
    <w:p w:rsidR="00A463F5" w:rsidRDefault="00A463F5" w:rsidP="005F0561">
      <w:pPr>
        <w:tabs>
          <w:tab w:val="left" w:pos="288"/>
        </w:tabs>
        <w:spacing w:line="257" w:lineRule="auto"/>
        <w:ind w:firstLine="300"/>
        <w:jc w:val="both"/>
        <w:rPr>
          <w:rFonts w:cs="Times New Roman"/>
        </w:rPr>
      </w:pPr>
    </w:p>
    <w:p w:rsidR="00A463F5" w:rsidRPr="006B57AA" w:rsidRDefault="00A463F5" w:rsidP="005F0561">
      <w:pPr>
        <w:tabs>
          <w:tab w:val="left" w:pos="288"/>
        </w:tabs>
        <w:spacing w:line="257" w:lineRule="auto"/>
        <w:ind w:firstLine="300"/>
        <w:jc w:val="both"/>
        <w:rPr>
          <w:rFonts w:cs="Times New Roman"/>
          <w:spacing w:val="-4"/>
        </w:rPr>
      </w:pPr>
      <w:proofErr w:type="gramStart"/>
      <w:r w:rsidRPr="006B57AA">
        <w:rPr>
          <w:rFonts w:cs="Times New Roman"/>
          <w:spacing w:val="-4"/>
        </w:rPr>
        <w:t>Reported the same back with the recommendation that the bill pass and be re-referred to the Committee on Civil Law.</w:t>
      </w:r>
      <w:proofErr w:type="gramEnd"/>
    </w:p>
    <w:p w:rsidR="00A463F5" w:rsidRDefault="00A463F5" w:rsidP="005F0561">
      <w:pPr>
        <w:tabs>
          <w:tab w:val="left" w:pos="288"/>
        </w:tabs>
        <w:spacing w:line="257" w:lineRule="auto"/>
        <w:ind w:firstLine="300"/>
        <w:jc w:val="both"/>
        <w:rPr>
          <w:rFonts w:cs="Times New Roman"/>
        </w:rPr>
      </w:pPr>
    </w:p>
    <w:p w:rsidR="00A463F5" w:rsidRDefault="00A463F5" w:rsidP="005F0561">
      <w:pPr>
        <w:tabs>
          <w:tab w:val="left" w:pos="288"/>
        </w:tabs>
        <w:spacing w:line="257" w:lineRule="auto"/>
        <w:rPr>
          <w:rFonts w:cs="Times New Roman"/>
        </w:rPr>
      </w:pPr>
      <w:r w:rsidRPr="007A75B2">
        <w:rPr>
          <w:rFonts w:cs="Times New Roman"/>
        </w:rPr>
        <w:tab/>
        <w:t>The report was adopted.</w:t>
      </w: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ind w:firstLine="300"/>
        <w:rPr>
          <w:rFonts w:cs="Times New Roman"/>
        </w:rPr>
      </w:pPr>
      <w:r w:rsidRPr="007A75B2">
        <w:rPr>
          <w:rFonts w:cs="Times New Roman"/>
        </w:rPr>
        <w:t>Atkins from the Committee on Commerce and Consumer Protection Finance and Policy to which was referred:</w:t>
      </w:r>
    </w:p>
    <w:p w:rsidR="00A463F5" w:rsidRDefault="00A463F5" w:rsidP="005F0561">
      <w:pPr>
        <w:tabs>
          <w:tab w:val="left" w:pos="288"/>
        </w:tabs>
        <w:spacing w:line="257" w:lineRule="auto"/>
        <w:ind w:firstLine="300"/>
        <w:rPr>
          <w:rFonts w:cs="Times New Roman"/>
        </w:rPr>
      </w:pPr>
    </w:p>
    <w:p w:rsidR="00A463F5" w:rsidRDefault="00A463F5" w:rsidP="005F0561">
      <w:pPr>
        <w:tabs>
          <w:tab w:val="left" w:pos="288"/>
        </w:tabs>
        <w:spacing w:line="257" w:lineRule="auto"/>
        <w:ind w:firstLine="300"/>
        <w:jc w:val="both"/>
        <w:rPr>
          <w:rFonts w:cs="Times New Roman"/>
        </w:rPr>
      </w:pPr>
      <w:r w:rsidRPr="007A75B2">
        <w:rPr>
          <w:rFonts w:cs="Times New Roman"/>
        </w:rPr>
        <w:t>H. F. No. 712, A bill for an act relating to tourism; motor vehicles; modifying the deposit of revenues from the rental motor vehicles tax; amending Minnesota Statutes 2012, section 297A.94.</w:t>
      </w:r>
    </w:p>
    <w:p w:rsidR="00A463F5" w:rsidRDefault="00A463F5" w:rsidP="005F0561">
      <w:pPr>
        <w:tabs>
          <w:tab w:val="left" w:pos="288"/>
        </w:tabs>
        <w:spacing w:line="257" w:lineRule="auto"/>
        <w:ind w:firstLine="300"/>
        <w:jc w:val="both"/>
        <w:rPr>
          <w:rFonts w:cs="Times New Roman"/>
        </w:rPr>
      </w:pPr>
    </w:p>
    <w:p w:rsidR="00A463F5" w:rsidRPr="006B57AA" w:rsidRDefault="00A463F5" w:rsidP="005F0561">
      <w:pPr>
        <w:tabs>
          <w:tab w:val="left" w:pos="288"/>
        </w:tabs>
        <w:spacing w:line="257" w:lineRule="auto"/>
        <w:ind w:firstLine="300"/>
        <w:jc w:val="both"/>
        <w:rPr>
          <w:rFonts w:cs="Times New Roman"/>
          <w:spacing w:val="-3"/>
        </w:rPr>
      </w:pPr>
      <w:proofErr w:type="gramStart"/>
      <w:r w:rsidRPr="006B57AA">
        <w:rPr>
          <w:rFonts w:cs="Times New Roman"/>
          <w:spacing w:val="-3"/>
        </w:rPr>
        <w:t>Reported the same back with the recommendation that the bill pass and be re-referred to the Committee on Taxes.</w:t>
      </w:r>
      <w:proofErr w:type="gramEnd"/>
    </w:p>
    <w:p w:rsidR="00A463F5" w:rsidRDefault="00A463F5" w:rsidP="005F0561">
      <w:pPr>
        <w:tabs>
          <w:tab w:val="left" w:pos="288"/>
        </w:tabs>
        <w:spacing w:line="257" w:lineRule="auto"/>
        <w:ind w:firstLine="300"/>
        <w:jc w:val="both"/>
        <w:rPr>
          <w:rFonts w:cs="Times New Roman"/>
        </w:rPr>
      </w:pPr>
    </w:p>
    <w:p w:rsidR="00A463F5" w:rsidRDefault="00A463F5" w:rsidP="005F0561">
      <w:pPr>
        <w:tabs>
          <w:tab w:val="left" w:pos="288"/>
        </w:tabs>
        <w:spacing w:line="257" w:lineRule="auto"/>
        <w:rPr>
          <w:rFonts w:cs="Times New Roman"/>
        </w:rPr>
      </w:pPr>
      <w:r w:rsidRPr="007A75B2">
        <w:rPr>
          <w:rFonts w:cs="Times New Roman"/>
        </w:rPr>
        <w:tab/>
        <w:t>The report was adopted.</w:t>
      </w: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ind w:firstLine="300"/>
        <w:rPr>
          <w:rFonts w:cs="Times New Roman"/>
        </w:rPr>
      </w:pPr>
      <w:r w:rsidRPr="007A75B2">
        <w:rPr>
          <w:rFonts w:cs="Times New Roman"/>
        </w:rPr>
        <w:t>Murphy, E., from the Committee on Rules and Legislative Administration to which was referred:</w:t>
      </w:r>
    </w:p>
    <w:p w:rsidR="00A463F5" w:rsidRDefault="00A463F5" w:rsidP="005F0561">
      <w:pPr>
        <w:tabs>
          <w:tab w:val="left" w:pos="288"/>
        </w:tabs>
        <w:spacing w:line="257" w:lineRule="auto"/>
        <w:ind w:firstLine="300"/>
        <w:rPr>
          <w:rFonts w:cs="Times New Roman"/>
        </w:rPr>
      </w:pPr>
    </w:p>
    <w:p w:rsidR="00A463F5" w:rsidRPr="006B57AA" w:rsidRDefault="00A463F5" w:rsidP="005F0561">
      <w:pPr>
        <w:tabs>
          <w:tab w:val="left" w:pos="288"/>
        </w:tabs>
        <w:spacing w:line="257" w:lineRule="auto"/>
        <w:ind w:firstLine="300"/>
        <w:jc w:val="both"/>
        <w:rPr>
          <w:rFonts w:cs="Times New Roman"/>
          <w:spacing w:val="-2"/>
        </w:rPr>
      </w:pPr>
      <w:r w:rsidRPr="006B57AA">
        <w:rPr>
          <w:rFonts w:cs="Times New Roman"/>
          <w:spacing w:val="-2"/>
        </w:rPr>
        <w:t>H. F. No. 721, A bill for an act relating to transportation; establishing the governor's budget for transportation; appropriating money for transportation, Metropolitan Council, and public safety activities; providing for fund transfers and tort claims; establishing a transportation economic development account and related regulations; clarifying expenses not considered trunk highway purposes; modifying the grade crossing safety account; providing authority to issue revenue bonds; establishing a metropolitan area sales and use tax for transit; extending an effective date; making exemptions; amending Minnesota Statutes 2012, sections 161.20, subdivision 3; 219.1651; 473.39, by adding a subdivision; Laws 2009, chapter 9, section 1; proposing coding for new law in Minnesota Statutes, chapters 116J; 473.</w:t>
      </w:r>
    </w:p>
    <w:p w:rsidR="00A463F5" w:rsidRDefault="00A463F5" w:rsidP="005F0561">
      <w:pPr>
        <w:tabs>
          <w:tab w:val="left" w:pos="288"/>
        </w:tabs>
        <w:spacing w:line="257" w:lineRule="auto"/>
        <w:ind w:firstLine="300"/>
        <w:jc w:val="both"/>
        <w:rPr>
          <w:rFonts w:cs="Times New Roman"/>
        </w:rPr>
      </w:pPr>
    </w:p>
    <w:p w:rsidR="00A463F5" w:rsidRDefault="00A463F5" w:rsidP="005F0561">
      <w:pPr>
        <w:tabs>
          <w:tab w:val="left" w:pos="288"/>
        </w:tabs>
        <w:spacing w:line="257" w:lineRule="auto"/>
        <w:ind w:firstLine="300"/>
        <w:jc w:val="both"/>
        <w:rPr>
          <w:rFonts w:cs="Times New Roman"/>
        </w:rPr>
      </w:pPr>
      <w:proofErr w:type="gramStart"/>
      <w:r w:rsidRPr="007A75B2">
        <w:rPr>
          <w:rFonts w:cs="Times New Roman"/>
        </w:rPr>
        <w:t>Reported the same back with the recommendation that the bill pass and be re-referred to the Committee on Transportation Finance.</w:t>
      </w:r>
      <w:proofErr w:type="gramEnd"/>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rPr>
          <w:rFonts w:cs="Times New Roman"/>
        </w:rPr>
      </w:pPr>
    </w:p>
    <w:p w:rsidR="00A463F5" w:rsidRDefault="00A463F5" w:rsidP="005F0561">
      <w:pPr>
        <w:tabs>
          <w:tab w:val="left" w:pos="288"/>
        </w:tabs>
        <w:spacing w:line="257" w:lineRule="auto"/>
        <w:jc w:val="both"/>
        <w:rPr>
          <w:rFonts w:cs="Times New Roman"/>
          <w:spacing w:val="-2"/>
        </w:rPr>
      </w:pPr>
      <w:r>
        <w:rPr>
          <w:rFonts w:cs="Times New Roman"/>
        </w:rPr>
        <w:tab/>
        <w:t xml:space="preserve">A roll call was requested and properly seconded on the adoption of the report from the Committee on Rules and Legislative Administration relating to </w:t>
      </w:r>
      <w:r>
        <w:rPr>
          <w:rFonts w:cs="Times New Roman"/>
          <w:spacing w:val="-2"/>
        </w:rPr>
        <w:t>H. F. No. 721.</w:t>
      </w:r>
    </w:p>
    <w:p w:rsidR="00A463F5" w:rsidRDefault="00A463F5" w:rsidP="005F0561">
      <w:pPr>
        <w:tabs>
          <w:tab w:val="left" w:pos="288"/>
        </w:tabs>
        <w:spacing w:line="230" w:lineRule="auto"/>
        <w:jc w:val="both"/>
        <w:rPr>
          <w:rFonts w:cs="Times New Roman"/>
        </w:rPr>
      </w:pPr>
      <w:r w:rsidRPr="00612931">
        <w:rPr>
          <w:rFonts w:cs="Times New Roman"/>
          <w:spacing w:val="-3"/>
        </w:rPr>
        <w:lastRenderedPageBreak/>
        <w:tab/>
        <w:t>The question was taken on the adoption of the report from the Committee on Rules and Legislative Administration</w:t>
      </w:r>
      <w:r>
        <w:rPr>
          <w:rFonts w:cs="Times New Roman"/>
        </w:rPr>
        <w:t xml:space="preserve"> relating to </w:t>
      </w:r>
      <w:r>
        <w:rPr>
          <w:rFonts w:cs="Times New Roman"/>
          <w:spacing w:val="-2"/>
        </w:rPr>
        <w:t>H. F. No. 721</w:t>
      </w:r>
      <w:r>
        <w:rPr>
          <w:rFonts w:cs="Times New Roman"/>
        </w:rPr>
        <w:t xml:space="preserve"> and the roll was called.  There were 68 </w:t>
      </w:r>
      <w:proofErr w:type="spellStart"/>
      <w:r>
        <w:rPr>
          <w:rFonts w:cs="Times New Roman"/>
        </w:rPr>
        <w:t>yeas</w:t>
      </w:r>
      <w:proofErr w:type="spellEnd"/>
      <w:r>
        <w:rPr>
          <w:rFonts w:cs="Times New Roman"/>
        </w:rPr>
        <w:t xml:space="preserve"> and 56 nays as follows:</w:t>
      </w:r>
    </w:p>
    <w:p w:rsidR="00A463F5" w:rsidRDefault="00A463F5" w:rsidP="005F0561">
      <w:pPr>
        <w:tabs>
          <w:tab w:val="left" w:pos="288"/>
        </w:tabs>
        <w:spacing w:line="230" w:lineRule="auto"/>
        <w:jc w:val="both"/>
        <w:rPr>
          <w:rFonts w:cs="Times New Roman"/>
        </w:rPr>
      </w:pPr>
    </w:p>
    <w:p w:rsidR="00A463F5" w:rsidRDefault="00A463F5" w:rsidP="005F0561">
      <w:pPr>
        <w:tabs>
          <w:tab w:val="left" w:pos="288"/>
        </w:tabs>
        <w:spacing w:line="230" w:lineRule="auto"/>
        <w:jc w:val="both"/>
        <w:rPr>
          <w:rFonts w:cs="Times New Roman"/>
        </w:rPr>
      </w:pPr>
      <w:r>
        <w:rPr>
          <w:rFonts w:cs="Times New Roman"/>
        </w:rPr>
        <w:tab/>
        <w:t>Those who voted in the affirmative were:</w:t>
      </w:r>
    </w:p>
    <w:p w:rsidR="00A463F5" w:rsidRDefault="00A463F5" w:rsidP="00FD09D9">
      <w:pPr>
        <w:tabs>
          <w:tab w:val="left" w:pos="288"/>
        </w:tabs>
        <w:jc w:val="both"/>
        <w:rPr>
          <w:rFonts w:cs="Times New Roman"/>
        </w:rPr>
      </w:pPr>
    </w:p>
    <w:p w:rsidR="00A463F5" w:rsidRDefault="00A463F5" w:rsidP="00FD09D9">
      <w:pPr>
        <w:tabs>
          <w:tab w:val="left" w:pos="288"/>
        </w:tabs>
        <w:jc w:val="both"/>
        <w:rPr>
          <w:rFonts w:cs="Times New Roman"/>
        </w:rPr>
        <w:sectPr w:rsidR="00A463F5" w:rsidSect="00D8581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475"/>
          <w:cols w:space="720"/>
          <w:titlePg/>
          <w:docGrid w:linePitch="360"/>
        </w:sectPr>
      </w:pPr>
    </w:p>
    <w:p w:rsidR="00A463F5" w:rsidRDefault="00A463F5" w:rsidP="00FD09D9">
      <w:pPr>
        <w:tabs>
          <w:tab w:val="left" w:pos="288"/>
        </w:tabs>
        <w:spacing w:line="228" w:lineRule="auto"/>
        <w:jc w:val="both"/>
        <w:rPr>
          <w:rFonts w:cs="Times New Roman"/>
          <w:sz w:val="18"/>
        </w:rPr>
      </w:pPr>
      <w:r>
        <w:rPr>
          <w:rFonts w:cs="Times New Roman"/>
          <w:sz w:val="18"/>
        </w:rPr>
        <w:lastRenderedPageBreak/>
        <w:t>Anzelc</w:t>
      </w:r>
    </w:p>
    <w:p w:rsidR="00A463F5" w:rsidRDefault="00A463F5" w:rsidP="00FD09D9">
      <w:pPr>
        <w:tabs>
          <w:tab w:val="left" w:pos="288"/>
        </w:tabs>
        <w:spacing w:line="228" w:lineRule="auto"/>
        <w:jc w:val="both"/>
        <w:rPr>
          <w:rFonts w:cs="Times New Roman"/>
          <w:sz w:val="18"/>
        </w:rPr>
      </w:pPr>
      <w:r>
        <w:rPr>
          <w:rFonts w:cs="Times New Roman"/>
          <w:sz w:val="18"/>
        </w:rPr>
        <w:t>Atkins</w:t>
      </w:r>
    </w:p>
    <w:p w:rsidR="00A463F5" w:rsidRDefault="00A463F5" w:rsidP="00FD09D9">
      <w:pPr>
        <w:tabs>
          <w:tab w:val="left" w:pos="288"/>
        </w:tabs>
        <w:spacing w:line="228" w:lineRule="auto"/>
        <w:jc w:val="both"/>
        <w:rPr>
          <w:rFonts w:cs="Times New Roman"/>
          <w:sz w:val="18"/>
        </w:rPr>
      </w:pPr>
      <w:r>
        <w:rPr>
          <w:rFonts w:cs="Times New Roman"/>
          <w:sz w:val="18"/>
        </w:rPr>
        <w:t>Benson, J.</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Bernardy</w:t>
      </w:r>
      <w:proofErr w:type="spellEnd"/>
    </w:p>
    <w:p w:rsidR="00A463F5" w:rsidRDefault="00A463F5" w:rsidP="00FD09D9">
      <w:pPr>
        <w:tabs>
          <w:tab w:val="left" w:pos="288"/>
        </w:tabs>
        <w:spacing w:line="228" w:lineRule="auto"/>
        <w:jc w:val="both"/>
        <w:rPr>
          <w:rFonts w:cs="Times New Roman"/>
          <w:sz w:val="18"/>
        </w:rPr>
      </w:pPr>
      <w:r>
        <w:rPr>
          <w:rFonts w:cs="Times New Roman"/>
          <w:sz w:val="18"/>
        </w:rPr>
        <w:t>Bly</w:t>
      </w:r>
    </w:p>
    <w:p w:rsidR="00A463F5" w:rsidRDefault="00A463F5" w:rsidP="00FD09D9">
      <w:pPr>
        <w:tabs>
          <w:tab w:val="left" w:pos="288"/>
        </w:tabs>
        <w:spacing w:line="228" w:lineRule="auto"/>
        <w:jc w:val="both"/>
        <w:rPr>
          <w:rFonts w:cs="Times New Roman"/>
          <w:sz w:val="18"/>
        </w:rPr>
      </w:pPr>
      <w:r>
        <w:rPr>
          <w:rFonts w:cs="Times New Roman"/>
          <w:sz w:val="18"/>
        </w:rPr>
        <w:t>Brynaert</w:t>
      </w:r>
    </w:p>
    <w:p w:rsidR="00A463F5" w:rsidRDefault="00A463F5" w:rsidP="00FD09D9">
      <w:pPr>
        <w:tabs>
          <w:tab w:val="left" w:pos="288"/>
        </w:tabs>
        <w:spacing w:line="228" w:lineRule="auto"/>
        <w:jc w:val="both"/>
        <w:rPr>
          <w:rFonts w:cs="Times New Roman"/>
          <w:sz w:val="18"/>
        </w:rPr>
      </w:pPr>
      <w:r>
        <w:rPr>
          <w:rFonts w:cs="Times New Roman"/>
          <w:sz w:val="18"/>
        </w:rPr>
        <w:t>Carlson</w:t>
      </w:r>
    </w:p>
    <w:p w:rsidR="00A463F5" w:rsidRDefault="00A463F5" w:rsidP="00FD09D9">
      <w:pPr>
        <w:tabs>
          <w:tab w:val="left" w:pos="288"/>
        </w:tabs>
        <w:spacing w:line="228" w:lineRule="auto"/>
        <w:jc w:val="both"/>
        <w:rPr>
          <w:rFonts w:cs="Times New Roman"/>
          <w:sz w:val="18"/>
        </w:rPr>
      </w:pPr>
      <w:r>
        <w:rPr>
          <w:rFonts w:cs="Times New Roman"/>
          <w:sz w:val="18"/>
        </w:rPr>
        <w:t>Clark</w:t>
      </w:r>
    </w:p>
    <w:p w:rsidR="00A463F5" w:rsidRDefault="00A463F5" w:rsidP="00FD09D9">
      <w:pPr>
        <w:tabs>
          <w:tab w:val="left" w:pos="288"/>
        </w:tabs>
        <w:spacing w:line="228" w:lineRule="auto"/>
        <w:jc w:val="both"/>
        <w:rPr>
          <w:rFonts w:cs="Times New Roman"/>
          <w:sz w:val="18"/>
        </w:rPr>
      </w:pPr>
      <w:r>
        <w:rPr>
          <w:rFonts w:cs="Times New Roman"/>
          <w:sz w:val="18"/>
        </w:rPr>
        <w:t>Davnie</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Dorholt</w:t>
      </w:r>
      <w:proofErr w:type="spellEnd"/>
    </w:p>
    <w:p w:rsidR="00A463F5" w:rsidRDefault="00A463F5" w:rsidP="00FD09D9">
      <w:pPr>
        <w:tabs>
          <w:tab w:val="left" w:pos="288"/>
        </w:tabs>
        <w:spacing w:line="228" w:lineRule="auto"/>
        <w:jc w:val="both"/>
        <w:rPr>
          <w:rFonts w:cs="Times New Roman"/>
          <w:sz w:val="18"/>
        </w:rPr>
      </w:pPr>
      <w:r>
        <w:rPr>
          <w:rFonts w:cs="Times New Roman"/>
          <w:sz w:val="18"/>
        </w:rPr>
        <w:t>Erhardt</w:t>
      </w:r>
    </w:p>
    <w:p w:rsidR="00A463F5" w:rsidRDefault="00A463F5" w:rsidP="00FD09D9">
      <w:pPr>
        <w:tabs>
          <w:tab w:val="left" w:pos="288"/>
        </w:tabs>
        <w:spacing w:line="228" w:lineRule="auto"/>
        <w:jc w:val="both"/>
        <w:rPr>
          <w:rFonts w:cs="Times New Roman"/>
          <w:sz w:val="18"/>
        </w:rPr>
      </w:pPr>
      <w:r>
        <w:rPr>
          <w:rFonts w:cs="Times New Roman"/>
          <w:sz w:val="18"/>
        </w:rPr>
        <w:lastRenderedPageBreak/>
        <w:t>Erickson, R.</w:t>
      </w:r>
    </w:p>
    <w:p w:rsidR="00A463F5" w:rsidRDefault="00A463F5" w:rsidP="00FD09D9">
      <w:pPr>
        <w:tabs>
          <w:tab w:val="left" w:pos="288"/>
        </w:tabs>
        <w:spacing w:line="228" w:lineRule="auto"/>
        <w:jc w:val="both"/>
        <w:rPr>
          <w:rFonts w:cs="Times New Roman"/>
          <w:sz w:val="18"/>
        </w:rPr>
      </w:pPr>
      <w:r>
        <w:rPr>
          <w:rFonts w:cs="Times New Roman"/>
          <w:sz w:val="18"/>
        </w:rPr>
        <w:t>Falk</w:t>
      </w:r>
    </w:p>
    <w:p w:rsidR="00A463F5" w:rsidRDefault="00A463F5" w:rsidP="00FD09D9">
      <w:pPr>
        <w:tabs>
          <w:tab w:val="left" w:pos="288"/>
        </w:tabs>
        <w:spacing w:line="228" w:lineRule="auto"/>
        <w:jc w:val="both"/>
        <w:rPr>
          <w:rFonts w:cs="Times New Roman"/>
          <w:sz w:val="18"/>
        </w:rPr>
      </w:pPr>
      <w:r>
        <w:rPr>
          <w:rFonts w:cs="Times New Roman"/>
          <w:sz w:val="18"/>
        </w:rPr>
        <w:t>Faust</w:t>
      </w:r>
    </w:p>
    <w:p w:rsidR="00A463F5" w:rsidRDefault="00A463F5" w:rsidP="00FD09D9">
      <w:pPr>
        <w:tabs>
          <w:tab w:val="left" w:pos="288"/>
        </w:tabs>
        <w:spacing w:line="228" w:lineRule="auto"/>
        <w:jc w:val="both"/>
        <w:rPr>
          <w:rFonts w:cs="Times New Roman"/>
          <w:sz w:val="18"/>
        </w:rPr>
      </w:pPr>
      <w:r>
        <w:rPr>
          <w:rFonts w:cs="Times New Roman"/>
          <w:sz w:val="18"/>
        </w:rPr>
        <w:t>Fischer</w:t>
      </w:r>
    </w:p>
    <w:p w:rsidR="00A463F5" w:rsidRDefault="00A463F5" w:rsidP="00FD09D9">
      <w:pPr>
        <w:tabs>
          <w:tab w:val="left" w:pos="288"/>
        </w:tabs>
        <w:spacing w:line="228" w:lineRule="auto"/>
        <w:jc w:val="both"/>
        <w:rPr>
          <w:rFonts w:cs="Times New Roman"/>
          <w:sz w:val="18"/>
        </w:rPr>
      </w:pPr>
      <w:r>
        <w:rPr>
          <w:rFonts w:cs="Times New Roman"/>
          <w:sz w:val="18"/>
        </w:rPr>
        <w:t>Freiberg</w:t>
      </w:r>
    </w:p>
    <w:p w:rsidR="00A463F5" w:rsidRDefault="00A463F5" w:rsidP="00FD09D9">
      <w:pPr>
        <w:tabs>
          <w:tab w:val="left" w:pos="288"/>
        </w:tabs>
        <w:spacing w:line="228" w:lineRule="auto"/>
        <w:jc w:val="both"/>
        <w:rPr>
          <w:rFonts w:cs="Times New Roman"/>
          <w:sz w:val="18"/>
        </w:rPr>
      </w:pPr>
      <w:r>
        <w:rPr>
          <w:rFonts w:cs="Times New Roman"/>
          <w:sz w:val="18"/>
        </w:rPr>
        <w:t>Fritz</w:t>
      </w:r>
    </w:p>
    <w:p w:rsidR="00A463F5" w:rsidRDefault="00A463F5" w:rsidP="00FD09D9">
      <w:pPr>
        <w:tabs>
          <w:tab w:val="left" w:pos="288"/>
        </w:tabs>
        <w:spacing w:line="228" w:lineRule="auto"/>
        <w:jc w:val="both"/>
        <w:rPr>
          <w:rFonts w:cs="Times New Roman"/>
          <w:sz w:val="18"/>
        </w:rPr>
      </w:pPr>
      <w:r>
        <w:rPr>
          <w:rFonts w:cs="Times New Roman"/>
          <w:sz w:val="18"/>
        </w:rPr>
        <w:t>Halverson</w:t>
      </w:r>
    </w:p>
    <w:p w:rsidR="00A463F5" w:rsidRDefault="00A463F5" w:rsidP="00FD09D9">
      <w:pPr>
        <w:tabs>
          <w:tab w:val="left" w:pos="288"/>
        </w:tabs>
        <w:spacing w:line="228" w:lineRule="auto"/>
        <w:jc w:val="both"/>
        <w:rPr>
          <w:rFonts w:cs="Times New Roman"/>
          <w:sz w:val="18"/>
        </w:rPr>
      </w:pPr>
      <w:r>
        <w:rPr>
          <w:rFonts w:cs="Times New Roman"/>
          <w:sz w:val="18"/>
        </w:rPr>
        <w:t>Hansen</w:t>
      </w:r>
    </w:p>
    <w:p w:rsidR="00A463F5" w:rsidRDefault="00A463F5" w:rsidP="00FD09D9">
      <w:pPr>
        <w:tabs>
          <w:tab w:val="left" w:pos="288"/>
        </w:tabs>
        <w:spacing w:line="228" w:lineRule="auto"/>
        <w:jc w:val="both"/>
        <w:rPr>
          <w:rFonts w:cs="Times New Roman"/>
          <w:sz w:val="18"/>
        </w:rPr>
      </w:pPr>
      <w:r>
        <w:rPr>
          <w:rFonts w:cs="Times New Roman"/>
          <w:sz w:val="18"/>
        </w:rPr>
        <w:t>Hausman</w:t>
      </w:r>
    </w:p>
    <w:p w:rsidR="00A463F5" w:rsidRDefault="00A463F5" w:rsidP="00FD09D9">
      <w:pPr>
        <w:tabs>
          <w:tab w:val="left" w:pos="288"/>
        </w:tabs>
        <w:spacing w:line="228" w:lineRule="auto"/>
        <w:jc w:val="both"/>
        <w:rPr>
          <w:rFonts w:cs="Times New Roman"/>
          <w:sz w:val="18"/>
        </w:rPr>
      </w:pPr>
      <w:r>
        <w:rPr>
          <w:rFonts w:cs="Times New Roman"/>
          <w:sz w:val="18"/>
        </w:rPr>
        <w:t>Hilstrom</w:t>
      </w:r>
    </w:p>
    <w:p w:rsidR="00A463F5" w:rsidRDefault="00A463F5" w:rsidP="00FD09D9">
      <w:pPr>
        <w:tabs>
          <w:tab w:val="left" w:pos="288"/>
        </w:tabs>
        <w:spacing w:line="228" w:lineRule="auto"/>
        <w:jc w:val="both"/>
        <w:rPr>
          <w:rFonts w:cs="Times New Roman"/>
          <w:sz w:val="18"/>
        </w:rPr>
      </w:pPr>
      <w:r>
        <w:rPr>
          <w:rFonts w:cs="Times New Roman"/>
          <w:sz w:val="18"/>
        </w:rPr>
        <w:t>Hornstein</w:t>
      </w:r>
    </w:p>
    <w:p w:rsidR="00A463F5" w:rsidRDefault="00A463F5" w:rsidP="00FD09D9">
      <w:pPr>
        <w:tabs>
          <w:tab w:val="left" w:pos="288"/>
        </w:tabs>
        <w:spacing w:line="228" w:lineRule="auto"/>
        <w:jc w:val="both"/>
        <w:rPr>
          <w:rFonts w:cs="Times New Roman"/>
          <w:sz w:val="18"/>
        </w:rPr>
      </w:pPr>
      <w:r>
        <w:rPr>
          <w:rFonts w:cs="Times New Roman"/>
          <w:sz w:val="18"/>
        </w:rPr>
        <w:t>Hortman</w:t>
      </w:r>
    </w:p>
    <w:p w:rsidR="00A463F5" w:rsidRDefault="00A463F5" w:rsidP="00FD09D9">
      <w:pPr>
        <w:tabs>
          <w:tab w:val="left" w:pos="288"/>
        </w:tabs>
        <w:spacing w:line="228" w:lineRule="auto"/>
        <w:jc w:val="both"/>
        <w:rPr>
          <w:rFonts w:cs="Times New Roman"/>
          <w:sz w:val="18"/>
        </w:rPr>
      </w:pPr>
      <w:r>
        <w:rPr>
          <w:rFonts w:cs="Times New Roman"/>
          <w:sz w:val="18"/>
        </w:rPr>
        <w:lastRenderedPageBreak/>
        <w:t>Huntley</w:t>
      </w:r>
    </w:p>
    <w:p w:rsidR="00A463F5" w:rsidRDefault="00A463F5" w:rsidP="00FD09D9">
      <w:pPr>
        <w:tabs>
          <w:tab w:val="left" w:pos="288"/>
        </w:tabs>
        <w:spacing w:line="228" w:lineRule="auto"/>
        <w:jc w:val="both"/>
        <w:rPr>
          <w:rFonts w:cs="Times New Roman"/>
          <w:sz w:val="18"/>
        </w:rPr>
      </w:pPr>
      <w:r>
        <w:rPr>
          <w:rFonts w:cs="Times New Roman"/>
          <w:sz w:val="18"/>
        </w:rPr>
        <w:t>Isaacson</w:t>
      </w:r>
    </w:p>
    <w:p w:rsidR="00A463F5" w:rsidRDefault="00A463F5" w:rsidP="00FD09D9">
      <w:pPr>
        <w:tabs>
          <w:tab w:val="left" w:pos="288"/>
        </w:tabs>
        <w:spacing w:line="228" w:lineRule="auto"/>
        <w:jc w:val="both"/>
        <w:rPr>
          <w:rFonts w:cs="Times New Roman"/>
          <w:sz w:val="18"/>
        </w:rPr>
      </w:pPr>
      <w:r>
        <w:rPr>
          <w:rFonts w:cs="Times New Roman"/>
          <w:sz w:val="18"/>
        </w:rPr>
        <w:t>Johnson, C.</w:t>
      </w:r>
    </w:p>
    <w:p w:rsidR="00A463F5" w:rsidRDefault="00A463F5" w:rsidP="00FD09D9">
      <w:pPr>
        <w:tabs>
          <w:tab w:val="left" w:pos="288"/>
        </w:tabs>
        <w:spacing w:line="228" w:lineRule="auto"/>
        <w:jc w:val="both"/>
        <w:rPr>
          <w:rFonts w:cs="Times New Roman"/>
          <w:sz w:val="18"/>
        </w:rPr>
      </w:pPr>
      <w:proofErr w:type="gramStart"/>
      <w:r>
        <w:rPr>
          <w:rFonts w:cs="Times New Roman"/>
          <w:sz w:val="18"/>
        </w:rPr>
        <w:t>Johnson, S.</w:t>
      </w:r>
      <w:proofErr w:type="gramEnd"/>
    </w:p>
    <w:p w:rsidR="00A463F5" w:rsidRDefault="00A463F5" w:rsidP="00FD09D9">
      <w:pPr>
        <w:tabs>
          <w:tab w:val="left" w:pos="288"/>
        </w:tabs>
        <w:spacing w:line="228" w:lineRule="auto"/>
        <w:jc w:val="both"/>
        <w:rPr>
          <w:rFonts w:cs="Times New Roman"/>
          <w:sz w:val="18"/>
        </w:rPr>
      </w:pPr>
      <w:r>
        <w:rPr>
          <w:rFonts w:cs="Times New Roman"/>
          <w:sz w:val="18"/>
        </w:rPr>
        <w:t>Kahn</w:t>
      </w:r>
    </w:p>
    <w:p w:rsidR="00A463F5" w:rsidRDefault="00A463F5" w:rsidP="00FD09D9">
      <w:pPr>
        <w:tabs>
          <w:tab w:val="left" w:pos="288"/>
        </w:tabs>
        <w:spacing w:line="228" w:lineRule="auto"/>
        <w:jc w:val="both"/>
        <w:rPr>
          <w:rFonts w:cs="Times New Roman"/>
          <w:sz w:val="18"/>
        </w:rPr>
      </w:pPr>
      <w:r>
        <w:rPr>
          <w:rFonts w:cs="Times New Roman"/>
          <w:sz w:val="18"/>
        </w:rPr>
        <w:t>Laine</w:t>
      </w:r>
    </w:p>
    <w:p w:rsidR="00A463F5" w:rsidRDefault="00A463F5" w:rsidP="00FD09D9">
      <w:pPr>
        <w:tabs>
          <w:tab w:val="left" w:pos="288"/>
        </w:tabs>
        <w:spacing w:line="228" w:lineRule="auto"/>
        <w:jc w:val="both"/>
        <w:rPr>
          <w:rFonts w:cs="Times New Roman"/>
          <w:sz w:val="18"/>
        </w:rPr>
      </w:pPr>
      <w:r>
        <w:rPr>
          <w:rFonts w:cs="Times New Roman"/>
          <w:sz w:val="18"/>
        </w:rPr>
        <w:t>Lenczewski</w:t>
      </w:r>
    </w:p>
    <w:p w:rsidR="00A463F5" w:rsidRDefault="00A463F5" w:rsidP="00FD09D9">
      <w:pPr>
        <w:tabs>
          <w:tab w:val="left" w:pos="288"/>
        </w:tabs>
        <w:spacing w:line="228" w:lineRule="auto"/>
        <w:jc w:val="both"/>
        <w:rPr>
          <w:rFonts w:cs="Times New Roman"/>
          <w:sz w:val="18"/>
        </w:rPr>
      </w:pPr>
      <w:r>
        <w:rPr>
          <w:rFonts w:cs="Times New Roman"/>
          <w:sz w:val="18"/>
        </w:rPr>
        <w:t>Lesch</w:t>
      </w:r>
    </w:p>
    <w:p w:rsidR="00A463F5" w:rsidRDefault="00A463F5" w:rsidP="00FD09D9">
      <w:pPr>
        <w:tabs>
          <w:tab w:val="left" w:pos="288"/>
        </w:tabs>
        <w:spacing w:line="228" w:lineRule="auto"/>
        <w:jc w:val="both"/>
        <w:rPr>
          <w:rFonts w:cs="Times New Roman"/>
          <w:sz w:val="18"/>
        </w:rPr>
      </w:pPr>
      <w:r>
        <w:rPr>
          <w:rFonts w:cs="Times New Roman"/>
          <w:sz w:val="18"/>
        </w:rPr>
        <w:t>Liebling</w:t>
      </w:r>
    </w:p>
    <w:p w:rsidR="00A463F5" w:rsidRDefault="00A463F5" w:rsidP="00FD09D9">
      <w:pPr>
        <w:tabs>
          <w:tab w:val="left" w:pos="288"/>
        </w:tabs>
        <w:spacing w:line="228" w:lineRule="auto"/>
        <w:jc w:val="both"/>
        <w:rPr>
          <w:rFonts w:cs="Times New Roman"/>
          <w:sz w:val="18"/>
        </w:rPr>
      </w:pPr>
      <w:r>
        <w:rPr>
          <w:rFonts w:cs="Times New Roman"/>
          <w:sz w:val="18"/>
        </w:rPr>
        <w:t>Lien</w:t>
      </w:r>
    </w:p>
    <w:p w:rsidR="00A463F5" w:rsidRDefault="00A463F5" w:rsidP="00FD09D9">
      <w:pPr>
        <w:tabs>
          <w:tab w:val="left" w:pos="288"/>
        </w:tabs>
        <w:spacing w:line="228" w:lineRule="auto"/>
        <w:jc w:val="both"/>
        <w:rPr>
          <w:rFonts w:cs="Times New Roman"/>
          <w:sz w:val="18"/>
        </w:rPr>
      </w:pPr>
      <w:r>
        <w:rPr>
          <w:rFonts w:cs="Times New Roman"/>
          <w:sz w:val="18"/>
        </w:rPr>
        <w:t>Lillie</w:t>
      </w:r>
    </w:p>
    <w:p w:rsidR="00A463F5" w:rsidRDefault="00A463F5" w:rsidP="00FD09D9">
      <w:pPr>
        <w:tabs>
          <w:tab w:val="left" w:pos="288"/>
        </w:tabs>
        <w:spacing w:line="228" w:lineRule="auto"/>
        <w:jc w:val="both"/>
        <w:rPr>
          <w:rFonts w:cs="Times New Roman"/>
          <w:sz w:val="18"/>
        </w:rPr>
      </w:pPr>
      <w:r>
        <w:rPr>
          <w:rFonts w:cs="Times New Roman"/>
          <w:sz w:val="18"/>
        </w:rPr>
        <w:t>Loeffler</w:t>
      </w:r>
    </w:p>
    <w:p w:rsidR="00A463F5" w:rsidRDefault="00A463F5" w:rsidP="00FD09D9">
      <w:pPr>
        <w:tabs>
          <w:tab w:val="left" w:pos="288"/>
        </w:tabs>
        <w:spacing w:line="228" w:lineRule="auto"/>
        <w:jc w:val="both"/>
        <w:rPr>
          <w:rFonts w:cs="Times New Roman"/>
          <w:sz w:val="18"/>
        </w:rPr>
      </w:pPr>
      <w:r>
        <w:rPr>
          <w:rFonts w:cs="Times New Roman"/>
          <w:sz w:val="18"/>
        </w:rPr>
        <w:lastRenderedPageBreak/>
        <w:t>Mahoney</w:t>
      </w:r>
    </w:p>
    <w:p w:rsidR="00A463F5" w:rsidRDefault="00A463F5" w:rsidP="00FD09D9">
      <w:pPr>
        <w:tabs>
          <w:tab w:val="left" w:pos="288"/>
        </w:tabs>
        <w:spacing w:line="228" w:lineRule="auto"/>
        <w:jc w:val="both"/>
        <w:rPr>
          <w:rFonts w:cs="Times New Roman"/>
          <w:sz w:val="18"/>
        </w:rPr>
      </w:pPr>
      <w:r>
        <w:rPr>
          <w:rFonts w:cs="Times New Roman"/>
          <w:sz w:val="18"/>
        </w:rPr>
        <w:t>Marquart</w:t>
      </w:r>
    </w:p>
    <w:p w:rsidR="00A463F5" w:rsidRDefault="00A463F5" w:rsidP="00FD09D9">
      <w:pPr>
        <w:tabs>
          <w:tab w:val="left" w:pos="288"/>
        </w:tabs>
        <w:spacing w:line="228" w:lineRule="auto"/>
        <w:jc w:val="both"/>
        <w:rPr>
          <w:rFonts w:cs="Times New Roman"/>
          <w:sz w:val="18"/>
        </w:rPr>
      </w:pPr>
      <w:r>
        <w:rPr>
          <w:rFonts w:cs="Times New Roman"/>
          <w:sz w:val="18"/>
        </w:rPr>
        <w:t>Masin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McNamar</w:t>
      </w:r>
      <w:proofErr w:type="spellEnd"/>
    </w:p>
    <w:p w:rsidR="00A463F5" w:rsidRDefault="00A463F5" w:rsidP="00FD09D9">
      <w:pPr>
        <w:tabs>
          <w:tab w:val="left" w:pos="288"/>
        </w:tabs>
        <w:spacing w:line="228" w:lineRule="auto"/>
        <w:jc w:val="both"/>
        <w:rPr>
          <w:rFonts w:cs="Times New Roman"/>
          <w:sz w:val="18"/>
        </w:rPr>
      </w:pPr>
      <w:proofErr w:type="spellStart"/>
      <w:r>
        <w:rPr>
          <w:rFonts w:cs="Times New Roman"/>
          <w:sz w:val="18"/>
        </w:rPr>
        <w:t>Metsa</w:t>
      </w:r>
      <w:proofErr w:type="spellEnd"/>
    </w:p>
    <w:p w:rsidR="00A463F5" w:rsidRDefault="00A463F5" w:rsidP="00FD09D9">
      <w:pPr>
        <w:tabs>
          <w:tab w:val="left" w:pos="288"/>
        </w:tabs>
        <w:spacing w:line="228" w:lineRule="auto"/>
        <w:jc w:val="both"/>
        <w:rPr>
          <w:rFonts w:cs="Times New Roman"/>
          <w:sz w:val="18"/>
        </w:rPr>
      </w:pPr>
      <w:r>
        <w:rPr>
          <w:rFonts w:cs="Times New Roman"/>
          <w:sz w:val="18"/>
        </w:rPr>
        <w:t>Moran</w:t>
      </w:r>
    </w:p>
    <w:p w:rsidR="00A463F5" w:rsidRDefault="00A463F5" w:rsidP="00FD09D9">
      <w:pPr>
        <w:tabs>
          <w:tab w:val="left" w:pos="288"/>
        </w:tabs>
        <w:spacing w:line="228" w:lineRule="auto"/>
        <w:jc w:val="both"/>
        <w:rPr>
          <w:rFonts w:cs="Times New Roman"/>
          <w:sz w:val="18"/>
        </w:rPr>
      </w:pPr>
      <w:r>
        <w:rPr>
          <w:rFonts w:cs="Times New Roman"/>
          <w:sz w:val="18"/>
        </w:rPr>
        <w:t>Morgan</w:t>
      </w:r>
    </w:p>
    <w:p w:rsidR="00A463F5" w:rsidRDefault="00A463F5" w:rsidP="00FD09D9">
      <w:pPr>
        <w:tabs>
          <w:tab w:val="left" w:pos="288"/>
        </w:tabs>
        <w:spacing w:line="228" w:lineRule="auto"/>
        <w:jc w:val="both"/>
        <w:rPr>
          <w:rFonts w:cs="Times New Roman"/>
          <w:sz w:val="18"/>
        </w:rPr>
      </w:pPr>
      <w:r>
        <w:rPr>
          <w:rFonts w:cs="Times New Roman"/>
          <w:sz w:val="18"/>
        </w:rPr>
        <w:t>Mullery</w:t>
      </w:r>
    </w:p>
    <w:p w:rsidR="00A463F5" w:rsidRDefault="00A463F5" w:rsidP="00FD09D9">
      <w:pPr>
        <w:tabs>
          <w:tab w:val="left" w:pos="288"/>
        </w:tabs>
        <w:spacing w:line="228" w:lineRule="auto"/>
        <w:jc w:val="both"/>
        <w:rPr>
          <w:rFonts w:cs="Times New Roman"/>
          <w:sz w:val="18"/>
        </w:rPr>
      </w:pPr>
      <w:proofErr w:type="gramStart"/>
      <w:r>
        <w:rPr>
          <w:rFonts w:cs="Times New Roman"/>
          <w:sz w:val="18"/>
        </w:rPr>
        <w:t>Murphy, E.</w:t>
      </w:r>
      <w:proofErr w:type="gramEnd"/>
    </w:p>
    <w:p w:rsidR="00A463F5" w:rsidRDefault="00A463F5" w:rsidP="00FD09D9">
      <w:pPr>
        <w:tabs>
          <w:tab w:val="left" w:pos="288"/>
        </w:tabs>
        <w:spacing w:line="228" w:lineRule="auto"/>
        <w:jc w:val="both"/>
        <w:rPr>
          <w:rFonts w:cs="Times New Roman"/>
          <w:sz w:val="18"/>
        </w:rPr>
      </w:pPr>
      <w:r>
        <w:rPr>
          <w:rFonts w:cs="Times New Roman"/>
          <w:sz w:val="18"/>
        </w:rPr>
        <w:t>Murphy, M.</w:t>
      </w:r>
    </w:p>
    <w:p w:rsidR="00A463F5" w:rsidRDefault="00A463F5" w:rsidP="00FD09D9">
      <w:pPr>
        <w:tabs>
          <w:tab w:val="left" w:pos="288"/>
        </w:tabs>
        <w:spacing w:line="228" w:lineRule="auto"/>
        <w:jc w:val="both"/>
        <w:rPr>
          <w:rFonts w:cs="Times New Roman"/>
          <w:sz w:val="18"/>
        </w:rPr>
      </w:pPr>
      <w:r>
        <w:rPr>
          <w:rFonts w:cs="Times New Roman"/>
          <w:sz w:val="18"/>
        </w:rPr>
        <w:t>Nelson</w:t>
      </w:r>
    </w:p>
    <w:p w:rsidR="00A463F5" w:rsidRDefault="00A463F5" w:rsidP="00FD09D9">
      <w:pPr>
        <w:tabs>
          <w:tab w:val="left" w:pos="288"/>
        </w:tabs>
        <w:spacing w:line="228" w:lineRule="auto"/>
        <w:jc w:val="both"/>
        <w:rPr>
          <w:rFonts w:cs="Times New Roman"/>
          <w:sz w:val="18"/>
        </w:rPr>
      </w:pPr>
      <w:r>
        <w:rPr>
          <w:rFonts w:cs="Times New Roman"/>
          <w:sz w:val="18"/>
        </w:rPr>
        <w:t>Newton</w:t>
      </w:r>
    </w:p>
    <w:p w:rsidR="00A463F5" w:rsidRDefault="00A463F5" w:rsidP="00FD09D9">
      <w:pPr>
        <w:tabs>
          <w:tab w:val="left" w:pos="288"/>
        </w:tabs>
        <w:spacing w:line="228" w:lineRule="auto"/>
        <w:jc w:val="both"/>
        <w:rPr>
          <w:rFonts w:cs="Times New Roman"/>
          <w:sz w:val="18"/>
        </w:rPr>
      </w:pPr>
      <w:r>
        <w:rPr>
          <w:rFonts w:cs="Times New Roman"/>
          <w:sz w:val="18"/>
        </w:rPr>
        <w:lastRenderedPageBreak/>
        <w:t>Norton</w:t>
      </w:r>
    </w:p>
    <w:p w:rsidR="00A463F5" w:rsidRDefault="00A463F5" w:rsidP="00FD09D9">
      <w:pPr>
        <w:tabs>
          <w:tab w:val="left" w:pos="288"/>
        </w:tabs>
        <w:spacing w:line="228" w:lineRule="auto"/>
        <w:jc w:val="both"/>
        <w:rPr>
          <w:rFonts w:cs="Times New Roman"/>
          <w:sz w:val="18"/>
        </w:rPr>
      </w:pPr>
      <w:r>
        <w:rPr>
          <w:rFonts w:cs="Times New Roman"/>
          <w:sz w:val="18"/>
        </w:rPr>
        <w:t>Paymar</w:t>
      </w:r>
    </w:p>
    <w:p w:rsidR="00A463F5" w:rsidRDefault="00A463F5" w:rsidP="00FD09D9">
      <w:pPr>
        <w:tabs>
          <w:tab w:val="left" w:pos="288"/>
        </w:tabs>
        <w:spacing w:line="228" w:lineRule="auto"/>
        <w:jc w:val="both"/>
        <w:rPr>
          <w:rFonts w:cs="Times New Roman"/>
          <w:sz w:val="18"/>
        </w:rPr>
      </w:pPr>
      <w:r>
        <w:rPr>
          <w:rFonts w:cs="Times New Roman"/>
          <w:sz w:val="18"/>
        </w:rPr>
        <w:t>Pelowski</w:t>
      </w:r>
    </w:p>
    <w:p w:rsidR="00A463F5" w:rsidRDefault="00A463F5" w:rsidP="00FD09D9">
      <w:pPr>
        <w:tabs>
          <w:tab w:val="left" w:pos="288"/>
        </w:tabs>
        <w:spacing w:line="228" w:lineRule="auto"/>
        <w:jc w:val="both"/>
        <w:rPr>
          <w:rFonts w:cs="Times New Roman"/>
          <w:sz w:val="18"/>
        </w:rPr>
      </w:pPr>
      <w:r>
        <w:rPr>
          <w:rFonts w:cs="Times New Roman"/>
          <w:sz w:val="18"/>
        </w:rPr>
        <w:t>Persell</w:t>
      </w:r>
    </w:p>
    <w:p w:rsidR="00A463F5" w:rsidRDefault="00A463F5" w:rsidP="00FD09D9">
      <w:pPr>
        <w:tabs>
          <w:tab w:val="left" w:pos="288"/>
        </w:tabs>
        <w:spacing w:line="228" w:lineRule="auto"/>
        <w:jc w:val="both"/>
        <w:rPr>
          <w:rFonts w:cs="Times New Roman"/>
          <w:sz w:val="18"/>
        </w:rPr>
      </w:pPr>
      <w:r>
        <w:rPr>
          <w:rFonts w:cs="Times New Roman"/>
          <w:sz w:val="18"/>
        </w:rPr>
        <w:t>Poppe</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Radinovich</w:t>
      </w:r>
      <w:proofErr w:type="spellEnd"/>
    </w:p>
    <w:p w:rsidR="00A463F5" w:rsidRDefault="00A463F5" w:rsidP="00FD09D9">
      <w:pPr>
        <w:tabs>
          <w:tab w:val="left" w:pos="288"/>
        </w:tabs>
        <w:spacing w:line="228" w:lineRule="auto"/>
        <w:jc w:val="both"/>
        <w:rPr>
          <w:rFonts w:cs="Times New Roman"/>
          <w:sz w:val="18"/>
        </w:rPr>
      </w:pPr>
      <w:r>
        <w:rPr>
          <w:rFonts w:cs="Times New Roman"/>
          <w:sz w:val="18"/>
        </w:rPr>
        <w:t>Rosenthal</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Savick</w:t>
      </w:r>
      <w:proofErr w:type="spellEnd"/>
    </w:p>
    <w:p w:rsidR="00A463F5" w:rsidRDefault="00A463F5" w:rsidP="00FD09D9">
      <w:pPr>
        <w:tabs>
          <w:tab w:val="left" w:pos="288"/>
        </w:tabs>
        <w:spacing w:line="228" w:lineRule="auto"/>
        <w:jc w:val="both"/>
        <w:rPr>
          <w:rFonts w:cs="Times New Roman"/>
          <w:sz w:val="18"/>
        </w:rPr>
      </w:pPr>
      <w:proofErr w:type="spellStart"/>
      <w:r>
        <w:rPr>
          <w:rFonts w:cs="Times New Roman"/>
          <w:sz w:val="18"/>
        </w:rPr>
        <w:t>Sawatzky</w:t>
      </w:r>
      <w:proofErr w:type="spellEnd"/>
    </w:p>
    <w:p w:rsidR="00A463F5" w:rsidRDefault="00A463F5" w:rsidP="00FD09D9">
      <w:pPr>
        <w:tabs>
          <w:tab w:val="left" w:pos="288"/>
        </w:tabs>
        <w:spacing w:line="228" w:lineRule="auto"/>
        <w:jc w:val="both"/>
        <w:rPr>
          <w:rFonts w:cs="Times New Roman"/>
          <w:sz w:val="18"/>
        </w:rPr>
      </w:pPr>
      <w:r>
        <w:rPr>
          <w:rFonts w:cs="Times New Roman"/>
          <w:sz w:val="18"/>
        </w:rPr>
        <w:t>Schoen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Selcer</w:t>
      </w:r>
      <w:proofErr w:type="spellEnd"/>
    </w:p>
    <w:p w:rsidR="00A463F5" w:rsidRDefault="00A463F5" w:rsidP="00FD09D9">
      <w:pPr>
        <w:tabs>
          <w:tab w:val="left" w:pos="288"/>
        </w:tabs>
        <w:spacing w:line="228" w:lineRule="auto"/>
        <w:jc w:val="both"/>
        <w:rPr>
          <w:rFonts w:cs="Times New Roman"/>
          <w:sz w:val="18"/>
        </w:rPr>
      </w:pPr>
      <w:r>
        <w:rPr>
          <w:rFonts w:cs="Times New Roman"/>
          <w:sz w:val="18"/>
        </w:rPr>
        <w:t>Simon</w:t>
      </w:r>
    </w:p>
    <w:p w:rsidR="00A463F5" w:rsidRDefault="00A463F5" w:rsidP="00FD09D9">
      <w:pPr>
        <w:tabs>
          <w:tab w:val="left" w:pos="288"/>
        </w:tabs>
        <w:spacing w:line="228" w:lineRule="auto"/>
        <w:jc w:val="both"/>
        <w:rPr>
          <w:rFonts w:cs="Times New Roman"/>
          <w:sz w:val="18"/>
        </w:rPr>
      </w:pPr>
      <w:r>
        <w:rPr>
          <w:rFonts w:cs="Times New Roman"/>
          <w:sz w:val="18"/>
        </w:rPr>
        <w:lastRenderedPageBreak/>
        <w:t>Simonson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Sundin</w:t>
      </w:r>
      <w:proofErr w:type="spellEnd"/>
    </w:p>
    <w:p w:rsidR="00A463F5" w:rsidRDefault="00A463F5" w:rsidP="00FD09D9">
      <w:pPr>
        <w:tabs>
          <w:tab w:val="left" w:pos="288"/>
        </w:tabs>
        <w:spacing w:line="228" w:lineRule="auto"/>
        <w:jc w:val="both"/>
        <w:rPr>
          <w:rFonts w:cs="Times New Roman"/>
          <w:sz w:val="18"/>
        </w:rPr>
      </w:pPr>
      <w:r>
        <w:rPr>
          <w:rFonts w:cs="Times New Roman"/>
          <w:sz w:val="18"/>
        </w:rPr>
        <w:t>Wagenius</w:t>
      </w:r>
    </w:p>
    <w:p w:rsidR="00A463F5" w:rsidRDefault="00A463F5" w:rsidP="00FD09D9">
      <w:pPr>
        <w:tabs>
          <w:tab w:val="left" w:pos="288"/>
        </w:tabs>
        <w:spacing w:line="228" w:lineRule="auto"/>
        <w:jc w:val="both"/>
        <w:rPr>
          <w:rFonts w:cs="Times New Roman"/>
          <w:sz w:val="18"/>
        </w:rPr>
      </w:pPr>
      <w:r>
        <w:rPr>
          <w:rFonts w:cs="Times New Roman"/>
          <w:sz w:val="18"/>
        </w:rPr>
        <w:t>Ward, J.A.</w:t>
      </w:r>
    </w:p>
    <w:p w:rsidR="00A463F5" w:rsidRDefault="00A463F5" w:rsidP="00FD09D9">
      <w:pPr>
        <w:tabs>
          <w:tab w:val="left" w:pos="288"/>
        </w:tabs>
        <w:spacing w:line="228" w:lineRule="auto"/>
        <w:jc w:val="both"/>
        <w:rPr>
          <w:rFonts w:cs="Times New Roman"/>
          <w:sz w:val="18"/>
        </w:rPr>
      </w:pPr>
      <w:r>
        <w:rPr>
          <w:rFonts w:cs="Times New Roman"/>
          <w:sz w:val="18"/>
        </w:rPr>
        <w:t>Ward, J.E.</w:t>
      </w:r>
    </w:p>
    <w:p w:rsidR="00A463F5" w:rsidRDefault="00A463F5" w:rsidP="00FD09D9">
      <w:pPr>
        <w:tabs>
          <w:tab w:val="left" w:pos="288"/>
        </w:tabs>
        <w:spacing w:line="228" w:lineRule="auto"/>
        <w:jc w:val="both"/>
        <w:rPr>
          <w:rFonts w:cs="Times New Roman"/>
          <w:sz w:val="18"/>
        </w:rPr>
      </w:pPr>
      <w:r>
        <w:rPr>
          <w:rFonts w:cs="Times New Roman"/>
          <w:sz w:val="18"/>
        </w:rPr>
        <w:t>Winkler</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Yarusso</w:t>
      </w:r>
      <w:proofErr w:type="spellEnd"/>
    </w:p>
    <w:p w:rsidR="00A463F5" w:rsidRPr="00FD09D9" w:rsidRDefault="00A463F5" w:rsidP="00FD09D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A463F5" w:rsidRDefault="00A463F5" w:rsidP="00FD09D9">
      <w:pPr>
        <w:tabs>
          <w:tab w:val="left" w:pos="288"/>
        </w:tabs>
        <w:spacing w:line="228" w:lineRule="auto"/>
        <w:jc w:val="both"/>
        <w:rPr>
          <w:rFonts w:cs="Times New Roman"/>
          <w:sz w:val="18"/>
        </w:rPr>
        <w:sectPr w:rsidR="00A463F5" w:rsidSect="00FD09D9">
          <w:type w:val="continuous"/>
          <w:pgSz w:w="12240" w:h="15840"/>
          <w:pgMar w:top="1584" w:right="1440" w:bottom="1627" w:left="1440" w:header="720" w:footer="720" w:gutter="0"/>
          <w:pgNumType w:start="1"/>
          <w:cols w:num="6" w:space="144"/>
          <w:docGrid w:linePitch="360"/>
        </w:sectPr>
      </w:pPr>
    </w:p>
    <w:p w:rsidR="00A463F5" w:rsidRDefault="00A463F5" w:rsidP="005F0561">
      <w:pPr>
        <w:tabs>
          <w:tab w:val="left" w:pos="288"/>
        </w:tabs>
        <w:spacing w:line="230" w:lineRule="auto"/>
        <w:jc w:val="both"/>
        <w:rPr>
          <w:rFonts w:cs="Times New Roman"/>
        </w:rPr>
      </w:pPr>
    </w:p>
    <w:p w:rsidR="00A463F5" w:rsidRDefault="00A463F5" w:rsidP="005F0561">
      <w:pPr>
        <w:tabs>
          <w:tab w:val="left" w:pos="288"/>
        </w:tabs>
        <w:spacing w:line="230" w:lineRule="auto"/>
        <w:jc w:val="both"/>
        <w:rPr>
          <w:rFonts w:cs="Times New Roman"/>
        </w:rPr>
      </w:pPr>
      <w:r>
        <w:rPr>
          <w:rFonts w:cs="Times New Roman"/>
        </w:rPr>
        <w:tab/>
        <w:t>Those who voted in the negative were:</w:t>
      </w:r>
    </w:p>
    <w:p w:rsidR="00A463F5" w:rsidRDefault="00A463F5" w:rsidP="00FD09D9">
      <w:pPr>
        <w:tabs>
          <w:tab w:val="left" w:pos="288"/>
        </w:tabs>
        <w:jc w:val="both"/>
        <w:rPr>
          <w:rFonts w:cs="Times New Roman"/>
        </w:rPr>
      </w:pPr>
    </w:p>
    <w:p w:rsidR="00A463F5" w:rsidRDefault="00A463F5" w:rsidP="00FD09D9">
      <w:pPr>
        <w:tabs>
          <w:tab w:val="left" w:pos="288"/>
        </w:tabs>
        <w:jc w:val="both"/>
        <w:rPr>
          <w:rFonts w:cs="Times New Roman"/>
        </w:rPr>
        <w:sectPr w:rsidR="00A463F5" w:rsidSect="00FD09D9">
          <w:type w:val="continuous"/>
          <w:pgSz w:w="12240" w:h="15840"/>
          <w:pgMar w:top="1584" w:right="1440" w:bottom="1627" w:left="1440" w:header="720" w:footer="720" w:gutter="0"/>
          <w:pgNumType w:start="1"/>
          <w:cols w:space="720"/>
          <w:docGrid w:linePitch="360"/>
        </w:sectPr>
      </w:pPr>
    </w:p>
    <w:p w:rsidR="00A463F5" w:rsidRDefault="00A463F5" w:rsidP="00FD09D9">
      <w:pPr>
        <w:tabs>
          <w:tab w:val="left" w:pos="288"/>
        </w:tabs>
        <w:spacing w:line="228" w:lineRule="auto"/>
        <w:jc w:val="both"/>
        <w:rPr>
          <w:rFonts w:cs="Times New Roman"/>
          <w:sz w:val="18"/>
        </w:rPr>
      </w:pPr>
      <w:r>
        <w:rPr>
          <w:rFonts w:cs="Times New Roman"/>
          <w:sz w:val="18"/>
        </w:rPr>
        <w:lastRenderedPageBreak/>
        <w:t>Albright</w:t>
      </w:r>
    </w:p>
    <w:p w:rsidR="00A463F5" w:rsidRDefault="00A463F5" w:rsidP="00FD09D9">
      <w:pPr>
        <w:tabs>
          <w:tab w:val="left" w:pos="288"/>
        </w:tabs>
        <w:spacing w:line="228" w:lineRule="auto"/>
        <w:jc w:val="both"/>
        <w:rPr>
          <w:rFonts w:cs="Times New Roman"/>
          <w:sz w:val="18"/>
        </w:rPr>
      </w:pPr>
      <w:r>
        <w:rPr>
          <w:rFonts w:cs="Times New Roman"/>
          <w:sz w:val="18"/>
        </w:rPr>
        <w:t>Anderson, M.</w:t>
      </w:r>
    </w:p>
    <w:p w:rsidR="00A463F5" w:rsidRDefault="00A463F5" w:rsidP="00FD09D9">
      <w:pPr>
        <w:tabs>
          <w:tab w:val="left" w:pos="288"/>
        </w:tabs>
        <w:spacing w:line="228" w:lineRule="auto"/>
        <w:jc w:val="both"/>
        <w:rPr>
          <w:rFonts w:cs="Times New Roman"/>
          <w:sz w:val="18"/>
        </w:rPr>
      </w:pPr>
      <w:r>
        <w:rPr>
          <w:rFonts w:cs="Times New Roman"/>
          <w:sz w:val="18"/>
        </w:rPr>
        <w:t>Anderson, P.</w:t>
      </w:r>
    </w:p>
    <w:p w:rsidR="00A463F5" w:rsidRDefault="00A463F5" w:rsidP="00FD09D9">
      <w:pPr>
        <w:tabs>
          <w:tab w:val="left" w:pos="288"/>
        </w:tabs>
        <w:spacing w:line="228" w:lineRule="auto"/>
        <w:jc w:val="both"/>
        <w:rPr>
          <w:rFonts w:cs="Times New Roman"/>
          <w:sz w:val="18"/>
        </w:rPr>
      </w:pPr>
      <w:proofErr w:type="gramStart"/>
      <w:r>
        <w:rPr>
          <w:rFonts w:cs="Times New Roman"/>
          <w:sz w:val="18"/>
        </w:rPr>
        <w:t>Anderson, S.</w:t>
      </w:r>
      <w:proofErr w:type="gramEnd"/>
    </w:p>
    <w:p w:rsidR="00A463F5" w:rsidRDefault="00A463F5" w:rsidP="00FD09D9">
      <w:pPr>
        <w:tabs>
          <w:tab w:val="left" w:pos="288"/>
        </w:tabs>
        <w:spacing w:line="228" w:lineRule="auto"/>
        <w:jc w:val="both"/>
        <w:rPr>
          <w:rFonts w:cs="Times New Roman"/>
          <w:sz w:val="18"/>
        </w:rPr>
      </w:pPr>
      <w:r>
        <w:rPr>
          <w:rFonts w:cs="Times New Roman"/>
          <w:sz w:val="18"/>
        </w:rPr>
        <w:t>Barrett</w:t>
      </w:r>
    </w:p>
    <w:p w:rsidR="00A463F5" w:rsidRDefault="00A463F5" w:rsidP="00FD09D9">
      <w:pPr>
        <w:tabs>
          <w:tab w:val="left" w:pos="288"/>
        </w:tabs>
        <w:spacing w:line="228" w:lineRule="auto"/>
        <w:jc w:val="both"/>
        <w:rPr>
          <w:rFonts w:cs="Times New Roman"/>
          <w:sz w:val="18"/>
        </w:rPr>
      </w:pPr>
      <w:r>
        <w:rPr>
          <w:rFonts w:cs="Times New Roman"/>
          <w:sz w:val="18"/>
        </w:rPr>
        <w:t>Beard</w:t>
      </w:r>
    </w:p>
    <w:p w:rsidR="00A463F5" w:rsidRDefault="00A463F5" w:rsidP="00FD09D9">
      <w:pPr>
        <w:tabs>
          <w:tab w:val="left" w:pos="288"/>
        </w:tabs>
        <w:spacing w:line="228" w:lineRule="auto"/>
        <w:jc w:val="both"/>
        <w:rPr>
          <w:rFonts w:cs="Times New Roman"/>
          <w:sz w:val="18"/>
        </w:rPr>
      </w:pPr>
      <w:r>
        <w:rPr>
          <w:rFonts w:cs="Times New Roman"/>
          <w:sz w:val="18"/>
        </w:rPr>
        <w:t>Benson, M.</w:t>
      </w:r>
    </w:p>
    <w:p w:rsidR="00A463F5" w:rsidRDefault="00A463F5" w:rsidP="00FD09D9">
      <w:pPr>
        <w:tabs>
          <w:tab w:val="left" w:pos="288"/>
        </w:tabs>
        <w:spacing w:line="228" w:lineRule="auto"/>
        <w:jc w:val="both"/>
        <w:rPr>
          <w:rFonts w:cs="Times New Roman"/>
          <w:sz w:val="18"/>
        </w:rPr>
      </w:pPr>
      <w:r>
        <w:rPr>
          <w:rFonts w:cs="Times New Roman"/>
          <w:sz w:val="18"/>
        </w:rPr>
        <w:t>Cornish</w:t>
      </w:r>
    </w:p>
    <w:p w:rsidR="00A463F5" w:rsidRDefault="00A463F5" w:rsidP="00FD09D9">
      <w:pPr>
        <w:tabs>
          <w:tab w:val="left" w:pos="288"/>
        </w:tabs>
        <w:spacing w:line="228" w:lineRule="auto"/>
        <w:jc w:val="both"/>
        <w:rPr>
          <w:rFonts w:cs="Times New Roman"/>
          <w:sz w:val="18"/>
        </w:rPr>
      </w:pPr>
      <w:r>
        <w:rPr>
          <w:rFonts w:cs="Times New Roman"/>
          <w:sz w:val="18"/>
        </w:rPr>
        <w:t>Daudt</w:t>
      </w:r>
    </w:p>
    <w:p w:rsidR="00A463F5" w:rsidRDefault="00A463F5" w:rsidP="00FD09D9">
      <w:pPr>
        <w:tabs>
          <w:tab w:val="left" w:pos="288"/>
        </w:tabs>
        <w:spacing w:line="228" w:lineRule="auto"/>
        <w:jc w:val="both"/>
        <w:rPr>
          <w:rFonts w:cs="Times New Roman"/>
          <w:sz w:val="18"/>
        </w:rPr>
      </w:pPr>
      <w:r>
        <w:rPr>
          <w:rFonts w:cs="Times New Roman"/>
          <w:sz w:val="18"/>
        </w:rPr>
        <w:t>Davids</w:t>
      </w:r>
    </w:p>
    <w:p w:rsidR="00A463F5" w:rsidRDefault="00A463F5" w:rsidP="00FD09D9">
      <w:pPr>
        <w:tabs>
          <w:tab w:val="left" w:pos="288"/>
        </w:tabs>
        <w:spacing w:line="228" w:lineRule="auto"/>
        <w:jc w:val="both"/>
        <w:rPr>
          <w:rFonts w:cs="Times New Roman"/>
          <w:sz w:val="18"/>
        </w:rPr>
      </w:pPr>
      <w:r>
        <w:rPr>
          <w:rFonts w:cs="Times New Roman"/>
          <w:sz w:val="18"/>
        </w:rPr>
        <w:lastRenderedPageBreak/>
        <w:t>Dean, M.</w:t>
      </w:r>
    </w:p>
    <w:p w:rsidR="00A463F5" w:rsidRDefault="00A463F5" w:rsidP="00FD09D9">
      <w:pPr>
        <w:tabs>
          <w:tab w:val="left" w:pos="288"/>
        </w:tabs>
        <w:spacing w:line="228" w:lineRule="auto"/>
        <w:jc w:val="both"/>
        <w:rPr>
          <w:rFonts w:cs="Times New Roman"/>
          <w:sz w:val="18"/>
        </w:rPr>
      </w:pPr>
      <w:r>
        <w:rPr>
          <w:rFonts w:cs="Times New Roman"/>
          <w:sz w:val="18"/>
        </w:rPr>
        <w:t>Dettmer</w:t>
      </w:r>
    </w:p>
    <w:p w:rsidR="00A463F5" w:rsidRDefault="00A463F5" w:rsidP="00FD09D9">
      <w:pPr>
        <w:tabs>
          <w:tab w:val="left" w:pos="288"/>
        </w:tabs>
        <w:spacing w:line="228" w:lineRule="auto"/>
        <w:jc w:val="both"/>
        <w:rPr>
          <w:rFonts w:cs="Times New Roman"/>
          <w:sz w:val="18"/>
        </w:rPr>
      </w:pPr>
      <w:r>
        <w:rPr>
          <w:rFonts w:cs="Times New Roman"/>
          <w:sz w:val="18"/>
        </w:rPr>
        <w:t>Drazkowski</w:t>
      </w:r>
    </w:p>
    <w:p w:rsidR="00A463F5" w:rsidRDefault="00A463F5" w:rsidP="00FD09D9">
      <w:pPr>
        <w:tabs>
          <w:tab w:val="left" w:pos="288"/>
        </w:tabs>
        <w:spacing w:line="228" w:lineRule="auto"/>
        <w:jc w:val="both"/>
        <w:rPr>
          <w:rFonts w:cs="Times New Roman"/>
          <w:sz w:val="18"/>
        </w:rPr>
      </w:pPr>
      <w:proofErr w:type="gramStart"/>
      <w:r>
        <w:rPr>
          <w:rFonts w:cs="Times New Roman"/>
          <w:sz w:val="18"/>
        </w:rPr>
        <w:t>Erickson, S.</w:t>
      </w:r>
      <w:proofErr w:type="gramEnd"/>
    </w:p>
    <w:p w:rsidR="00A463F5" w:rsidRDefault="00A463F5" w:rsidP="00FD09D9">
      <w:pPr>
        <w:tabs>
          <w:tab w:val="left" w:pos="288"/>
        </w:tabs>
        <w:spacing w:line="228" w:lineRule="auto"/>
        <w:jc w:val="both"/>
        <w:rPr>
          <w:rFonts w:cs="Times New Roman"/>
          <w:sz w:val="18"/>
        </w:rPr>
      </w:pPr>
      <w:r>
        <w:rPr>
          <w:rFonts w:cs="Times New Roman"/>
          <w:sz w:val="18"/>
        </w:rPr>
        <w:t>Fabian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FitzSimmons</w:t>
      </w:r>
      <w:proofErr w:type="spellEnd"/>
    </w:p>
    <w:p w:rsidR="00A463F5" w:rsidRDefault="00A463F5" w:rsidP="00FD09D9">
      <w:pPr>
        <w:tabs>
          <w:tab w:val="left" w:pos="288"/>
        </w:tabs>
        <w:spacing w:line="228" w:lineRule="auto"/>
        <w:jc w:val="both"/>
        <w:rPr>
          <w:rFonts w:cs="Times New Roman"/>
          <w:sz w:val="18"/>
        </w:rPr>
      </w:pPr>
      <w:r>
        <w:rPr>
          <w:rFonts w:cs="Times New Roman"/>
          <w:sz w:val="18"/>
        </w:rPr>
        <w:t>Franson</w:t>
      </w:r>
    </w:p>
    <w:p w:rsidR="00A463F5" w:rsidRDefault="00A463F5" w:rsidP="00FD09D9">
      <w:pPr>
        <w:tabs>
          <w:tab w:val="left" w:pos="288"/>
        </w:tabs>
        <w:spacing w:line="228" w:lineRule="auto"/>
        <w:jc w:val="both"/>
        <w:rPr>
          <w:rFonts w:cs="Times New Roman"/>
          <w:sz w:val="18"/>
        </w:rPr>
      </w:pPr>
      <w:r>
        <w:rPr>
          <w:rFonts w:cs="Times New Roman"/>
          <w:sz w:val="18"/>
        </w:rPr>
        <w:t>Garofalo</w:t>
      </w:r>
    </w:p>
    <w:p w:rsidR="00A463F5" w:rsidRDefault="00A463F5" w:rsidP="00FD09D9">
      <w:pPr>
        <w:tabs>
          <w:tab w:val="left" w:pos="288"/>
        </w:tabs>
        <w:spacing w:line="228" w:lineRule="auto"/>
        <w:jc w:val="both"/>
        <w:rPr>
          <w:rFonts w:cs="Times New Roman"/>
          <w:sz w:val="18"/>
        </w:rPr>
      </w:pPr>
      <w:r>
        <w:rPr>
          <w:rFonts w:cs="Times New Roman"/>
          <w:sz w:val="18"/>
        </w:rPr>
        <w:t>Green</w:t>
      </w:r>
    </w:p>
    <w:p w:rsidR="00A463F5" w:rsidRDefault="00A463F5" w:rsidP="00FD09D9">
      <w:pPr>
        <w:tabs>
          <w:tab w:val="left" w:pos="288"/>
        </w:tabs>
        <w:spacing w:line="228" w:lineRule="auto"/>
        <w:jc w:val="both"/>
        <w:rPr>
          <w:rFonts w:cs="Times New Roman"/>
          <w:sz w:val="18"/>
        </w:rPr>
      </w:pPr>
      <w:r>
        <w:rPr>
          <w:rFonts w:cs="Times New Roman"/>
          <w:sz w:val="18"/>
        </w:rPr>
        <w:t>Gruenhagen</w:t>
      </w:r>
    </w:p>
    <w:p w:rsidR="00A463F5" w:rsidRDefault="00A463F5" w:rsidP="00FD09D9">
      <w:pPr>
        <w:tabs>
          <w:tab w:val="left" w:pos="288"/>
        </w:tabs>
        <w:spacing w:line="228" w:lineRule="auto"/>
        <w:jc w:val="both"/>
        <w:rPr>
          <w:rFonts w:cs="Times New Roman"/>
          <w:sz w:val="18"/>
        </w:rPr>
      </w:pPr>
      <w:r>
        <w:rPr>
          <w:rFonts w:cs="Times New Roman"/>
          <w:sz w:val="18"/>
        </w:rPr>
        <w:lastRenderedPageBreak/>
        <w:t>Gunther</w:t>
      </w:r>
    </w:p>
    <w:p w:rsidR="00A463F5" w:rsidRDefault="00A463F5" w:rsidP="00FD09D9">
      <w:pPr>
        <w:tabs>
          <w:tab w:val="left" w:pos="288"/>
        </w:tabs>
        <w:spacing w:line="228" w:lineRule="auto"/>
        <w:jc w:val="both"/>
        <w:rPr>
          <w:rFonts w:cs="Times New Roman"/>
          <w:sz w:val="18"/>
        </w:rPr>
      </w:pPr>
      <w:r>
        <w:rPr>
          <w:rFonts w:cs="Times New Roman"/>
          <w:sz w:val="18"/>
        </w:rPr>
        <w:t>Hackbarth</w:t>
      </w:r>
    </w:p>
    <w:p w:rsidR="00A463F5" w:rsidRDefault="00A463F5" w:rsidP="00FD09D9">
      <w:pPr>
        <w:tabs>
          <w:tab w:val="left" w:pos="288"/>
        </w:tabs>
        <w:spacing w:line="228" w:lineRule="auto"/>
        <w:jc w:val="both"/>
        <w:rPr>
          <w:rFonts w:cs="Times New Roman"/>
          <w:sz w:val="18"/>
        </w:rPr>
      </w:pPr>
      <w:r>
        <w:rPr>
          <w:rFonts w:cs="Times New Roman"/>
          <w:sz w:val="18"/>
        </w:rPr>
        <w:t>Hamilton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Hertaus</w:t>
      </w:r>
      <w:proofErr w:type="spellEnd"/>
    </w:p>
    <w:p w:rsidR="00A463F5" w:rsidRDefault="00A463F5" w:rsidP="00FD09D9">
      <w:pPr>
        <w:tabs>
          <w:tab w:val="left" w:pos="288"/>
        </w:tabs>
        <w:spacing w:line="228" w:lineRule="auto"/>
        <w:jc w:val="both"/>
        <w:rPr>
          <w:rFonts w:cs="Times New Roman"/>
          <w:sz w:val="18"/>
        </w:rPr>
      </w:pPr>
      <w:r>
        <w:rPr>
          <w:rFonts w:cs="Times New Roman"/>
          <w:sz w:val="18"/>
        </w:rPr>
        <w:t>Holberg</w:t>
      </w:r>
    </w:p>
    <w:p w:rsidR="00A463F5" w:rsidRDefault="00A463F5" w:rsidP="00FD09D9">
      <w:pPr>
        <w:tabs>
          <w:tab w:val="left" w:pos="288"/>
        </w:tabs>
        <w:spacing w:line="228" w:lineRule="auto"/>
        <w:jc w:val="both"/>
        <w:rPr>
          <w:rFonts w:cs="Times New Roman"/>
          <w:sz w:val="18"/>
        </w:rPr>
      </w:pPr>
      <w:r>
        <w:rPr>
          <w:rFonts w:cs="Times New Roman"/>
          <w:sz w:val="18"/>
        </w:rPr>
        <w:t>Hoppe</w:t>
      </w:r>
    </w:p>
    <w:p w:rsidR="00A463F5" w:rsidRDefault="00A463F5" w:rsidP="00FD09D9">
      <w:pPr>
        <w:tabs>
          <w:tab w:val="left" w:pos="288"/>
        </w:tabs>
        <w:spacing w:line="228" w:lineRule="auto"/>
        <w:jc w:val="both"/>
        <w:rPr>
          <w:rFonts w:cs="Times New Roman"/>
          <w:sz w:val="18"/>
        </w:rPr>
      </w:pPr>
      <w:r>
        <w:rPr>
          <w:rFonts w:cs="Times New Roman"/>
          <w:sz w:val="18"/>
        </w:rPr>
        <w:t>Howe</w:t>
      </w:r>
    </w:p>
    <w:p w:rsidR="00A463F5" w:rsidRDefault="00A463F5" w:rsidP="00FD09D9">
      <w:pPr>
        <w:tabs>
          <w:tab w:val="left" w:pos="288"/>
        </w:tabs>
        <w:spacing w:line="228" w:lineRule="auto"/>
        <w:jc w:val="both"/>
        <w:rPr>
          <w:rFonts w:cs="Times New Roman"/>
          <w:sz w:val="18"/>
        </w:rPr>
      </w:pPr>
      <w:r>
        <w:rPr>
          <w:rFonts w:cs="Times New Roman"/>
          <w:sz w:val="18"/>
        </w:rPr>
        <w:t>Johnson, B.</w:t>
      </w:r>
    </w:p>
    <w:p w:rsidR="00A463F5" w:rsidRDefault="00A463F5" w:rsidP="00FD09D9">
      <w:pPr>
        <w:tabs>
          <w:tab w:val="left" w:pos="288"/>
        </w:tabs>
        <w:spacing w:line="228" w:lineRule="auto"/>
        <w:jc w:val="both"/>
        <w:rPr>
          <w:rFonts w:cs="Times New Roman"/>
          <w:sz w:val="18"/>
        </w:rPr>
      </w:pPr>
      <w:r>
        <w:rPr>
          <w:rFonts w:cs="Times New Roman"/>
          <w:sz w:val="18"/>
        </w:rPr>
        <w:t>Kelly</w:t>
      </w:r>
    </w:p>
    <w:p w:rsidR="00A463F5" w:rsidRDefault="00A463F5" w:rsidP="00FD09D9">
      <w:pPr>
        <w:tabs>
          <w:tab w:val="left" w:pos="288"/>
        </w:tabs>
        <w:spacing w:line="228" w:lineRule="auto"/>
        <w:jc w:val="both"/>
        <w:rPr>
          <w:rFonts w:cs="Times New Roman"/>
          <w:sz w:val="18"/>
        </w:rPr>
      </w:pPr>
      <w:r>
        <w:rPr>
          <w:rFonts w:cs="Times New Roman"/>
          <w:sz w:val="18"/>
        </w:rPr>
        <w:t>Kieffer</w:t>
      </w:r>
    </w:p>
    <w:p w:rsidR="00A463F5" w:rsidRDefault="00A463F5" w:rsidP="00FD09D9">
      <w:pPr>
        <w:tabs>
          <w:tab w:val="left" w:pos="288"/>
        </w:tabs>
        <w:spacing w:line="228" w:lineRule="auto"/>
        <w:jc w:val="both"/>
        <w:rPr>
          <w:rFonts w:cs="Times New Roman"/>
          <w:sz w:val="18"/>
        </w:rPr>
      </w:pPr>
      <w:r>
        <w:rPr>
          <w:rFonts w:cs="Times New Roman"/>
          <w:sz w:val="18"/>
        </w:rPr>
        <w:lastRenderedPageBreak/>
        <w:t>Kiel</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Kresha</w:t>
      </w:r>
      <w:proofErr w:type="spellEnd"/>
    </w:p>
    <w:p w:rsidR="00A463F5" w:rsidRDefault="00A463F5" w:rsidP="00FD09D9">
      <w:pPr>
        <w:tabs>
          <w:tab w:val="left" w:pos="288"/>
        </w:tabs>
        <w:spacing w:line="228" w:lineRule="auto"/>
        <w:jc w:val="both"/>
        <w:rPr>
          <w:rFonts w:cs="Times New Roman"/>
          <w:sz w:val="18"/>
        </w:rPr>
      </w:pPr>
      <w:r>
        <w:rPr>
          <w:rFonts w:cs="Times New Roman"/>
          <w:sz w:val="18"/>
        </w:rPr>
        <w:t>Leidiger</w:t>
      </w:r>
    </w:p>
    <w:p w:rsidR="00A463F5" w:rsidRDefault="00A463F5" w:rsidP="00FD09D9">
      <w:pPr>
        <w:tabs>
          <w:tab w:val="left" w:pos="288"/>
        </w:tabs>
        <w:spacing w:line="228" w:lineRule="auto"/>
        <w:jc w:val="both"/>
        <w:rPr>
          <w:rFonts w:cs="Times New Roman"/>
          <w:sz w:val="18"/>
        </w:rPr>
      </w:pPr>
      <w:r>
        <w:rPr>
          <w:rFonts w:cs="Times New Roman"/>
          <w:sz w:val="18"/>
        </w:rPr>
        <w:t>Lohmer</w:t>
      </w:r>
    </w:p>
    <w:p w:rsidR="00A463F5" w:rsidRDefault="00A463F5" w:rsidP="00FD09D9">
      <w:pPr>
        <w:tabs>
          <w:tab w:val="left" w:pos="288"/>
        </w:tabs>
        <w:spacing w:line="228" w:lineRule="auto"/>
        <w:jc w:val="both"/>
        <w:rPr>
          <w:rFonts w:cs="Times New Roman"/>
          <w:sz w:val="18"/>
        </w:rPr>
      </w:pPr>
      <w:r>
        <w:rPr>
          <w:rFonts w:cs="Times New Roman"/>
          <w:sz w:val="18"/>
        </w:rPr>
        <w:t>Loon</w:t>
      </w:r>
    </w:p>
    <w:p w:rsidR="00A463F5" w:rsidRDefault="00A463F5" w:rsidP="00FD09D9">
      <w:pPr>
        <w:tabs>
          <w:tab w:val="left" w:pos="288"/>
        </w:tabs>
        <w:spacing w:line="228" w:lineRule="auto"/>
        <w:jc w:val="both"/>
        <w:rPr>
          <w:rFonts w:cs="Times New Roman"/>
          <w:sz w:val="18"/>
        </w:rPr>
      </w:pPr>
      <w:r>
        <w:rPr>
          <w:rFonts w:cs="Times New Roman"/>
          <w:sz w:val="18"/>
        </w:rPr>
        <w:t>Mack</w:t>
      </w:r>
    </w:p>
    <w:p w:rsidR="00A463F5" w:rsidRDefault="00A463F5" w:rsidP="00FD09D9">
      <w:pPr>
        <w:tabs>
          <w:tab w:val="left" w:pos="288"/>
        </w:tabs>
        <w:spacing w:line="228" w:lineRule="auto"/>
        <w:jc w:val="both"/>
        <w:rPr>
          <w:rFonts w:cs="Times New Roman"/>
          <w:sz w:val="18"/>
        </w:rPr>
      </w:pPr>
      <w:r>
        <w:rPr>
          <w:rFonts w:cs="Times New Roman"/>
          <w:sz w:val="18"/>
        </w:rPr>
        <w:t>McDonald</w:t>
      </w:r>
    </w:p>
    <w:p w:rsidR="00A463F5" w:rsidRDefault="00A463F5" w:rsidP="00FD09D9">
      <w:pPr>
        <w:tabs>
          <w:tab w:val="left" w:pos="288"/>
        </w:tabs>
        <w:spacing w:line="228" w:lineRule="auto"/>
        <w:jc w:val="both"/>
        <w:rPr>
          <w:rFonts w:cs="Times New Roman"/>
          <w:sz w:val="18"/>
        </w:rPr>
      </w:pPr>
      <w:r>
        <w:rPr>
          <w:rFonts w:cs="Times New Roman"/>
          <w:sz w:val="18"/>
        </w:rPr>
        <w:t>McNamara</w:t>
      </w:r>
    </w:p>
    <w:p w:rsidR="00A463F5" w:rsidRDefault="00A463F5" w:rsidP="00FD09D9">
      <w:pPr>
        <w:tabs>
          <w:tab w:val="left" w:pos="288"/>
        </w:tabs>
        <w:spacing w:line="228" w:lineRule="auto"/>
        <w:jc w:val="both"/>
        <w:rPr>
          <w:rFonts w:cs="Times New Roman"/>
          <w:sz w:val="18"/>
        </w:rPr>
      </w:pPr>
      <w:r>
        <w:rPr>
          <w:rFonts w:cs="Times New Roman"/>
          <w:sz w:val="18"/>
        </w:rPr>
        <w:t>Myhra</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Newberger</w:t>
      </w:r>
      <w:proofErr w:type="spellEnd"/>
    </w:p>
    <w:p w:rsidR="00A463F5" w:rsidRDefault="00A463F5" w:rsidP="00FD09D9">
      <w:pPr>
        <w:tabs>
          <w:tab w:val="left" w:pos="288"/>
        </w:tabs>
        <w:spacing w:line="228" w:lineRule="auto"/>
        <w:jc w:val="both"/>
        <w:rPr>
          <w:rFonts w:cs="Times New Roman"/>
          <w:sz w:val="18"/>
        </w:rPr>
      </w:pPr>
      <w:r>
        <w:rPr>
          <w:rFonts w:cs="Times New Roman"/>
          <w:sz w:val="18"/>
        </w:rPr>
        <w:lastRenderedPageBreak/>
        <w:t>Nornes</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O'Driscoll</w:t>
      </w:r>
      <w:proofErr w:type="spellEnd"/>
    </w:p>
    <w:p w:rsidR="00A463F5" w:rsidRDefault="00A463F5" w:rsidP="00FD09D9">
      <w:pPr>
        <w:tabs>
          <w:tab w:val="left" w:pos="288"/>
        </w:tabs>
        <w:spacing w:line="228" w:lineRule="auto"/>
        <w:jc w:val="both"/>
        <w:rPr>
          <w:rFonts w:cs="Times New Roman"/>
          <w:sz w:val="18"/>
        </w:rPr>
      </w:pPr>
      <w:r>
        <w:rPr>
          <w:rFonts w:cs="Times New Roman"/>
          <w:sz w:val="18"/>
        </w:rPr>
        <w:t>O'Neill</w:t>
      </w:r>
    </w:p>
    <w:p w:rsidR="00A463F5" w:rsidRDefault="00A463F5" w:rsidP="00FD09D9">
      <w:pPr>
        <w:tabs>
          <w:tab w:val="left" w:pos="288"/>
        </w:tabs>
        <w:spacing w:line="228" w:lineRule="auto"/>
        <w:jc w:val="both"/>
        <w:rPr>
          <w:rFonts w:cs="Times New Roman"/>
          <w:sz w:val="18"/>
        </w:rPr>
      </w:pPr>
      <w:r>
        <w:rPr>
          <w:rFonts w:cs="Times New Roman"/>
          <w:sz w:val="18"/>
        </w:rPr>
        <w:t>Peppin</w:t>
      </w:r>
    </w:p>
    <w:p w:rsidR="00A463F5" w:rsidRDefault="00A463F5" w:rsidP="00FD09D9">
      <w:pPr>
        <w:tabs>
          <w:tab w:val="left" w:pos="288"/>
        </w:tabs>
        <w:spacing w:line="228" w:lineRule="auto"/>
        <w:jc w:val="both"/>
        <w:rPr>
          <w:rFonts w:cs="Times New Roman"/>
          <w:sz w:val="18"/>
        </w:rPr>
      </w:pPr>
      <w:r>
        <w:rPr>
          <w:rFonts w:cs="Times New Roman"/>
          <w:sz w:val="18"/>
        </w:rPr>
        <w:t>Petersburg</w:t>
      </w:r>
    </w:p>
    <w:p w:rsidR="00A463F5" w:rsidRDefault="00A463F5" w:rsidP="00FD09D9">
      <w:pPr>
        <w:tabs>
          <w:tab w:val="left" w:pos="288"/>
        </w:tabs>
        <w:spacing w:line="228" w:lineRule="auto"/>
        <w:jc w:val="both"/>
        <w:rPr>
          <w:rFonts w:cs="Times New Roman"/>
          <w:sz w:val="18"/>
        </w:rPr>
      </w:pPr>
      <w:r>
        <w:rPr>
          <w:rFonts w:cs="Times New Roman"/>
          <w:sz w:val="18"/>
        </w:rPr>
        <w:t>Pugh</w:t>
      </w:r>
    </w:p>
    <w:p w:rsidR="00A463F5" w:rsidRDefault="00A463F5" w:rsidP="00FD09D9">
      <w:pPr>
        <w:tabs>
          <w:tab w:val="left" w:pos="288"/>
        </w:tabs>
        <w:spacing w:line="228" w:lineRule="auto"/>
        <w:jc w:val="both"/>
        <w:rPr>
          <w:rFonts w:cs="Times New Roman"/>
          <w:sz w:val="18"/>
        </w:rPr>
      </w:pPr>
      <w:r>
        <w:rPr>
          <w:rFonts w:cs="Times New Roman"/>
          <w:sz w:val="18"/>
        </w:rPr>
        <w:t>Quam</w:t>
      </w:r>
    </w:p>
    <w:p w:rsidR="00A463F5" w:rsidRDefault="00A463F5" w:rsidP="00FD09D9">
      <w:pPr>
        <w:tabs>
          <w:tab w:val="left" w:pos="288"/>
        </w:tabs>
        <w:spacing w:line="228" w:lineRule="auto"/>
        <w:jc w:val="both"/>
        <w:rPr>
          <w:rFonts w:cs="Times New Roman"/>
          <w:sz w:val="18"/>
        </w:rPr>
      </w:pPr>
      <w:r>
        <w:rPr>
          <w:rFonts w:cs="Times New Roman"/>
          <w:sz w:val="18"/>
        </w:rPr>
        <w:t>Sanders</w:t>
      </w:r>
    </w:p>
    <w:p w:rsidR="00A463F5" w:rsidRDefault="00A463F5" w:rsidP="00FD09D9">
      <w:pPr>
        <w:tabs>
          <w:tab w:val="left" w:pos="288"/>
        </w:tabs>
        <w:spacing w:line="228" w:lineRule="auto"/>
        <w:jc w:val="both"/>
        <w:rPr>
          <w:rFonts w:cs="Times New Roman"/>
          <w:sz w:val="18"/>
        </w:rPr>
      </w:pPr>
      <w:r>
        <w:rPr>
          <w:rFonts w:cs="Times New Roman"/>
          <w:sz w:val="18"/>
        </w:rPr>
        <w:t>Swedzinski</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Theis</w:t>
      </w:r>
      <w:proofErr w:type="spellEnd"/>
    </w:p>
    <w:p w:rsidR="00A463F5" w:rsidRDefault="00A463F5" w:rsidP="00FD09D9">
      <w:pPr>
        <w:tabs>
          <w:tab w:val="left" w:pos="288"/>
        </w:tabs>
        <w:spacing w:line="228" w:lineRule="auto"/>
        <w:jc w:val="both"/>
        <w:rPr>
          <w:rFonts w:cs="Times New Roman"/>
          <w:sz w:val="18"/>
        </w:rPr>
      </w:pPr>
      <w:r>
        <w:rPr>
          <w:rFonts w:cs="Times New Roman"/>
          <w:sz w:val="18"/>
        </w:rPr>
        <w:lastRenderedPageBreak/>
        <w:t>Torkelson</w:t>
      </w:r>
    </w:p>
    <w:p w:rsidR="00A463F5" w:rsidRDefault="00A463F5" w:rsidP="00FD09D9">
      <w:pPr>
        <w:tabs>
          <w:tab w:val="left" w:pos="288"/>
        </w:tabs>
        <w:spacing w:line="228" w:lineRule="auto"/>
        <w:jc w:val="both"/>
        <w:rPr>
          <w:rFonts w:cs="Times New Roman"/>
          <w:sz w:val="18"/>
        </w:rPr>
      </w:pPr>
      <w:proofErr w:type="spellStart"/>
      <w:r>
        <w:rPr>
          <w:rFonts w:cs="Times New Roman"/>
          <w:sz w:val="18"/>
        </w:rPr>
        <w:t>Uglem</w:t>
      </w:r>
      <w:proofErr w:type="spellEnd"/>
    </w:p>
    <w:p w:rsidR="00A463F5" w:rsidRDefault="00A463F5" w:rsidP="00FD09D9">
      <w:pPr>
        <w:tabs>
          <w:tab w:val="left" w:pos="288"/>
        </w:tabs>
        <w:spacing w:line="228" w:lineRule="auto"/>
        <w:jc w:val="both"/>
        <w:rPr>
          <w:rFonts w:cs="Times New Roman"/>
          <w:sz w:val="18"/>
        </w:rPr>
      </w:pPr>
      <w:r>
        <w:rPr>
          <w:rFonts w:cs="Times New Roman"/>
          <w:sz w:val="18"/>
        </w:rPr>
        <w:t>Urdahl</w:t>
      </w:r>
    </w:p>
    <w:p w:rsidR="00A463F5" w:rsidRDefault="00A463F5" w:rsidP="00FD09D9">
      <w:pPr>
        <w:tabs>
          <w:tab w:val="left" w:pos="288"/>
        </w:tabs>
        <w:spacing w:line="228" w:lineRule="auto"/>
        <w:jc w:val="both"/>
        <w:rPr>
          <w:rFonts w:cs="Times New Roman"/>
          <w:sz w:val="18"/>
        </w:rPr>
      </w:pPr>
      <w:r>
        <w:rPr>
          <w:rFonts w:cs="Times New Roman"/>
          <w:sz w:val="18"/>
        </w:rPr>
        <w:t>Wills</w:t>
      </w:r>
    </w:p>
    <w:p w:rsidR="00A463F5" w:rsidRDefault="00A463F5" w:rsidP="00FD09D9">
      <w:pPr>
        <w:tabs>
          <w:tab w:val="left" w:pos="288"/>
        </w:tabs>
        <w:spacing w:line="228" w:lineRule="auto"/>
        <w:jc w:val="both"/>
        <w:rPr>
          <w:rFonts w:cs="Times New Roman"/>
          <w:sz w:val="18"/>
        </w:rPr>
      </w:pPr>
      <w:r>
        <w:rPr>
          <w:rFonts w:cs="Times New Roman"/>
          <w:sz w:val="18"/>
        </w:rPr>
        <w:t>Woodard</w:t>
      </w:r>
    </w:p>
    <w:p w:rsidR="00A463F5" w:rsidRPr="00FD09D9" w:rsidRDefault="00A463F5" w:rsidP="00FD09D9">
      <w:pPr>
        <w:tabs>
          <w:tab w:val="left" w:pos="288"/>
        </w:tabs>
        <w:spacing w:line="228" w:lineRule="auto"/>
        <w:jc w:val="both"/>
        <w:rPr>
          <w:rFonts w:cs="Times New Roman"/>
          <w:sz w:val="18"/>
        </w:rPr>
      </w:pPr>
      <w:proofErr w:type="spellStart"/>
      <w:r>
        <w:rPr>
          <w:rFonts w:cs="Times New Roman"/>
          <w:sz w:val="18"/>
        </w:rPr>
        <w:t>Zerwas</w:t>
      </w:r>
      <w:proofErr w:type="spellEnd"/>
    </w:p>
    <w:p w:rsidR="00A463F5" w:rsidRDefault="00A463F5" w:rsidP="00FD09D9">
      <w:pPr>
        <w:tabs>
          <w:tab w:val="left" w:pos="288"/>
        </w:tabs>
        <w:spacing w:line="228" w:lineRule="auto"/>
        <w:jc w:val="both"/>
        <w:rPr>
          <w:rFonts w:cs="Times New Roman"/>
          <w:sz w:val="18"/>
        </w:rPr>
        <w:sectPr w:rsidR="00A463F5" w:rsidSect="00FD09D9">
          <w:type w:val="continuous"/>
          <w:pgSz w:w="12240" w:h="15840"/>
          <w:pgMar w:top="1584" w:right="1440" w:bottom="1627" w:left="1440" w:header="720" w:footer="720" w:gutter="0"/>
          <w:pgNumType w:start="1"/>
          <w:cols w:num="6" w:space="144"/>
          <w:docGrid w:linePitch="360"/>
        </w:sectPr>
      </w:pPr>
    </w:p>
    <w:p w:rsidR="00A463F5" w:rsidRDefault="00A463F5" w:rsidP="005F0561">
      <w:pPr>
        <w:tabs>
          <w:tab w:val="left" w:pos="288"/>
        </w:tabs>
        <w:spacing w:line="230" w:lineRule="auto"/>
        <w:jc w:val="both"/>
        <w:rPr>
          <w:rFonts w:cs="Times New Roman"/>
        </w:rPr>
      </w:pPr>
    </w:p>
    <w:p w:rsidR="00A463F5" w:rsidRPr="00FD09D9" w:rsidRDefault="00A463F5" w:rsidP="005F0561">
      <w:pPr>
        <w:tabs>
          <w:tab w:val="left" w:pos="288"/>
        </w:tabs>
        <w:spacing w:line="230" w:lineRule="auto"/>
        <w:jc w:val="both"/>
        <w:rPr>
          <w:rFonts w:cs="Times New Roman"/>
        </w:rPr>
      </w:pPr>
    </w:p>
    <w:p w:rsidR="00A463F5" w:rsidRDefault="00A463F5" w:rsidP="005F0561">
      <w:pPr>
        <w:tabs>
          <w:tab w:val="left" w:pos="288"/>
        </w:tabs>
        <w:spacing w:line="230" w:lineRule="auto"/>
        <w:jc w:val="both"/>
        <w:rPr>
          <w:rFonts w:cs="Times New Roman"/>
        </w:rPr>
      </w:pPr>
      <w:r>
        <w:rPr>
          <w:rFonts w:cs="Times New Roman"/>
        </w:rPr>
        <w:tab/>
        <w:t xml:space="preserve">The motion prevailed and the report from the Committee on Rules and Legislative Administration relating to </w:t>
      </w:r>
      <w:r>
        <w:rPr>
          <w:rFonts w:cs="Times New Roman"/>
          <w:spacing w:val="-2"/>
        </w:rPr>
        <w:t>H. F. No. 721 was adopted</w:t>
      </w:r>
      <w:r>
        <w:rPr>
          <w:rFonts w:cs="Times New Roman"/>
        </w:rPr>
        <w:t>.</w:t>
      </w:r>
    </w:p>
    <w:p w:rsidR="00A463F5" w:rsidRDefault="00A463F5" w:rsidP="005F0561">
      <w:pPr>
        <w:tabs>
          <w:tab w:val="left" w:pos="288"/>
        </w:tabs>
        <w:spacing w:line="230" w:lineRule="auto"/>
        <w:rPr>
          <w:rFonts w:cs="Times New Roman"/>
        </w:rPr>
      </w:pPr>
    </w:p>
    <w:p w:rsidR="00A463F5" w:rsidRDefault="00A463F5" w:rsidP="005F0561">
      <w:pPr>
        <w:tabs>
          <w:tab w:val="left" w:pos="288"/>
        </w:tabs>
        <w:spacing w:line="230" w:lineRule="auto"/>
        <w:rPr>
          <w:rFonts w:cs="Times New Roman"/>
        </w:rPr>
      </w:pPr>
    </w:p>
    <w:p w:rsidR="00A463F5" w:rsidRDefault="00A463F5" w:rsidP="005F0561">
      <w:pPr>
        <w:tabs>
          <w:tab w:val="left" w:pos="288"/>
        </w:tabs>
        <w:spacing w:line="230" w:lineRule="auto"/>
        <w:ind w:firstLine="300"/>
        <w:rPr>
          <w:rFonts w:cs="Times New Roman"/>
        </w:rPr>
      </w:pPr>
      <w:r w:rsidRPr="007A75B2">
        <w:rPr>
          <w:rFonts w:cs="Times New Roman"/>
        </w:rPr>
        <w:t>Murphy, E., from the Committee on Rules and Legislative Administration to which was referred:</w:t>
      </w:r>
    </w:p>
    <w:p w:rsidR="00A463F5" w:rsidRDefault="00A463F5" w:rsidP="005F0561">
      <w:pPr>
        <w:tabs>
          <w:tab w:val="left" w:pos="288"/>
        </w:tabs>
        <w:spacing w:line="230" w:lineRule="auto"/>
        <w:ind w:firstLine="300"/>
        <w:rPr>
          <w:rFonts w:cs="Times New Roman"/>
        </w:rPr>
      </w:pPr>
    </w:p>
    <w:p w:rsidR="00A463F5" w:rsidRDefault="00A463F5" w:rsidP="005F0561">
      <w:pPr>
        <w:tabs>
          <w:tab w:val="left" w:pos="288"/>
        </w:tabs>
        <w:spacing w:line="230" w:lineRule="auto"/>
        <w:ind w:firstLine="300"/>
        <w:jc w:val="both"/>
        <w:rPr>
          <w:rFonts w:cs="Times New Roman"/>
        </w:rPr>
      </w:pPr>
      <w:r w:rsidRPr="007A75B2">
        <w:rPr>
          <w:rFonts w:cs="Times New Roman"/>
        </w:rPr>
        <w:t>H. F. No. 724, A bill for an act relating to public safety; providing that funds received for out-of-state offenders incarcerated in Minnesota are appropriated to the Department of Corrections; modifying certificates of compliance for public contracts; appropriating money for public safety, judiciary, corrections, and human rights; amending Minnesota Statutes 2012, sections 161.20, subdivision 3; 243.51, subdivisions 1, 3; 363A.36, subdivisions 1, 2; repealing Minnesota Statutes 2012, section 243.51, subdivision 5.</w:t>
      </w:r>
    </w:p>
    <w:p w:rsidR="00A463F5" w:rsidRDefault="00A463F5" w:rsidP="005F0561">
      <w:pPr>
        <w:tabs>
          <w:tab w:val="left" w:pos="288"/>
        </w:tabs>
        <w:spacing w:line="230" w:lineRule="auto"/>
        <w:ind w:firstLine="300"/>
        <w:jc w:val="both"/>
        <w:rPr>
          <w:rFonts w:cs="Times New Roman"/>
        </w:rPr>
      </w:pPr>
    </w:p>
    <w:p w:rsidR="00A463F5" w:rsidRDefault="00A463F5" w:rsidP="005F0561">
      <w:pPr>
        <w:tabs>
          <w:tab w:val="left" w:pos="288"/>
        </w:tabs>
        <w:spacing w:line="230" w:lineRule="auto"/>
        <w:ind w:firstLine="300"/>
        <w:jc w:val="both"/>
        <w:rPr>
          <w:rFonts w:cs="Times New Roman"/>
        </w:rPr>
      </w:pPr>
      <w:proofErr w:type="gramStart"/>
      <w:r w:rsidRPr="007A75B2">
        <w:rPr>
          <w:rFonts w:cs="Times New Roman"/>
        </w:rPr>
        <w:t>Reported the same back with the recommendation that the bill pass and be re-referred to the Committee on Public Safety Finance and Policy.</w:t>
      </w:r>
      <w:proofErr w:type="gramEnd"/>
    </w:p>
    <w:p w:rsidR="00A463F5" w:rsidRDefault="00A463F5" w:rsidP="005F0561">
      <w:pPr>
        <w:tabs>
          <w:tab w:val="left" w:pos="288"/>
        </w:tabs>
        <w:spacing w:line="230" w:lineRule="auto"/>
        <w:ind w:firstLine="300"/>
        <w:jc w:val="both"/>
        <w:rPr>
          <w:rFonts w:cs="Times New Roman"/>
        </w:rPr>
      </w:pPr>
    </w:p>
    <w:p w:rsidR="00A463F5" w:rsidRDefault="00A463F5" w:rsidP="005F0561">
      <w:pPr>
        <w:tabs>
          <w:tab w:val="left" w:pos="288"/>
        </w:tabs>
        <w:spacing w:line="230" w:lineRule="auto"/>
        <w:rPr>
          <w:rFonts w:cs="Times New Roman"/>
        </w:rPr>
      </w:pPr>
      <w:r w:rsidRPr="007A75B2">
        <w:rPr>
          <w:rFonts w:cs="Times New Roman"/>
        </w:rPr>
        <w:tab/>
        <w:t>The report was adopted.</w:t>
      </w:r>
    </w:p>
    <w:p w:rsidR="00A463F5" w:rsidRDefault="00A463F5" w:rsidP="005F0561">
      <w:pPr>
        <w:tabs>
          <w:tab w:val="left" w:pos="288"/>
        </w:tabs>
        <w:spacing w:line="230" w:lineRule="auto"/>
        <w:rPr>
          <w:rFonts w:cs="Times New Roman"/>
        </w:rPr>
      </w:pPr>
    </w:p>
    <w:p w:rsidR="00A463F5" w:rsidRDefault="00A463F5" w:rsidP="005F0561">
      <w:pPr>
        <w:tabs>
          <w:tab w:val="left" w:pos="288"/>
        </w:tabs>
        <w:spacing w:line="230" w:lineRule="auto"/>
        <w:rPr>
          <w:rFonts w:cs="Times New Roman"/>
        </w:rPr>
      </w:pPr>
    </w:p>
    <w:p w:rsidR="00A463F5" w:rsidRDefault="00A463F5" w:rsidP="005F0561">
      <w:pPr>
        <w:tabs>
          <w:tab w:val="left" w:pos="288"/>
        </w:tabs>
        <w:spacing w:line="230" w:lineRule="auto"/>
        <w:ind w:firstLine="300"/>
        <w:rPr>
          <w:rFonts w:cs="Times New Roman"/>
        </w:rPr>
      </w:pPr>
      <w:r w:rsidRPr="007A75B2">
        <w:rPr>
          <w:rFonts w:cs="Times New Roman"/>
        </w:rPr>
        <w:t>Murphy, E., from the Committee on Rules and Legislative Administration to which was referred:</w:t>
      </w:r>
    </w:p>
    <w:p w:rsidR="00A463F5" w:rsidRDefault="00A463F5" w:rsidP="005F0561">
      <w:pPr>
        <w:tabs>
          <w:tab w:val="left" w:pos="288"/>
        </w:tabs>
        <w:spacing w:line="230" w:lineRule="auto"/>
        <w:ind w:firstLine="300"/>
        <w:rPr>
          <w:rFonts w:cs="Times New Roman"/>
        </w:rPr>
      </w:pPr>
    </w:p>
    <w:p w:rsidR="00A463F5" w:rsidRDefault="00A463F5" w:rsidP="005F0561">
      <w:pPr>
        <w:tabs>
          <w:tab w:val="left" w:pos="288"/>
        </w:tabs>
        <w:spacing w:line="230" w:lineRule="auto"/>
        <w:ind w:firstLine="300"/>
        <w:jc w:val="both"/>
        <w:rPr>
          <w:rFonts w:cs="Times New Roman"/>
        </w:rPr>
      </w:pPr>
      <w:r w:rsidRPr="007A75B2">
        <w:rPr>
          <w:rFonts w:cs="Times New Roman"/>
        </w:rPr>
        <w:t xml:space="preserve">H. F. No. 729, A bill for an act relating to state government; proposing the governor's budget for jobs and economic development; increasing certain fees; streamlining construction inspections; creating the Minnesota job creation fund; expanding the Minnesota Trade Offices; creating STEP grants; reducing the unemployment insurance tax; creating the transportation economic development assistance program; repealing the Minnesota Science and </w:t>
      </w:r>
      <w:r w:rsidRPr="007A75B2">
        <w:rPr>
          <w:rFonts w:cs="Times New Roman"/>
        </w:rPr>
        <w:lastRenderedPageBreak/>
        <w:t>Technology Authority; requiring reports; appropriating money to various departments, agencies, and boards; amending Minnesota Statutes 2012, sections 116J.8731, subdivisions 2, 3; 326B.184, subdivisions 1, 2, by adding a subdivision; 326B.37, by adding a subdivision; 326B.49, subdivisions 2, 3; 341.321; proposing coding for new law in Minnesota Statutes, chapter 116J; repealing Minnesota Statutes 2012, sections 116W.01; 116W.02; 116W.03; 116W.035; 116W.04; 116W.05; 116W.06; 116W.20; 116W.21; 116W.23; 116W.24; 116W.25; 116W.26; 116W.27; 116W.28; 116W.29; 116W.30; 116W.31; 116W.32; 116W.33; 116W.34; Minnesota Rules, part 1307.0032.</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proofErr w:type="gramStart"/>
      <w:r w:rsidRPr="007A75B2">
        <w:rPr>
          <w:rFonts w:cs="Times New Roman"/>
        </w:rPr>
        <w:t>Reported the same back with the recommendation that the bill pass and be re-referred to the Committee on Jobs and Economic Development Finance and Policy.</w:t>
      </w:r>
      <w:proofErr w:type="gramEnd"/>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rPr>
          <w:rFonts w:cs="Times New Roman"/>
        </w:rPr>
      </w:pPr>
      <w:r w:rsidRPr="007A75B2">
        <w:rPr>
          <w:rFonts w:cs="Times New Roman"/>
        </w:rPr>
        <w:tab/>
        <w:t>The report was adopted.</w:t>
      </w:r>
    </w:p>
    <w:p w:rsidR="00A463F5" w:rsidRDefault="00A463F5" w:rsidP="005F0561">
      <w:pPr>
        <w:tabs>
          <w:tab w:val="left" w:pos="288"/>
        </w:tabs>
        <w:spacing w:line="245" w:lineRule="auto"/>
        <w:rPr>
          <w:rFonts w:cs="Times New Roman"/>
        </w:rPr>
      </w:pPr>
    </w:p>
    <w:p w:rsidR="00A463F5" w:rsidRDefault="00A463F5" w:rsidP="005F0561">
      <w:pPr>
        <w:tabs>
          <w:tab w:val="left" w:pos="288"/>
        </w:tabs>
        <w:spacing w:line="245" w:lineRule="auto"/>
        <w:rPr>
          <w:rFonts w:cs="Times New Roman"/>
        </w:rPr>
      </w:pPr>
    </w:p>
    <w:p w:rsidR="00A463F5" w:rsidRDefault="00A463F5" w:rsidP="005F0561">
      <w:pPr>
        <w:tabs>
          <w:tab w:val="left" w:pos="288"/>
        </w:tabs>
        <w:spacing w:line="245" w:lineRule="auto"/>
        <w:ind w:firstLine="300"/>
        <w:rPr>
          <w:rFonts w:cs="Times New Roman"/>
        </w:rPr>
      </w:pPr>
      <w:r w:rsidRPr="007A75B2">
        <w:rPr>
          <w:rFonts w:cs="Times New Roman"/>
        </w:rPr>
        <w:t>Atkins from the Committee on Commerce and Consumer Protection Finance and Policy to which was referred:</w:t>
      </w:r>
    </w:p>
    <w:p w:rsidR="00A463F5" w:rsidRDefault="00A463F5" w:rsidP="005F0561">
      <w:pPr>
        <w:tabs>
          <w:tab w:val="left" w:pos="288"/>
        </w:tabs>
        <w:spacing w:line="245" w:lineRule="auto"/>
        <w:ind w:firstLine="300"/>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 xml:space="preserve">H. F. No. 791, </w:t>
      </w:r>
      <w:proofErr w:type="gramStart"/>
      <w:r w:rsidRPr="007A75B2">
        <w:rPr>
          <w:rFonts w:cs="Times New Roman"/>
        </w:rPr>
        <w:t>A</w:t>
      </w:r>
      <w:proofErr w:type="gramEnd"/>
      <w:r w:rsidRPr="007A75B2">
        <w:rPr>
          <w:rFonts w:cs="Times New Roman"/>
        </w:rPr>
        <w:t xml:space="preserve"> bill for an act relating to insurance; regulating annuity products; enacting and modifying a model regulation adopted by the National Association of Insurance Commissioners relating to suitability in annuity transactions; amending Minnesota Statutes 2012, section 72A.20, subdivision 34; proposing coding for new law in Minnesota Statutes, chapter 72A.</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Reported the same back with the following amendments:</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Page 2, after line 23, insert: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rPr>
        <w:t>"</w:t>
      </w:r>
      <w:proofErr w:type="spellStart"/>
      <w:r w:rsidRPr="007A75B2">
        <w:rPr>
          <w:rFonts w:cs="Times New Roman"/>
          <w:u w:val="single"/>
        </w:rPr>
        <w:t>Subd</w:t>
      </w:r>
      <w:proofErr w:type="spellEnd"/>
      <w:r w:rsidRPr="007A75B2">
        <w:rPr>
          <w:rFonts w:cs="Times New Roman"/>
          <w:u w:val="single"/>
        </w:rPr>
        <w:t>. 3</w:t>
      </w:r>
      <w:r>
        <w:rPr>
          <w:rFonts w:cs="Times New Roman"/>
          <w:u w:val="single"/>
        </w:rPr>
        <w:t>.</w:t>
      </w:r>
      <w:r w:rsidRPr="007A75B2">
        <w:rPr>
          <w:rFonts w:cs="Times New Roman"/>
        </w:rPr>
        <w:t xml:space="preserve">  </w:t>
      </w:r>
      <w:r w:rsidRPr="007A75B2">
        <w:rPr>
          <w:rFonts w:cs="Times New Roman"/>
          <w:b/>
          <w:u w:val="single"/>
        </w:rPr>
        <w:t>Broker-dealer</w:t>
      </w:r>
      <w:r>
        <w:rPr>
          <w:rFonts w:cs="Times New Roman"/>
          <w:b/>
          <w:u w:val="single"/>
        </w:rPr>
        <w:t>.</w:t>
      </w:r>
      <w:r w:rsidRPr="007A75B2">
        <w:rPr>
          <w:rFonts w:cs="Times New Roman"/>
          <w:b/>
        </w:rPr>
        <w:t xml:space="preserve">  </w:t>
      </w:r>
      <w:r w:rsidRPr="007A75B2">
        <w:rPr>
          <w:rFonts w:cs="Times New Roman"/>
          <w:u w:val="single"/>
        </w:rPr>
        <w:t>"Broker-dealer" means a person engaged in the business of effecting transactions in securities for the account of others or for the person's own account</w:t>
      </w:r>
      <w:r>
        <w:rPr>
          <w:rFonts w:cs="Times New Roman"/>
          <w:u w:val="single"/>
        </w:rPr>
        <w:t xml:space="preserve">.  </w:t>
      </w:r>
      <w:r w:rsidRPr="007A75B2">
        <w:rPr>
          <w:rFonts w:cs="Times New Roman"/>
          <w:u w:val="single"/>
        </w:rPr>
        <w:t>The term does not include:</w:t>
      </w:r>
    </w:p>
    <w:p w:rsidR="00A463F5" w:rsidRDefault="00A463F5" w:rsidP="005F0561">
      <w:pPr>
        <w:tabs>
          <w:tab w:val="left" w:pos="288"/>
        </w:tabs>
        <w:spacing w:line="245" w:lineRule="auto"/>
        <w:ind w:firstLine="300"/>
        <w:jc w:val="both"/>
        <w:rPr>
          <w:rFonts w:cs="Times New Roman"/>
          <w:u w:val="single"/>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an</w:t>
      </w:r>
      <w:proofErr w:type="gramEnd"/>
      <w:r w:rsidRPr="007A75B2">
        <w:rPr>
          <w:rFonts w:cs="Times New Roman"/>
          <w:u w:val="single"/>
        </w:rPr>
        <w:t xml:space="preserve"> agent;</w:t>
      </w:r>
    </w:p>
    <w:p w:rsidR="00A463F5" w:rsidRDefault="00A463F5" w:rsidP="005F0561">
      <w:pPr>
        <w:tabs>
          <w:tab w:val="left" w:pos="288"/>
        </w:tabs>
        <w:spacing w:line="245" w:lineRule="auto"/>
        <w:ind w:firstLine="300"/>
        <w:jc w:val="both"/>
        <w:rPr>
          <w:rFonts w:cs="Times New Roman"/>
          <w:u w:val="single"/>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an</w:t>
      </w:r>
      <w:proofErr w:type="gramEnd"/>
      <w:r w:rsidRPr="007A75B2">
        <w:rPr>
          <w:rFonts w:cs="Times New Roman"/>
          <w:u w:val="single"/>
        </w:rPr>
        <w:t xml:space="preserve"> issuer;</w:t>
      </w:r>
    </w:p>
    <w:p w:rsidR="00A463F5" w:rsidRDefault="00A463F5" w:rsidP="005F0561">
      <w:pPr>
        <w:tabs>
          <w:tab w:val="left" w:pos="288"/>
        </w:tabs>
        <w:spacing w:line="245" w:lineRule="auto"/>
        <w:ind w:firstLine="300"/>
        <w:jc w:val="both"/>
        <w:rPr>
          <w:rFonts w:cs="Times New Roman"/>
          <w:u w:val="single"/>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u w:val="single"/>
        </w:rPr>
        <w:t xml:space="preserve">(3) </w:t>
      </w:r>
      <w:proofErr w:type="gramStart"/>
      <w:r w:rsidRPr="007A75B2">
        <w:rPr>
          <w:rFonts w:cs="Times New Roman"/>
          <w:u w:val="single"/>
        </w:rPr>
        <w:t>a</w:t>
      </w:r>
      <w:proofErr w:type="gramEnd"/>
      <w:r w:rsidRPr="007A75B2">
        <w:rPr>
          <w:rFonts w:cs="Times New Roman"/>
          <w:u w:val="single"/>
        </w:rPr>
        <w:t xml:space="preserve"> depository institution, provided such activities are conducted in accordance with rules as may be adopted by the administrator;</w:t>
      </w:r>
    </w:p>
    <w:p w:rsidR="00A463F5" w:rsidRDefault="00A463F5" w:rsidP="005F0561">
      <w:pPr>
        <w:tabs>
          <w:tab w:val="left" w:pos="288"/>
        </w:tabs>
        <w:spacing w:line="245" w:lineRule="auto"/>
        <w:ind w:firstLine="300"/>
        <w:jc w:val="both"/>
        <w:rPr>
          <w:rFonts w:cs="Times New Roman"/>
          <w:u w:val="single"/>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u w:val="single"/>
        </w:rPr>
        <w:t xml:space="preserve">(4) </w:t>
      </w:r>
      <w:proofErr w:type="gramStart"/>
      <w:r w:rsidRPr="007A75B2">
        <w:rPr>
          <w:rFonts w:cs="Times New Roman"/>
          <w:u w:val="single"/>
        </w:rPr>
        <w:t>an</w:t>
      </w:r>
      <w:proofErr w:type="gramEnd"/>
      <w:r w:rsidRPr="007A75B2">
        <w:rPr>
          <w:rFonts w:cs="Times New Roman"/>
          <w:u w:val="single"/>
        </w:rPr>
        <w:t xml:space="preserve"> international banking institution; or</w:t>
      </w:r>
    </w:p>
    <w:p w:rsidR="00A463F5" w:rsidRDefault="00A463F5" w:rsidP="005F0561">
      <w:pPr>
        <w:tabs>
          <w:tab w:val="left" w:pos="288"/>
        </w:tabs>
        <w:spacing w:line="245" w:lineRule="auto"/>
        <w:ind w:firstLine="300"/>
        <w:jc w:val="both"/>
        <w:rPr>
          <w:rFonts w:cs="Times New Roman"/>
          <w:u w:val="single"/>
        </w:rPr>
      </w:pPr>
    </w:p>
    <w:p w:rsidR="00A463F5" w:rsidRDefault="00A463F5" w:rsidP="005F0561">
      <w:pPr>
        <w:tabs>
          <w:tab w:val="left" w:pos="288"/>
        </w:tabs>
        <w:spacing w:line="245" w:lineRule="auto"/>
        <w:ind w:firstLine="300"/>
        <w:jc w:val="both"/>
        <w:rPr>
          <w:rFonts w:cs="Times New Roman"/>
        </w:rPr>
      </w:pPr>
      <w:r w:rsidRPr="007A75B2">
        <w:rPr>
          <w:rFonts w:cs="Times New Roman"/>
          <w:u w:val="single"/>
        </w:rPr>
        <w:t xml:space="preserve">(5) </w:t>
      </w:r>
      <w:proofErr w:type="gramStart"/>
      <w:r w:rsidRPr="007A75B2">
        <w:rPr>
          <w:rFonts w:cs="Times New Roman"/>
          <w:u w:val="single"/>
        </w:rPr>
        <w:t>a</w:t>
      </w:r>
      <w:proofErr w:type="gramEnd"/>
      <w:r w:rsidRPr="007A75B2">
        <w:rPr>
          <w:rFonts w:cs="Times New Roman"/>
          <w:u w:val="single"/>
        </w:rPr>
        <w:t xml:space="preserve"> person excluded by rule adopted or order issued under this chapter.</w:t>
      </w:r>
      <w:r w:rsidRPr="007A75B2">
        <w:rPr>
          <w:rFonts w:cs="Times New Roman"/>
        </w:rPr>
        <w: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Page 2, after line 35, insert: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w:t>
      </w:r>
      <w:proofErr w:type="spellStart"/>
      <w:r w:rsidRPr="007A75B2">
        <w:rPr>
          <w:rFonts w:cs="Times New Roman"/>
          <w:u w:val="single"/>
        </w:rPr>
        <w:t>Subd</w:t>
      </w:r>
      <w:proofErr w:type="spellEnd"/>
      <w:r w:rsidRPr="007A75B2">
        <w:rPr>
          <w:rFonts w:cs="Times New Roman"/>
          <w:u w:val="single"/>
        </w:rPr>
        <w:t>. 9</w:t>
      </w:r>
      <w:r>
        <w:rPr>
          <w:rFonts w:cs="Times New Roman"/>
          <w:u w:val="single"/>
        </w:rPr>
        <w:t>.</w:t>
      </w:r>
      <w:r w:rsidRPr="007A75B2">
        <w:rPr>
          <w:rFonts w:cs="Times New Roman"/>
        </w:rPr>
        <w:t xml:space="preserve">  </w:t>
      </w:r>
      <w:r w:rsidRPr="007A75B2">
        <w:rPr>
          <w:rFonts w:cs="Times New Roman"/>
          <w:b/>
          <w:u w:val="single"/>
        </w:rPr>
        <w:t>Registered principal</w:t>
      </w:r>
      <w:r>
        <w:rPr>
          <w:rFonts w:cs="Times New Roman"/>
          <w:b/>
          <w:u w:val="single"/>
        </w:rPr>
        <w:t>.</w:t>
      </w:r>
      <w:r w:rsidRPr="007A75B2">
        <w:rPr>
          <w:rFonts w:cs="Times New Roman"/>
          <w:b/>
        </w:rPr>
        <w:t xml:space="preserve">  </w:t>
      </w:r>
      <w:r w:rsidRPr="007A75B2">
        <w:rPr>
          <w:rFonts w:cs="Times New Roman"/>
          <w:u w:val="single"/>
        </w:rPr>
        <w:t>"Registered principal" means a person associated with a FINRA member broker-dealer, who is actively engaged in the management of the FINRA member broker-dealer investment banking or securities business, including supervision, solicitation, conduct of business, or the training of persons associated with a FINRA member broker-dealer for any of these functions.</w:t>
      </w:r>
      <w:r w:rsidRPr="007A75B2">
        <w:rPr>
          <w:rFonts w:cs="Times New Roman"/>
        </w:rPr>
        <w: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Page 6, line 9, after "</w:t>
      </w:r>
      <w:r w:rsidRPr="007A75B2">
        <w:rPr>
          <w:rFonts w:cs="Times New Roman"/>
          <w:u w:val="single"/>
        </w:rPr>
        <w:t>needs</w:t>
      </w:r>
      <w:r w:rsidRPr="007A75B2">
        <w:rPr>
          <w:rFonts w:cs="Times New Roman"/>
        </w:rPr>
        <w:t>" insert "</w:t>
      </w:r>
      <w:r w:rsidRPr="007A75B2">
        <w:rPr>
          <w:rFonts w:cs="Times New Roman"/>
          <w:u w:val="single"/>
        </w:rPr>
        <w:t>and the elevated review shall be conducted by a natural person or persons</w:t>
      </w:r>
      <w:r w:rsidRPr="007A75B2">
        <w:rPr>
          <w:rFonts w:cs="Times New Roman"/>
        </w:rPr>
        <w: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rPr>
      </w:pPr>
      <w:r w:rsidRPr="007A75B2">
        <w:rPr>
          <w:rFonts w:cs="Times New Roman"/>
        </w:rPr>
        <w:t>Page 7, delete lines 10 to 30 and insert:</w:t>
      </w:r>
    </w:p>
    <w:p w:rsidR="00A463F5" w:rsidRDefault="00A463F5" w:rsidP="005F0561">
      <w:pPr>
        <w:tabs>
          <w:tab w:val="left" w:pos="288"/>
        </w:tabs>
        <w:spacing w:line="245" w:lineRule="auto"/>
        <w:ind w:firstLine="300"/>
        <w:jc w:val="both"/>
        <w:rPr>
          <w:rFonts w:cs="Times New Roman"/>
        </w:rPr>
      </w:pPr>
    </w:p>
    <w:p w:rsidR="00A463F5" w:rsidRDefault="00A463F5" w:rsidP="005F0561">
      <w:pPr>
        <w:tabs>
          <w:tab w:val="left" w:pos="288"/>
        </w:tabs>
        <w:spacing w:line="245" w:lineRule="auto"/>
        <w:ind w:firstLine="300"/>
        <w:jc w:val="both"/>
        <w:rPr>
          <w:rFonts w:cs="Times New Roman"/>
          <w:u w:val="single"/>
        </w:rPr>
      </w:pPr>
      <w:r w:rsidRPr="007A75B2">
        <w:rPr>
          <w:rFonts w:cs="Times New Roman"/>
        </w:rPr>
        <w:t>"</w:t>
      </w:r>
      <w:proofErr w:type="spellStart"/>
      <w:r w:rsidRPr="007A75B2">
        <w:rPr>
          <w:rFonts w:cs="Times New Roman"/>
          <w:u w:val="single"/>
        </w:rPr>
        <w:t>Subd</w:t>
      </w:r>
      <w:proofErr w:type="spellEnd"/>
      <w:r w:rsidRPr="007A75B2">
        <w:rPr>
          <w:rFonts w:cs="Times New Roman"/>
          <w:u w:val="single"/>
        </w:rPr>
        <w:t>. 8</w:t>
      </w:r>
      <w:r>
        <w:rPr>
          <w:rFonts w:cs="Times New Roman"/>
          <w:u w:val="single"/>
        </w:rPr>
        <w:t>.</w:t>
      </w:r>
      <w:r w:rsidRPr="007A75B2">
        <w:rPr>
          <w:rFonts w:cs="Times New Roman"/>
        </w:rPr>
        <w:t xml:space="preserve">  </w:t>
      </w:r>
      <w:r w:rsidRPr="007A75B2">
        <w:rPr>
          <w:rFonts w:cs="Times New Roman"/>
          <w:b/>
          <w:u w:val="single"/>
        </w:rPr>
        <w:t>FINRA compliance</w:t>
      </w:r>
      <w:r>
        <w:rPr>
          <w:rFonts w:cs="Times New Roman"/>
          <w:b/>
          <w:u w:val="single"/>
        </w:rPr>
        <w:t>.</w:t>
      </w:r>
      <w:r w:rsidRPr="007A75B2">
        <w:rPr>
          <w:rFonts w:cs="Times New Roman"/>
          <w:b/>
        </w:rPr>
        <w:t xml:space="preserve">  </w:t>
      </w:r>
      <w:r w:rsidRPr="007A75B2">
        <w:rPr>
          <w:rFonts w:cs="Times New Roman"/>
          <w:u w:val="single"/>
        </w:rPr>
        <w:t>(a) Sales of annuities made by broker-dealers satisfy the requirements under sections 72A.203 to 72A.2036, so long as:</w:t>
      </w: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lastRenderedPageBreak/>
        <w:t xml:space="preserve">(1) </w:t>
      </w:r>
      <w:proofErr w:type="gramStart"/>
      <w:r w:rsidRPr="007A75B2">
        <w:rPr>
          <w:rFonts w:cs="Times New Roman"/>
          <w:u w:val="single"/>
        </w:rPr>
        <w:t>those</w:t>
      </w:r>
      <w:proofErr w:type="gramEnd"/>
      <w:r w:rsidRPr="007A75B2">
        <w:rPr>
          <w:rFonts w:cs="Times New Roman"/>
          <w:u w:val="single"/>
        </w:rPr>
        <w:t xml:space="preserve"> sales comply with FINRA requirements pertaining to suitability and supervision of annuity transactions; and</w:t>
      </w:r>
    </w:p>
    <w:p w:rsidR="007C1246" w:rsidRDefault="007C1246"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a</w:t>
      </w:r>
      <w:proofErr w:type="gramEnd"/>
      <w:r w:rsidRPr="007A75B2">
        <w:rPr>
          <w:rFonts w:cs="Times New Roman"/>
          <w:u w:val="single"/>
        </w:rPr>
        <w:t xml:space="preserve"> registered principal reviews and approves the transaction based on review criteria that include consideration of the customer's age, income, liquidity needs, and financial situation.</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(b) The insurer remains responsible for the suitability of every transaction and must take reasonably appropriate corrective action for any consumer harmed by violation of law and is subject to the penalty provisions described in section 72A.2034, subdivision 1.</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(c) For paragraph (a) to apply, an insurer shall:</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monitor</w:t>
      </w:r>
      <w:proofErr w:type="gramEnd"/>
      <w:r w:rsidRPr="007A75B2">
        <w:rPr>
          <w:rFonts w:cs="Times New Roman"/>
          <w:u w:val="single"/>
        </w:rPr>
        <w:t xml:space="preserve"> the FINRA member broker-dealer using information collected in the normal course of the insurer's business; and</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 xml:space="preserve">(2) </w:t>
      </w:r>
      <w:proofErr w:type="gramStart"/>
      <w:r w:rsidRPr="007A75B2">
        <w:rPr>
          <w:rFonts w:cs="Times New Roman"/>
          <w:u w:val="single"/>
        </w:rPr>
        <w:t>provide</w:t>
      </w:r>
      <w:proofErr w:type="gramEnd"/>
      <w:r w:rsidRPr="007A75B2">
        <w:rPr>
          <w:rFonts w:cs="Times New Roman"/>
          <w:u w:val="single"/>
        </w:rPr>
        <w:t xml:space="preserve"> to the FINRA member broker-dealer information and reports that are reasonably appropriate to assist the FINRA member broker-dealer to maintain its supervision system.</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(d) Nothing in this subdivision limits:</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u w:val="single"/>
        </w:rPr>
      </w:pPr>
      <w:r w:rsidRPr="007A75B2">
        <w:rPr>
          <w:rFonts w:cs="Times New Roman"/>
          <w:u w:val="single"/>
        </w:rPr>
        <w:t xml:space="preserve">(1) </w:t>
      </w:r>
      <w:proofErr w:type="gramStart"/>
      <w:r w:rsidRPr="007A75B2">
        <w:rPr>
          <w:rFonts w:cs="Times New Roman"/>
          <w:u w:val="single"/>
        </w:rPr>
        <w:t>the</w:t>
      </w:r>
      <w:proofErr w:type="gramEnd"/>
      <w:r w:rsidRPr="007A75B2">
        <w:rPr>
          <w:rFonts w:cs="Times New Roman"/>
          <w:u w:val="single"/>
        </w:rPr>
        <w:t xml:space="preserve"> responsibilities of the insurer to monitor the broker-dealer as provided in this subdivision; and</w:t>
      </w:r>
    </w:p>
    <w:p w:rsidR="00A463F5" w:rsidRDefault="00A463F5" w:rsidP="007C1246">
      <w:pPr>
        <w:tabs>
          <w:tab w:val="left" w:pos="288"/>
        </w:tabs>
        <w:spacing w:line="230" w:lineRule="auto"/>
        <w:ind w:firstLine="300"/>
        <w:jc w:val="both"/>
        <w:rPr>
          <w:rFonts w:cs="Times New Roman"/>
          <w:u w:val="single"/>
        </w:rPr>
      </w:pPr>
    </w:p>
    <w:p w:rsidR="00A463F5" w:rsidRDefault="00A463F5" w:rsidP="007C1246">
      <w:pPr>
        <w:tabs>
          <w:tab w:val="left" w:pos="288"/>
        </w:tabs>
        <w:spacing w:line="230" w:lineRule="auto"/>
        <w:ind w:firstLine="300"/>
        <w:jc w:val="both"/>
        <w:rPr>
          <w:rFonts w:cs="Times New Roman"/>
        </w:rPr>
      </w:pPr>
      <w:r w:rsidRPr="007A75B2">
        <w:rPr>
          <w:rFonts w:cs="Times New Roman"/>
          <w:u w:val="single"/>
        </w:rPr>
        <w:t xml:space="preserve">(2) </w:t>
      </w:r>
      <w:proofErr w:type="gramStart"/>
      <w:r w:rsidRPr="007A75B2">
        <w:rPr>
          <w:rFonts w:cs="Times New Roman"/>
          <w:u w:val="single"/>
        </w:rPr>
        <w:t>the</w:t>
      </w:r>
      <w:proofErr w:type="gramEnd"/>
      <w:r w:rsidRPr="007A75B2">
        <w:rPr>
          <w:rFonts w:cs="Times New Roman"/>
          <w:u w:val="single"/>
        </w:rPr>
        <w:t xml:space="preserve"> commissioner of commerce's ability to enforce the provisions of sections 72A.203 to 72A.2036 with respect to sales made in compliance with FINRA requirements and federal law.</w:t>
      </w:r>
      <w:r w:rsidRPr="007A75B2">
        <w:rPr>
          <w:rFonts w:cs="Times New Roman"/>
        </w:rPr>
        <w:t>"</w:t>
      </w:r>
    </w:p>
    <w:p w:rsidR="00A463F5" w:rsidRDefault="00A463F5" w:rsidP="007C1246">
      <w:pPr>
        <w:tabs>
          <w:tab w:val="left" w:pos="288"/>
        </w:tabs>
        <w:spacing w:line="230" w:lineRule="auto"/>
        <w:ind w:firstLine="300"/>
        <w:jc w:val="both"/>
        <w:rPr>
          <w:rFonts w:cs="Times New Roman"/>
        </w:rPr>
      </w:pPr>
    </w:p>
    <w:p w:rsidR="00A463F5" w:rsidRDefault="00A463F5" w:rsidP="007C1246">
      <w:pPr>
        <w:tabs>
          <w:tab w:val="left" w:pos="288"/>
        </w:tabs>
        <w:spacing w:line="230" w:lineRule="auto"/>
        <w:ind w:firstLine="300"/>
        <w:jc w:val="both"/>
        <w:rPr>
          <w:rFonts w:cs="Times New Roman"/>
        </w:rPr>
      </w:pPr>
      <w:r w:rsidRPr="007A75B2">
        <w:rPr>
          <w:rFonts w:cs="Times New Roman"/>
        </w:rPr>
        <w:t>Renumber the subdivisions in sequence</w:t>
      </w:r>
    </w:p>
    <w:p w:rsidR="00A463F5" w:rsidRDefault="00A463F5" w:rsidP="007C1246">
      <w:pPr>
        <w:tabs>
          <w:tab w:val="left" w:pos="288"/>
        </w:tabs>
        <w:spacing w:line="230" w:lineRule="auto"/>
        <w:ind w:firstLine="300"/>
        <w:jc w:val="both"/>
        <w:rPr>
          <w:rFonts w:cs="Times New Roman"/>
        </w:rPr>
      </w:pPr>
    </w:p>
    <w:p w:rsidR="00A463F5" w:rsidRDefault="00A463F5" w:rsidP="007C1246">
      <w:pPr>
        <w:tabs>
          <w:tab w:val="left" w:pos="288"/>
        </w:tabs>
        <w:spacing w:line="230" w:lineRule="auto"/>
        <w:ind w:firstLine="300"/>
        <w:jc w:val="both"/>
        <w:rPr>
          <w:rFonts w:cs="Times New Roman"/>
        </w:rPr>
      </w:pPr>
    </w:p>
    <w:p w:rsidR="00A463F5" w:rsidRDefault="00A463F5" w:rsidP="007C1246">
      <w:pPr>
        <w:tabs>
          <w:tab w:val="left" w:pos="288"/>
        </w:tabs>
        <w:spacing w:line="230" w:lineRule="auto"/>
        <w:ind w:firstLine="300"/>
        <w:jc w:val="both"/>
        <w:rPr>
          <w:rFonts w:cs="Times New Roman"/>
        </w:rPr>
      </w:pPr>
      <w:r w:rsidRPr="007A75B2">
        <w:rPr>
          <w:rFonts w:cs="Times New Roman"/>
        </w:rPr>
        <w:t>With the recommendation that when so amended the bill pass.</w:t>
      </w:r>
    </w:p>
    <w:p w:rsidR="00A463F5" w:rsidRDefault="00A463F5" w:rsidP="007C1246">
      <w:pPr>
        <w:tabs>
          <w:tab w:val="left" w:pos="288"/>
        </w:tabs>
        <w:spacing w:line="230" w:lineRule="auto"/>
        <w:ind w:firstLine="300"/>
        <w:jc w:val="both"/>
        <w:rPr>
          <w:rFonts w:cs="Times New Roman"/>
        </w:rPr>
      </w:pPr>
    </w:p>
    <w:p w:rsidR="00A463F5" w:rsidRDefault="00A463F5" w:rsidP="007C1246">
      <w:pPr>
        <w:tabs>
          <w:tab w:val="left" w:pos="288"/>
        </w:tabs>
        <w:spacing w:line="230" w:lineRule="auto"/>
        <w:rPr>
          <w:rFonts w:cs="Times New Roman"/>
        </w:rPr>
      </w:pPr>
      <w:r w:rsidRPr="007A75B2">
        <w:rPr>
          <w:rFonts w:cs="Times New Roman"/>
        </w:rPr>
        <w:tab/>
        <w:t>The report was adopted.</w:t>
      </w:r>
    </w:p>
    <w:p w:rsidR="00A463F5" w:rsidRDefault="00A463F5" w:rsidP="007C1246">
      <w:pPr>
        <w:tabs>
          <w:tab w:val="left" w:pos="288"/>
        </w:tabs>
        <w:spacing w:line="230" w:lineRule="auto"/>
        <w:rPr>
          <w:rFonts w:cs="Times New Roman"/>
        </w:rPr>
      </w:pPr>
    </w:p>
    <w:p w:rsidR="00A463F5" w:rsidRDefault="00A463F5" w:rsidP="007C1246">
      <w:pPr>
        <w:tabs>
          <w:tab w:val="left" w:pos="288"/>
        </w:tabs>
        <w:spacing w:line="230" w:lineRule="auto"/>
        <w:rPr>
          <w:rFonts w:cs="Times New Roman"/>
        </w:rPr>
      </w:pPr>
    </w:p>
    <w:p w:rsidR="00A463F5" w:rsidRDefault="00A463F5" w:rsidP="007C1246">
      <w:pPr>
        <w:tabs>
          <w:tab w:val="left" w:pos="288"/>
        </w:tabs>
        <w:spacing w:line="230" w:lineRule="auto"/>
        <w:jc w:val="center"/>
        <w:rPr>
          <w:rFonts w:cs="Times New Roman"/>
          <w:b/>
          <w:sz w:val="22"/>
        </w:rPr>
      </w:pPr>
      <w:r>
        <w:rPr>
          <w:rFonts w:cs="Times New Roman"/>
          <w:b/>
          <w:sz w:val="22"/>
        </w:rPr>
        <w:t>SECOND READING OF HOUSE BILLS</w:t>
      </w:r>
    </w:p>
    <w:p w:rsidR="00A463F5" w:rsidRPr="001154FC" w:rsidRDefault="00A463F5" w:rsidP="007C1246">
      <w:pPr>
        <w:tabs>
          <w:tab w:val="left" w:pos="288"/>
        </w:tabs>
        <w:spacing w:line="230" w:lineRule="auto"/>
        <w:rPr>
          <w:rFonts w:cs="Times New Roman"/>
          <w:sz w:val="22"/>
        </w:rPr>
      </w:pPr>
    </w:p>
    <w:p w:rsidR="00A463F5" w:rsidRPr="001154FC" w:rsidRDefault="00A463F5" w:rsidP="007C1246">
      <w:pPr>
        <w:tabs>
          <w:tab w:val="left" w:pos="288"/>
        </w:tabs>
        <w:spacing w:line="230" w:lineRule="auto"/>
        <w:rPr>
          <w:rFonts w:cs="Times New Roman"/>
          <w:sz w:val="22"/>
        </w:rPr>
      </w:pPr>
    </w:p>
    <w:p w:rsidR="00A463F5" w:rsidRDefault="00A463F5" w:rsidP="007C1246">
      <w:pPr>
        <w:tabs>
          <w:tab w:val="left" w:pos="288"/>
        </w:tabs>
        <w:spacing w:line="230" w:lineRule="auto"/>
        <w:jc w:val="both"/>
        <w:rPr>
          <w:rFonts w:cs="Times New Roman"/>
        </w:rPr>
      </w:pPr>
      <w:r>
        <w:rPr>
          <w:rFonts w:cs="Times New Roman"/>
        </w:rPr>
        <w:tab/>
        <w:t>H. F. Nos. 5, 367, 380, 461, 542, 657 and 791 were read for the second time.</w:t>
      </w:r>
    </w:p>
    <w:p w:rsidR="00A463F5" w:rsidRDefault="00A463F5" w:rsidP="007C1246">
      <w:pPr>
        <w:tabs>
          <w:tab w:val="left" w:pos="288"/>
        </w:tabs>
        <w:spacing w:line="230" w:lineRule="auto"/>
        <w:jc w:val="both"/>
        <w:rPr>
          <w:rFonts w:cs="Times New Roman"/>
        </w:rPr>
      </w:pPr>
    </w:p>
    <w:p w:rsidR="00A463F5" w:rsidRDefault="00A463F5" w:rsidP="007C1246">
      <w:pPr>
        <w:tabs>
          <w:tab w:val="left" w:pos="288"/>
        </w:tabs>
        <w:spacing w:line="230" w:lineRule="auto"/>
        <w:jc w:val="both"/>
        <w:rPr>
          <w:rFonts w:cs="Times New Roman"/>
        </w:rPr>
      </w:pPr>
    </w:p>
    <w:p w:rsidR="00A463F5" w:rsidRDefault="00A463F5" w:rsidP="007C1246">
      <w:pPr>
        <w:spacing w:line="230" w:lineRule="auto"/>
        <w:ind w:firstLine="300"/>
        <w:jc w:val="center"/>
        <w:rPr>
          <w:b/>
          <w:sz w:val="22"/>
        </w:rPr>
      </w:pPr>
      <w:r>
        <w:rPr>
          <w:b/>
          <w:sz w:val="22"/>
        </w:rPr>
        <w:t>INTRODUCTION AND FIRST READING OF HOUSE BILLS</w:t>
      </w:r>
    </w:p>
    <w:p w:rsidR="00A463F5" w:rsidRPr="00A67DCB" w:rsidRDefault="00A463F5" w:rsidP="007C1246">
      <w:pPr>
        <w:spacing w:line="230" w:lineRule="auto"/>
        <w:jc w:val="both"/>
      </w:pPr>
    </w:p>
    <w:p w:rsidR="00A463F5" w:rsidRPr="00A67DCB" w:rsidRDefault="00A463F5" w:rsidP="007C1246">
      <w:pPr>
        <w:spacing w:line="230" w:lineRule="auto"/>
        <w:jc w:val="both"/>
      </w:pPr>
    </w:p>
    <w:p w:rsidR="00A463F5" w:rsidRDefault="00A463F5" w:rsidP="007C1246">
      <w:pPr>
        <w:tabs>
          <w:tab w:val="left" w:pos="288"/>
        </w:tabs>
        <w:spacing w:line="230" w:lineRule="auto"/>
        <w:rPr>
          <w:rFonts w:cs="Times New Roman"/>
        </w:rPr>
      </w:pPr>
      <w:r>
        <w:rPr>
          <w:rFonts w:cs="Times New Roman"/>
        </w:rPr>
        <w:tab/>
        <w:t>The following House Files were introduced:</w:t>
      </w:r>
    </w:p>
    <w:p w:rsidR="00A463F5" w:rsidRDefault="00A463F5" w:rsidP="007C1246">
      <w:pPr>
        <w:tabs>
          <w:tab w:val="left" w:pos="288"/>
        </w:tabs>
        <w:spacing w:line="230" w:lineRule="auto"/>
        <w:rPr>
          <w:rFonts w:cs="Times New Roman"/>
        </w:rPr>
      </w:pPr>
    </w:p>
    <w:p w:rsidR="00A463F5" w:rsidRDefault="00A463F5" w:rsidP="007C1246">
      <w:pPr>
        <w:tabs>
          <w:tab w:val="left" w:pos="288"/>
        </w:tabs>
        <w:spacing w:line="230" w:lineRule="auto"/>
        <w:rPr>
          <w:rFonts w:cs="Times New Roman"/>
        </w:rPr>
      </w:pPr>
    </w:p>
    <w:p w:rsidR="00A463F5" w:rsidRDefault="00A463F5" w:rsidP="007C1246">
      <w:pPr>
        <w:tabs>
          <w:tab w:val="left" w:pos="288"/>
        </w:tabs>
        <w:spacing w:line="230" w:lineRule="auto"/>
        <w:jc w:val="both"/>
      </w:pPr>
      <w:r>
        <w:tab/>
        <w:t xml:space="preserve">Dettmer; Moran; Mariani; Lohmer; Wagenius; Benson, M.; Davnie; Erickson, R.; Morgan; Benson, J.; Clark; </w:t>
      </w:r>
      <w:proofErr w:type="spellStart"/>
      <w:r>
        <w:t>Uglem</w:t>
      </w:r>
      <w:proofErr w:type="spellEnd"/>
      <w:r>
        <w:t>; Kelly; Erickson, S.; Gunther and Mack introduced:</w:t>
      </w:r>
    </w:p>
    <w:p w:rsidR="00A463F5" w:rsidRDefault="00A463F5" w:rsidP="007C1246">
      <w:pPr>
        <w:spacing w:line="230" w:lineRule="auto"/>
        <w:ind w:firstLine="300"/>
        <w:jc w:val="both"/>
      </w:pPr>
    </w:p>
    <w:p w:rsidR="00A463F5" w:rsidRDefault="00A463F5" w:rsidP="007C1246">
      <w:pPr>
        <w:spacing w:line="230" w:lineRule="auto"/>
        <w:ind w:firstLine="300"/>
        <w:jc w:val="both"/>
      </w:pPr>
      <w:r>
        <w:t>H. F. No. 957, A bill for an act relating to education; prohibiting the construction of schools near former landfills; requiring notice by schools located near former landfills; amending Minnesota Statutes 2012, section 123B.51, by adding a subdivision.</w:t>
      </w:r>
    </w:p>
    <w:p w:rsidR="00A463F5" w:rsidRDefault="00A463F5" w:rsidP="007C1246">
      <w:pPr>
        <w:spacing w:line="230" w:lineRule="auto"/>
        <w:ind w:firstLine="300"/>
        <w:jc w:val="both"/>
      </w:pPr>
    </w:p>
    <w:p w:rsidR="00A463F5" w:rsidRDefault="00A463F5" w:rsidP="007C1246">
      <w:pPr>
        <w:spacing w:line="230" w:lineRule="auto"/>
        <w:ind w:firstLine="300"/>
        <w:jc w:val="both"/>
      </w:pPr>
      <w:r>
        <w:t>The bill was read for the first time and referred to the Committee on Education Policy.</w:t>
      </w:r>
    </w:p>
    <w:p w:rsidR="00A463F5" w:rsidRDefault="00A463F5" w:rsidP="005F0561">
      <w:pPr>
        <w:spacing w:line="252" w:lineRule="auto"/>
        <w:ind w:firstLine="300"/>
        <w:jc w:val="both"/>
      </w:pPr>
      <w:r>
        <w:lastRenderedPageBreak/>
        <w:t>Dill introduced:</w:t>
      </w:r>
    </w:p>
    <w:p w:rsidR="00A463F5" w:rsidRDefault="00A463F5" w:rsidP="005F0561">
      <w:pPr>
        <w:spacing w:line="252" w:lineRule="auto"/>
        <w:ind w:firstLine="300"/>
        <w:jc w:val="both"/>
      </w:pPr>
    </w:p>
    <w:p w:rsidR="00A463F5" w:rsidRPr="00CC5B2A" w:rsidRDefault="00A463F5" w:rsidP="005F0561">
      <w:pPr>
        <w:spacing w:line="252" w:lineRule="auto"/>
        <w:ind w:firstLine="300"/>
        <w:jc w:val="both"/>
        <w:rPr>
          <w:spacing w:val="-4"/>
        </w:rPr>
      </w:pPr>
      <w:r w:rsidRPr="00CC5B2A">
        <w:rPr>
          <w:spacing w:val="-4"/>
        </w:rPr>
        <w:t xml:space="preserve">H. F. No. 958, </w:t>
      </w:r>
      <w:proofErr w:type="gramStart"/>
      <w:r w:rsidRPr="00CC5B2A">
        <w:rPr>
          <w:spacing w:val="-4"/>
        </w:rPr>
        <w:t>A</w:t>
      </w:r>
      <w:proofErr w:type="gramEnd"/>
      <w:r w:rsidRPr="00CC5B2A">
        <w:rPr>
          <w:spacing w:val="-4"/>
        </w:rPr>
        <w:t xml:space="preserve"> bill for an act relating to state lands; authorizing private and public sales of certain tax-forfeited land.</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Environment and Natural Resources Policy.</w:t>
      </w:r>
    </w:p>
    <w:p w:rsidR="00A463F5" w:rsidRDefault="00A463F5" w:rsidP="005F0561">
      <w:pPr>
        <w:spacing w:line="252" w:lineRule="auto"/>
        <w:ind w:firstLine="300"/>
        <w:jc w:val="both"/>
      </w:pPr>
    </w:p>
    <w:p w:rsidR="00A463F5" w:rsidRDefault="00A463F5" w:rsidP="005F0561">
      <w:pPr>
        <w:spacing w:line="252" w:lineRule="auto"/>
        <w:ind w:firstLine="300"/>
        <w:jc w:val="both"/>
      </w:pPr>
    </w:p>
    <w:p w:rsidR="00A463F5" w:rsidRDefault="00A463F5" w:rsidP="005F0561">
      <w:pPr>
        <w:spacing w:line="252" w:lineRule="auto"/>
        <w:ind w:firstLine="300"/>
        <w:jc w:val="both"/>
      </w:pPr>
      <w:r>
        <w:t>Newton and Clark introduced:</w:t>
      </w:r>
    </w:p>
    <w:p w:rsidR="00A463F5" w:rsidRDefault="00A463F5" w:rsidP="005F0561">
      <w:pPr>
        <w:spacing w:line="252" w:lineRule="auto"/>
        <w:ind w:firstLine="300"/>
        <w:jc w:val="both"/>
      </w:pPr>
    </w:p>
    <w:p w:rsidR="00A463F5" w:rsidRDefault="00A463F5" w:rsidP="005F0561">
      <w:pPr>
        <w:spacing w:line="252" w:lineRule="auto"/>
        <w:ind w:firstLine="300"/>
        <w:jc w:val="both"/>
      </w:pPr>
      <w:r>
        <w:t xml:space="preserve">H. F. No. 959, </w:t>
      </w:r>
      <w:proofErr w:type="gramStart"/>
      <w:r>
        <w:t>A</w:t>
      </w:r>
      <w:proofErr w:type="gramEnd"/>
      <w:r>
        <w:t xml:space="preserve"> bill for an act relating to economic development; appropriating money for transition and employment services for deaf, hard-of-hearing, and </w:t>
      </w:r>
      <w:proofErr w:type="spellStart"/>
      <w:r>
        <w:t>deafblind</w:t>
      </w:r>
      <w:proofErr w:type="spellEnd"/>
      <w:r>
        <w:t xml:space="preserve"> individuals.</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Jobs and Economic Development Finance and Policy.</w:t>
      </w:r>
    </w:p>
    <w:p w:rsidR="00A463F5" w:rsidRDefault="00A463F5" w:rsidP="005F0561">
      <w:pPr>
        <w:spacing w:line="252" w:lineRule="auto"/>
        <w:ind w:firstLine="300"/>
        <w:jc w:val="both"/>
      </w:pPr>
    </w:p>
    <w:p w:rsidR="00A463F5" w:rsidRDefault="00A463F5" w:rsidP="005F0561">
      <w:pPr>
        <w:spacing w:line="252" w:lineRule="auto"/>
        <w:ind w:firstLine="300"/>
        <w:jc w:val="both"/>
      </w:pPr>
    </w:p>
    <w:p w:rsidR="00A463F5" w:rsidRDefault="00A463F5" w:rsidP="005F0561">
      <w:pPr>
        <w:spacing w:line="252" w:lineRule="auto"/>
        <w:ind w:firstLine="300"/>
        <w:jc w:val="both"/>
      </w:pPr>
      <w:proofErr w:type="spellStart"/>
      <w:r>
        <w:t>Dorholt</w:t>
      </w:r>
      <w:proofErr w:type="spellEnd"/>
      <w:r>
        <w:t xml:space="preserve">, </w:t>
      </w:r>
      <w:proofErr w:type="spellStart"/>
      <w:r>
        <w:t>O'Driscoll</w:t>
      </w:r>
      <w:proofErr w:type="spellEnd"/>
      <w:r>
        <w:t xml:space="preserve">, </w:t>
      </w:r>
      <w:proofErr w:type="spellStart"/>
      <w:r>
        <w:t>Theis</w:t>
      </w:r>
      <w:proofErr w:type="spellEnd"/>
      <w:r>
        <w:t xml:space="preserve"> and Hausman introduced:</w:t>
      </w:r>
    </w:p>
    <w:p w:rsidR="00A463F5" w:rsidRDefault="00A463F5" w:rsidP="005F0561">
      <w:pPr>
        <w:spacing w:line="252" w:lineRule="auto"/>
        <w:ind w:firstLine="300"/>
        <w:jc w:val="both"/>
      </w:pPr>
    </w:p>
    <w:p w:rsidR="00A463F5" w:rsidRDefault="00A463F5" w:rsidP="005F0561">
      <w:pPr>
        <w:spacing w:line="252" w:lineRule="auto"/>
        <w:ind w:firstLine="300"/>
        <w:jc w:val="both"/>
      </w:pPr>
      <w:r>
        <w:t xml:space="preserve">H. F. No. 960, </w:t>
      </w:r>
      <w:proofErr w:type="gramStart"/>
      <w:r>
        <w:t>A</w:t>
      </w:r>
      <w:proofErr w:type="gramEnd"/>
      <w:r>
        <w:t xml:space="preserve"> bill for an act relating to capital investment; reauthorizing the 2008 bonding appropriation for </w:t>
      </w:r>
      <w:r w:rsidRPr="005F4A17">
        <w:rPr>
          <w:spacing w:val="-2"/>
        </w:rPr>
        <w:t>the Central Minnesota Regional Parks and Trails project; amending Laws 2008, chapter 179, section 7, subdivision 26,</w:t>
      </w:r>
      <w:r>
        <w:t xml:space="preserve"> as amended.</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Environment, Natural Resources and Agriculture Finance.</w:t>
      </w:r>
    </w:p>
    <w:p w:rsidR="00A463F5" w:rsidRDefault="00A463F5" w:rsidP="005F0561">
      <w:pPr>
        <w:spacing w:line="252" w:lineRule="auto"/>
        <w:ind w:firstLine="300"/>
        <w:jc w:val="both"/>
      </w:pPr>
    </w:p>
    <w:p w:rsidR="00A463F5" w:rsidRDefault="00A463F5" w:rsidP="005F0561">
      <w:pPr>
        <w:spacing w:line="252" w:lineRule="auto"/>
        <w:ind w:firstLine="300"/>
        <w:jc w:val="both"/>
      </w:pPr>
    </w:p>
    <w:p w:rsidR="00A463F5" w:rsidRDefault="00A463F5" w:rsidP="005F0561">
      <w:pPr>
        <w:spacing w:line="252" w:lineRule="auto"/>
        <w:ind w:firstLine="300"/>
        <w:jc w:val="both"/>
      </w:pPr>
      <w:r>
        <w:t>Benson, J.; Ward, J.A.; Kahn; Clark and Fritz introduced:</w:t>
      </w:r>
    </w:p>
    <w:p w:rsidR="00A463F5" w:rsidRDefault="00A463F5" w:rsidP="005F0561">
      <w:pPr>
        <w:spacing w:line="252" w:lineRule="auto"/>
        <w:ind w:firstLine="300"/>
        <w:jc w:val="both"/>
      </w:pPr>
    </w:p>
    <w:p w:rsidR="00A463F5" w:rsidRDefault="00A463F5" w:rsidP="005F0561">
      <w:pPr>
        <w:spacing w:line="252" w:lineRule="auto"/>
        <w:ind w:firstLine="300"/>
        <w:jc w:val="both"/>
      </w:pPr>
      <w:r>
        <w:t xml:space="preserve">H. F. No. 961, </w:t>
      </w:r>
      <w:proofErr w:type="gramStart"/>
      <w:r>
        <w:t>A</w:t>
      </w:r>
      <w:proofErr w:type="gramEnd"/>
      <w:r>
        <w:t xml:space="preserve"> bill for an act relating to environment; appropriating money for </w:t>
      </w:r>
      <w:proofErr w:type="spellStart"/>
      <w:r>
        <w:t>biomonitoring</w:t>
      </w:r>
      <w:proofErr w:type="spellEnd"/>
      <w:r>
        <w:t xml:space="preserve"> of children and disadvantaged communities.</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Environment, Natural Resources and Agriculture Finance.</w:t>
      </w:r>
    </w:p>
    <w:p w:rsidR="00A463F5" w:rsidRDefault="00A463F5" w:rsidP="005F0561">
      <w:pPr>
        <w:spacing w:line="252" w:lineRule="auto"/>
        <w:ind w:firstLine="300"/>
        <w:jc w:val="both"/>
      </w:pPr>
    </w:p>
    <w:p w:rsidR="00A463F5" w:rsidRDefault="00A463F5" w:rsidP="005F0561">
      <w:pPr>
        <w:spacing w:line="252" w:lineRule="auto"/>
        <w:ind w:firstLine="300"/>
        <w:jc w:val="both"/>
      </w:pPr>
    </w:p>
    <w:p w:rsidR="00A463F5" w:rsidRDefault="00A463F5" w:rsidP="005F0561">
      <w:pPr>
        <w:spacing w:line="252" w:lineRule="auto"/>
        <w:ind w:firstLine="300"/>
        <w:jc w:val="both"/>
      </w:pPr>
      <w:r>
        <w:t>Leidiger, Gruenhagen, Beard, Swedzinski and Hoppe introduced:</w:t>
      </w:r>
    </w:p>
    <w:p w:rsidR="00A463F5" w:rsidRDefault="00A463F5" w:rsidP="005F0561">
      <w:pPr>
        <w:spacing w:line="252" w:lineRule="auto"/>
        <w:ind w:firstLine="300"/>
        <w:jc w:val="both"/>
      </w:pPr>
    </w:p>
    <w:p w:rsidR="00A463F5" w:rsidRDefault="00A463F5" w:rsidP="005F0561">
      <w:pPr>
        <w:spacing w:line="252" w:lineRule="auto"/>
        <w:ind w:firstLine="300"/>
        <w:jc w:val="both"/>
      </w:pPr>
      <w:r>
        <w:t xml:space="preserve">H. F. No. 962, </w:t>
      </w:r>
      <w:proofErr w:type="gramStart"/>
      <w:r>
        <w:t>A</w:t>
      </w:r>
      <w:proofErr w:type="gramEnd"/>
      <w:r>
        <w:t xml:space="preserve"> bill for an act relating to transportation; appropriating money for right-of-way acquisition and construction of marked Trunk Highway 212.</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Transportation Finance.</w:t>
      </w:r>
    </w:p>
    <w:p w:rsidR="00A463F5" w:rsidRDefault="00A463F5" w:rsidP="005F0561">
      <w:pPr>
        <w:spacing w:line="252" w:lineRule="auto"/>
        <w:ind w:firstLine="300"/>
        <w:jc w:val="both"/>
      </w:pPr>
    </w:p>
    <w:p w:rsidR="00A463F5" w:rsidRDefault="00A463F5" w:rsidP="005F0561">
      <w:pPr>
        <w:spacing w:line="252" w:lineRule="auto"/>
        <w:ind w:firstLine="300"/>
        <w:jc w:val="both"/>
      </w:pPr>
    </w:p>
    <w:p w:rsidR="00A463F5" w:rsidRDefault="00A463F5" w:rsidP="005F0561">
      <w:pPr>
        <w:spacing w:line="252" w:lineRule="auto"/>
        <w:ind w:firstLine="300"/>
        <w:jc w:val="both"/>
      </w:pPr>
      <w:r>
        <w:t xml:space="preserve">McDonald, </w:t>
      </w:r>
      <w:proofErr w:type="spellStart"/>
      <w:r>
        <w:t>Zerwas</w:t>
      </w:r>
      <w:proofErr w:type="spellEnd"/>
      <w:r>
        <w:t xml:space="preserve">, O'Neill, </w:t>
      </w:r>
      <w:proofErr w:type="spellStart"/>
      <w:r>
        <w:t>FitzSimmons</w:t>
      </w:r>
      <w:proofErr w:type="spellEnd"/>
      <w:r>
        <w:t xml:space="preserve">, </w:t>
      </w:r>
      <w:proofErr w:type="spellStart"/>
      <w:r>
        <w:t>Newberger</w:t>
      </w:r>
      <w:proofErr w:type="spellEnd"/>
      <w:r>
        <w:t xml:space="preserve"> and Urdahl introduced:</w:t>
      </w:r>
    </w:p>
    <w:p w:rsidR="00A463F5" w:rsidRDefault="00A463F5" w:rsidP="005F0561">
      <w:pPr>
        <w:spacing w:line="252" w:lineRule="auto"/>
        <w:ind w:firstLine="300"/>
        <w:jc w:val="both"/>
      </w:pPr>
    </w:p>
    <w:p w:rsidR="00A463F5" w:rsidRDefault="00A463F5" w:rsidP="005F0561">
      <w:pPr>
        <w:spacing w:line="252" w:lineRule="auto"/>
        <w:ind w:firstLine="300"/>
        <w:jc w:val="both"/>
      </w:pPr>
      <w:r>
        <w:t>H. F. No. 963, A bill for an act relating to retirement; Public Employees Retirement Association; permitting a Wright County Highway Department employee to purchase service credit for a period of omitted contributions.</w:t>
      </w:r>
    </w:p>
    <w:p w:rsidR="00A463F5" w:rsidRDefault="00A463F5" w:rsidP="005F0561">
      <w:pPr>
        <w:spacing w:line="252" w:lineRule="auto"/>
        <w:ind w:firstLine="300"/>
        <w:jc w:val="both"/>
      </w:pPr>
    </w:p>
    <w:p w:rsidR="00A463F5" w:rsidRDefault="00A463F5" w:rsidP="005F0561">
      <w:pPr>
        <w:spacing w:line="252" w:lineRule="auto"/>
        <w:ind w:firstLine="300"/>
        <w:jc w:val="both"/>
      </w:pPr>
      <w:r>
        <w:t>The bill was read for the first time and referred to the Committee on Government Operations.</w:t>
      </w:r>
    </w:p>
    <w:p w:rsidR="00A463F5" w:rsidRDefault="00A463F5" w:rsidP="005F0561">
      <w:pPr>
        <w:spacing w:line="242" w:lineRule="auto"/>
        <w:ind w:firstLine="300"/>
        <w:jc w:val="both"/>
      </w:pPr>
      <w:r>
        <w:lastRenderedPageBreak/>
        <w:t xml:space="preserve">Urdahl, Paymar, </w:t>
      </w:r>
      <w:proofErr w:type="spellStart"/>
      <w:r>
        <w:t>Kresha</w:t>
      </w:r>
      <w:proofErr w:type="spellEnd"/>
      <w:r>
        <w:t xml:space="preserve"> and Anderson, P., introduced:</w:t>
      </w:r>
    </w:p>
    <w:p w:rsidR="00A463F5" w:rsidRDefault="00A463F5" w:rsidP="005F0561">
      <w:pPr>
        <w:spacing w:line="242" w:lineRule="auto"/>
        <w:ind w:firstLine="300"/>
        <w:jc w:val="both"/>
      </w:pPr>
    </w:p>
    <w:p w:rsidR="00A463F5" w:rsidRDefault="00A463F5" w:rsidP="005F0561">
      <w:pPr>
        <w:spacing w:line="242" w:lineRule="auto"/>
        <w:ind w:firstLine="300"/>
        <w:jc w:val="both"/>
      </w:pPr>
      <w:r>
        <w:t xml:space="preserve">H. F. No. 964, </w:t>
      </w:r>
      <w:proofErr w:type="gramStart"/>
      <w:r>
        <w:t>A</w:t>
      </w:r>
      <w:proofErr w:type="gramEnd"/>
      <w:r>
        <w:t xml:space="preserve"> bill for an act relating to education; requiring school districts and charter schools to report electronically to the education commissioner on school lock-down drills; amending Minnesota Statutes 2012, section 121A.035, subdivision 1.</w:t>
      </w:r>
    </w:p>
    <w:p w:rsidR="00A463F5" w:rsidRDefault="00A463F5" w:rsidP="005F0561">
      <w:pPr>
        <w:spacing w:line="242" w:lineRule="auto"/>
        <w:ind w:firstLine="300"/>
        <w:jc w:val="both"/>
      </w:pPr>
    </w:p>
    <w:p w:rsidR="00A463F5" w:rsidRDefault="00A463F5" w:rsidP="005F0561">
      <w:pPr>
        <w:spacing w:line="242" w:lineRule="auto"/>
        <w:ind w:firstLine="300"/>
        <w:jc w:val="both"/>
      </w:pPr>
      <w:r>
        <w:t>The bill was read for the first time and referred to the Committee on Education Policy.</w:t>
      </w:r>
    </w:p>
    <w:p w:rsidR="00A463F5" w:rsidRDefault="00A463F5" w:rsidP="005F0561">
      <w:pPr>
        <w:spacing w:line="242" w:lineRule="auto"/>
        <w:ind w:firstLine="300"/>
        <w:jc w:val="both"/>
      </w:pPr>
    </w:p>
    <w:p w:rsidR="00A463F5" w:rsidRDefault="00A463F5" w:rsidP="005F0561">
      <w:pPr>
        <w:spacing w:line="242" w:lineRule="auto"/>
        <w:ind w:firstLine="300"/>
        <w:jc w:val="both"/>
      </w:pPr>
    </w:p>
    <w:p w:rsidR="00A463F5" w:rsidRDefault="00A463F5" w:rsidP="005F0561">
      <w:pPr>
        <w:spacing w:line="242" w:lineRule="auto"/>
        <w:ind w:firstLine="300"/>
        <w:jc w:val="both"/>
      </w:pPr>
      <w:r>
        <w:t xml:space="preserve">Urdahl; Ward, J.E.; </w:t>
      </w:r>
      <w:proofErr w:type="spellStart"/>
      <w:r>
        <w:t>Kresha</w:t>
      </w:r>
      <w:proofErr w:type="spellEnd"/>
      <w:r>
        <w:t xml:space="preserve">; Anderson, M.; </w:t>
      </w:r>
      <w:proofErr w:type="spellStart"/>
      <w:r>
        <w:t>Yarusso</w:t>
      </w:r>
      <w:proofErr w:type="spellEnd"/>
      <w:r>
        <w:t xml:space="preserve">; Marquart; </w:t>
      </w:r>
      <w:proofErr w:type="spellStart"/>
      <w:r>
        <w:t>Selcer</w:t>
      </w:r>
      <w:proofErr w:type="spellEnd"/>
      <w:r>
        <w:t xml:space="preserve"> and Isaacson introduced:</w:t>
      </w:r>
    </w:p>
    <w:p w:rsidR="00A463F5" w:rsidRDefault="00A463F5" w:rsidP="005F0561">
      <w:pPr>
        <w:spacing w:line="242" w:lineRule="auto"/>
        <w:ind w:firstLine="300"/>
        <w:jc w:val="both"/>
      </w:pPr>
    </w:p>
    <w:p w:rsidR="00A463F5" w:rsidRDefault="00A463F5" w:rsidP="005F0561">
      <w:pPr>
        <w:spacing w:line="242" w:lineRule="auto"/>
        <w:ind w:firstLine="300"/>
        <w:jc w:val="both"/>
      </w:pPr>
      <w:r>
        <w:t xml:space="preserve">H. F. No. 965, </w:t>
      </w:r>
      <w:proofErr w:type="gramStart"/>
      <w:r>
        <w:t>A</w:t>
      </w:r>
      <w:proofErr w:type="gramEnd"/>
      <w:r>
        <w:t xml:space="preserve"> bill for an act relating to education; allowing an otherwise eligible person to teach under a temporary license without having passed the basic skills test; amending Minnesota Statutes 2012, sections 122A.09, subdivision 4; 122A.18, subdivision 2.</w:t>
      </w:r>
    </w:p>
    <w:p w:rsidR="00A463F5" w:rsidRDefault="00A463F5" w:rsidP="005F0561">
      <w:pPr>
        <w:spacing w:line="242" w:lineRule="auto"/>
        <w:ind w:firstLine="300"/>
        <w:jc w:val="both"/>
      </w:pPr>
    </w:p>
    <w:p w:rsidR="00A463F5" w:rsidRDefault="00A463F5" w:rsidP="005F0561">
      <w:pPr>
        <w:spacing w:line="242" w:lineRule="auto"/>
        <w:ind w:firstLine="300"/>
        <w:jc w:val="both"/>
      </w:pPr>
      <w:r>
        <w:t>The bill was read for the first time and referred to the Committee on Education Policy.</w:t>
      </w:r>
    </w:p>
    <w:p w:rsidR="00A463F5" w:rsidRDefault="00A463F5" w:rsidP="005F0561">
      <w:pPr>
        <w:spacing w:line="242" w:lineRule="auto"/>
        <w:ind w:firstLine="300"/>
        <w:jc w:val="both"/>
      </w:pPr>
    </w:p>
    <w:p w:rsidR="00A463F5" w:rsidRDefault="00A463F5" w:rsidP="005F0561">
      <w:pPr>
        <w:spacing w:line="242" w:lineRule="auto"/>
        <w:ind w:firstLine="300"/>
        <w:jc w:val="both"/>
      </w:pPr>
    </w:p>
    <w:p w:rsidR="00A463F5" w:rsidRDefault="00A463F5" w:rsidP="005F0561">
      <w:pPr>
        <w:spacing w:line="242" w:lineRule="auto"/>
        <w:ind w:firstLine="300"/>
        <w:jc w:val="both"/>
      </w:pPr>
      <w:r>
        <w:t>Lenczewski and Rosenthal introduced:</w:t>
      </w:r>
    </w:p>
    <w:p w:rsidR="00A463F5" w:rsidRDefault="00A463F5" w:rsidP="005F0561">
      <w:pPr>
        <w:spacing w:line="242" w:lineRule="auto"/>
        <w:ind w:firstLine="300"/>
        <w:jc w:val="both"/>
      </w:pPr>
    </w:p>
    <w:p w:rsidR="00A463F5" w:rsidRDefault="00A463F5" w:rsidP="005F0561">
      <w:pPr>
        <w:spacing w:line="242" w:lineRule="auto"/>
        <w:ind w:firstLine="300"/>
        <w:jc w:val="both"/>
      </w:pPr>
      <w:r>
        <w:t>H. F. No. 966, A bill for an act relating to transportation; mass transit; establishing skyway access requirements for the Bloomington stations on the Hiawatha Corridor light rail transit line.</w:t>
      </w:r>
    </w:p>
    <w:p w:rsidR="00A463F5" w:rsidRDefault="00A463F5" w:rsidP="005F0561">
      <w:pPr>
        <w:spacing w:line="242" w:lineRule="auto"/>
        <w:ind w:firstLine="300"/>
        <w:jc w:val="both"/>
      </w:pPr>
    </w:p>
    <w:p w:rsidR="00A463F5" w:rsidRDefault="00A463F5" w:rsidP="005F0561">
      <w:pPr>
        <w:spacing w:line="242" w:lineRule="auto"/>
        <w:ind w:firstLine="300"/>
        <w:jc w:val="both"/>
      </w:pPr>
      <w:r>
        <w:t>The bill was read for the first time and referred to the Committee on Transportation Policy.</w:t>
      </w:r>
    </w:p>
    <w:p w:rsidR="00A463F5" w:rsidRDefault="00A463F5" w:rsidP="005F0561">
      <w:pPr>
        <w:spacing w:line="242" w:lineRule="auto"/>
        <w:ind w:firstLine="300"/>
        <w:jc w:val="both"/>
      </w:pPr>
    </w:p>
    <w:p w:rsidR="00A463F5" w:rsidRDefault="00A463F5" w:rsidP="005F0561">
      <w:pPr>
        <w:spacing w:line="242" w:lineRule="auto"/>
        <w:ind w:firstLine="300"/>
        <w:jc w:val="both"/>
      </w:pPr>
    </w:p>
    <w:p w:rsidR="00A463F5" w:rsidRDefault="00A463F5" w:rsidP="005F0561">
      <w:pPr>
        <w:spacing w:line="242" w:lineRule="auto"/>
        <w:ind w:firstLine="300"/>
        <w:jc w:val="both"/>
      </w:pPr>
      <w:r>
        <w:t>Lenczewski and Rosenthal introduced:</w:t>
      </w:r>
    </w:p>
    <w:p w:rsidR="00A463F5" w:rsidRDefault="00A463F5" w:rsidP="005F0561">
      <w:pPr>
        <w:spacing w:line="242" w:lineRule="auto"/>
        <w:ind w:firstLine="300"/>
        <w:jc w:val="both"/>
      </w:pPr>
    </w:p>
    <w:p w:rsidR="00A463F5" w:rsidRDefault="00A463F5" w:rsidP="005F0561">
      <w:pPr>
        <w:spacing w:line="242" w:lineRule="auto"/>
        <w:ind w:firstLine="300"/>
        <w:jc w:val="both"/>
      </w:pPr>
      <w:r w:rsidRPr="005F4A17">
        <w:rPr>
          <w:spacing w:val="5"/>
        </w:rPr>
        <w:t xml:space="preserve">H. F. No. 967, </w:t>
      </w:r>
      <w:proofErr w:type="gramStart"/>
      <w:r w:rsidRPr="005F4A17">
        <w:rPr>
          <w:spacing w:val="5"/>
        </w:rPr>
        <w:t>A</w:t>
      </w:r>
      <w:proofErr w:type="gramEnd"/>
      <w:r w:rsidRPr="005F4A17">
        <w:rPr>
          <w:spacing w:val="5"/>
        </w:rPr>
        <w:t xml:space="preserve"> bill for an act relating to transportation; capital investment; appropriating money for the</w:t>
      </w:r>
      <w:r>
        <w:t xml:space="preserve"> I-35W/I-494 Interchange; authorizing the sale and issuance of state bonds.</w:t>
      </w:r>
    </w:p>
    <w:p w:rsidR="00A463F5" w:rsidRDefault="00A463F5" w:rsidP="005F0561">
      <w:pPr>
        <w:spacing w:line="242" w:lineRule="auto"/>
        <w:ind w:firstLine="300"/>
        <w:jc w:val="both"/>
      </w:pPr>
    </w:p>
    <w:p w:rsidR="00A463F5" w:rsidRDefault="00A463F5" w:rsidP="005F0561">
      <w:pPr>
        <w:spacing w:line="242" w:lineRule="auto"/>
        <w:ind w:firstLine="300"/>
        <w:jc w:val="both"/>
      </w:pPr>
      <w:r>
        <w:t>The bill was read for the first time and referred to the Committee on Transportation Finance.</w:t>
      </w:r>
    </w:p>
    <w:p w:rsidR="00A463F5" w:rsidRDefault="00A463F5" w:rsidP="005F0561">
      <w:pPr>
        <w:spacing w:line="242" w:lineRule="auto"/>
        <w:ind w:firstLine="300"/>
        <w:jc w:val="both"/>
      </w:pPr>
    </w:p>
    <w:p w:rsidR="00A463F5" w:rsidRDefault="00A463F5" w:rsidP="005F0561">
      <w:pPr>
        <w:spacing w:line="242" w:lineRule="auto"/>
        <w:ind w:firstLine="300"/>
        <w:jc w:val="both"/>
      </w:pPr>
    </w:p>
    <w:p w:rsidR="00A463F5" w:rsidRDefault="00A463F5" w:rsidP="005F0561">
      <w:pPr>
        <w:spacing w:line="242" w:lineRule="auto"/>
        <w:ind w:firstLine="300"/>
        <w:jc w:val="both"/>
      </w:pPr>
      <w:r>
        <w:t xml:space="preserve">Kiel; Marquart; Fabian; Green; Erickson, R., and </w:t>
      </w:r>
      <w:proofErr w:type="spellStart"/>
      <w:r>
        <w:t>McNamar</w:t>
      </w:r>
      <w:proofErr w:type="spellEnd"/>
      <w:r>
        <w:t xml:space="preserve"> introduced:</w:t>
      </w:r>
    </w:p>
    <w:p w:rsidR="00A463F5" w:rsidRDefault="00A463F5" w:rsidP="005F0561">
      <w:pPr>
        <w:spacing w:line="242" w:lineRule="auto"/>
        <w:ind w:firstLine="300"/>
        <w:jc w:val="both"/>
      </w:pPr>
    </w:p>
    <w:p w:rsidR="00A463F5" w:rsidRPr="00B27A35" w:rsidRDefault="00A463F5" w:rsidP="005F0561">
      <w:pPr>
        <w:spacing w:line="242" w:lineRule="auto"/>
        <w:ind w:firstLine="300"/>
        <w:jc w:val="both"/>
        <w:rPr>
          <w:spacing w:val="-3"/>
        </w:rPr>
      </w:pPr>
      <w:r w:rsidRPr="005E1BB9">
        <w:rPr>
          <w:spacing w:val="3"/>
        </w:rPr>
        <w:t xml:space="preserve">H. F. No. 968, </w:t>
      </w:r>
      <w:proofErr w:type="gramStart"/>
      <w:r w:rsidRPr="005E1BB9">
        <w:rPr>
          <w:spacing w:val="3"/>
        </w:rPr>
        <w:t>A</w:t>
      </w:r>
      <w:proofErr w:type="gramEnd"/>
      <w:r w:rsidRPr="005E1BB9">
        <w:rPr>
          <w:spacing w:val="3"/>
        </w:rPr>
        <w:t xml:space="preserve"> bill for an act relating to natural resources; appropriating money for monitoring Red River</w:t>
      </w:r>
      <w:r w:rsidRPr="00B27A35">
        <w:rPr>
          <w:spacing w:val="-3"/>
        </w:rPr>
        <w:t xml:space="preserve"> of the North.</w:t>
      </w:r>
    </w:p>
    <w:p w:rsidR="00A463F5" w:rsidRDefault="00A463F5" w:rsidP="005F0561">
      <w:pPr>
        <w:spacing w:line="242" w:lineRule="auto"/>
        <w:ind w:firstLine="300"/>
        <w:jc w:val="both"/>
      </w:pPr>
    </w:p>
    <w:p w:rsidR="00A463F5" w:rsidRDefault="00A463F5" w:rsidP="005F0561">
      <w:pPr>
        <w:spacing w:line="242" w:lineRule="auto"/>
        <w:ind w:firstLine="300"/>
        <w:jc w:val="both"/>
      </w:pPr>
      <w:r>
        <w:t>The bill was read for the first time and referred to the Committee on Environment, Natural Resources and Agriculture Finance.</w:t>
      </w:r>
    </w:p>
    <w:p w:rsidR="00A463F5" w:rsidRDefault="00A463F5" w:rsidP="005F0561">
      <w:pPr>
        <w:spacing w:line="242" w:lineRule="auto"/>
        <w:ind w:firstLine="300"/>
        <w:jc w:val="both"/>
      </w:pPr>
    </w:p>
    <w:p w:rsidR="00A463F5" w:rsidRDefault="00A463F5" w:rsidP="005F0561">
      <w:pPr>
        <w:spacing w:line="242" w:lineRule="auto"/>
        <w:ind w:firstLine="300"/>
        <w:jc w:val="both"/>
      </w:pPr>
    </w:p>
    <w:p w:rsidR="00A463F5" w:rsidRDefault="00A463F5" w:rsidP="005F0561">
      <w:pPr>
        <w:spacing w:line="242" w:lineRule="auto"/>
        <w:ind w:firstLine="300"/>
        <w:jc w:val="both"/>
      </w:pPr>
      <w:proofErr w:type="spellStart"/>
      <w:r>
        <w:t>Dorholt</w:t>
      </w:r>
      <w:proofErr w:type="spellEnd"/>
      <w:r>
        <w:t xml:space="preserve"> and Liebling introduced:</w:t>
      </w:r>
    </w:p>
    <w:p w:rsidR="00A463F5" w:rsidRDefault="00A463F5" w:rsidP="005F0561">
      <w:pPr>
        <w:spacing w:line="242" w:lineRule="auto"/>
        <w:ind w:firstLine="300"/>
        <w:jc w:val="both"/>
      </w:pPr>
    </w:p>
    <w:p w:rsidR="00A463F5" w:rsidRDefault="00A463F5" w:rsidP="005F0561">
      <w:pPr>
        <w:spacing w:line="242" w:lineRule="auto"/>
        <w:ind w:firstLine="300"/>
        <w:jc w:val="both"/>
      </w:pPr>
      <w:r>
        <w:t xml:space="preserve">H. F. No. 969, A bill for an act relating to human services; modifying provisions related to chemical and mental health and state-operated services; allowing for data sharing; repealing a task force; updating terminology and repealing obsolete provisions; making technical changes; amending Minnesota Statutes 2012, sections 13.461, by adding a subdivision; 245.036; 246.014; 246.0141; 246.0251; 246.12; 246.128; 246.33, subdivision 4; 246.51, subdivision 3; 246.54, subdivision 2; 246.64, subdivision 1; 252.41, subdivision 7; 253.015, subdivision 1; </w:t>
      </w:r>
      <w:r w:rsidRPr="00153D6E">
        <w:rPr>
          <w:spacing w:val="-2"/>
        </w:rPr>
        <w:t>253B.045, subdivision 2; 253B.18, subdivision 4c; 254.05; 256.976, subdivision 3; 256B.0943, subdivisions 1, 3, 6, 9;</w:t>
      </w:r>
      <w:r>
        <w:t xml:space="preserve"> </w:t>
      </w:r>
      <w:r>
        <w:lastRenderedPageBreak/>
        <w:t>256B.0944, subdivision 5; 272.02, subdivision 94; 281.04; 295.50, subdivision 10b; 322.24; 357.28, subdivision 1; 387.20, subdivision 1; 462A.03, subdivision 13; 481.12; 508.79; 508A.79; 518.04; 525.092, subdivision 2; 555.04; 558.31; 580.20; 609.06, subdivision 1; 609.36, subdivision 2; 611.026; 628.54; repealing Minnesota Statutes 2012, sections 246.04; 246.05; 246.125; 246.21; 246.57, subdivision 5; 246.58; 246.59; 251.011, subdivisions 3, 6; 253.015, subdivision 4; 253.018; 253.28.</w:t>
      </w:r>
    </w:p>
    <w:p w:rsidR="00A463F5" w:rsidRDefault="00A463F5" w:rsidP="005F0561">
      <w:pPr>
        <w:spacing w:line="233" w:lineRule="auto"/>
        <w:ind w:firstLine="300"/>
        <w:jc w:val="both"/>
      </w:pPr>
    </w:p>
    <w:p w:rsidR="00A463F5" w:rsidRDefault="00A463F5" w:rsidP="005F0561">
      <w:pPr>
        <w:spacing w:line="233" w:lineRule="auto"/>
        <w:ind w:firstLine="300"/>
        <w:jc w:val="both"/>
      </w:pPr>
      <w:r>
        <w:t>The bill was read for the first time and referred to the Committee on Health and Human Services Policy.</w:t>
      </w:r>
    </w:p>
    <w:p w:rsidR="00A463F5" w:rsidRDefault="00A463F5" w:rsidP="005F0561">
      <w:pPr>
        <w:spacing w:line="233" w:lineRule="auto"/>
        <w:ind w:firstLine="300"/>
        <w:jc w:val="both"/>
      </w:pPr>
    </w:p>
    <w:p w:rsidR="00A463F5" w:rsidRDefault="00A463F5" w:rsidP="005F0561">
      <w:pPr>
        <w:spacing w:line="233" w:lineRule="auto"/>
        <w:ind w:firstLine="300"/>
        <w:jc w:val="both"/>
      </w:pPr>
    </w:p>
    <w:p w:rsidR="00A463F5" w:rsidRDefault="00A463F5" w:rsidP="005F0561">
      <w:pPr>
        <w:spacing w:line="233" w:lineRule="auto"/>
        <w:ind w:firstLine="300"/>
        <w:jc w:val="both"/>
      </w:pPr>
      <w:r>
        <w:t>Barrett; Erickson, S.; Myhra and Scott introduced:</w:t>
      </w:r>
    </w:p>
    <w:p w:rsidR="00A463F5" w:rsidRDefault="00A463F5" w:rsidP="005F0561">
      <w:pPr>
        <w:spacing w:line="233" w:lineRule="auto"/>
        <w:ind w:firstLine="300"/>
        <w:jc w:val="both"/>
      </w:pPr>
    </w:p>
    <w:p w:rsidR="00A463F5" w:rsidRPr="00153D6E" w:rsidRDefault="00A463F5" w:rsidP="005F0561">
      <w:pPr>
        <w:spacing w:line="233" w:lineRule="auto"/>
        <w:ind w:firstLine="300"/>
        <w:jc w:val="both"/>
        <w:rPr>
          <w:spacing w:val="-2"/>
        </w:rPr>
      </w:pPr>
      <w:r w:rsidRPr="00153D6E">
        <w:rPr>
          <w:spacing w:val="-2"/>
        </w:rPr>
        <w:t xml:space="preserve">H. F. No. 970, </w:t>
      </w:r>
      <w:proofErr w:type="gramStart"/>
      <w:r w:rsidRPr="00153D6E">
        <w:rPr>
          <w:spacing w:val="-2"/>
        </w:rPr>
        <w:t>A</w:t>
      </w:r>
      <w:proofErr w:type="gramEnd"/>
      <w:r w:rsidRPr="00153D6E">
        <w:rPr>
          <w:spacing w:val="-2"/>
        </w:rPr>
        <w:t xml:space="preserve"> bill for an act relating to education; creating a vision therapy pilot project; appropriating money.</w:t>
      </w:r>
    </w:p>
    <w:p w:rsidR="00A463F5" w:rsidRDefault="00A463F5" w:rsidP="005F0561">
      <w:pPr>
        <w:spacing w:line="233" w:lineRule="auto"/>
        <w:ind w:firstLine="300"/>
        <w:jc w:val="both"/>
      </w:pPr>
    </w:p>
    <w:p w:rsidR="00A463F5" w:rsidRDefault="00A463F5" w:rsidP="005F0561">
      <w:pPr>
        <w:spacing w:line="233" w:lineRule="auto"/>
        <w:ind w:firstLine="300"/>
        <w:jc w:val="both"/>
      </w:pPr>
      <w:r>
        <w:t>The bill was read for the first time and referred to the Committee on Education Policy.</w:t>
      </w:r>
    </w:p>
    <w:p w:rsidR="00A463F5" w:rsidRDefault="00A463F5" w:rsidP="005F0561">
      <w:pPr>
        <w:spacing w:line="233" w:lineRule="auto"/>
        <w:ind w:firstLine="300"/>
        <w:jc w:val="both"/>
      </w:pPr>
    </w:p>
    <w:p w:rsidR="00A463F5" w:rsidRDefault="00A463F5" w:rsidP="005F0561">
      <w:pPr>
        <w:spacing w:line="233" w:lineRule="auto"/>
        <w:ind w:firstLine="300"/>
        <w:jc w:val="both"/>
      </w:pPr>
    </w:p>
    <w:p w:rsidR="00A463F5" w:rsidRDefault="00A463F5" w:rsidP="005F0561">
      <w:pPr>
        <w:spacing w:line="233" w:lineRule="auto"/>
        <w:ind w:firstLine="300"/>
        <w:jc w:val="both"/>
      </w:pPr>
      <w:r>
        <w:t>Hansen, Falk, Bly, Marquart, Fritz and Erickson, R., introduced:</w:t>
      </w:r>
    </w:p>
    <w:p w:rsidR="00A463F5" w:rsidRDefault="00A463F5" w:rsidP="005F0561">
      <w:pPr>
        <w:spacing w:line="233" w:lineRule="auto"/>
        <w:ind w:firstLine="300"/>
        <w:jc w:val="both"/>
      </w:pPr>
    </w:p>
    <w:p w:rsidR="00A463F5" w:rsidRDefault="00A463F5" w:rsidP="005F0561">
      <w:pPr>
        <w:spacing w:line="233" w:lineRule="auto"/>
        <w:ind w:firstLine="300"/>
        <w:jc w:val="both"/>
      </w:pPr>
      <w:r>
        <w:t xml:space="preserve">H. F. No. 971, </w:t>
      </w:r>
      <w:proofErr w:type="gramStart"/>
      <w:r>
        <w:t>A</w:t>
      </w:r>
      <w:proofErr w:type="gramEnd"/>
      <w:r>
        <w:t xml:space="preserve"> bill for an act relating to drainage; appropriating money to update the drainage manual.</w:t>
      </w:r>
    </w:p>
    <w:p w:rsidR="00A463F5" w:rsidRDefault="00A463F5" w:rsidP="005F0561">
      <w:pPr>
        <w:spacing w:line="233" w:lineRule="auto"/>
        <w:ind w:firstLine="300"/>
        <w:jc w:val="both"/>
      </w:pPr>
    </w:p>
    <w:p w:rsidR="00A463F5" w:rsidRDefault="00A463F5" w:rsidP="005F0561">
      <w:pPr>
        <w:spacing w:line="233" w:lineRule="auto"/>
        <w:ind w:firstLine="300"/>
        <w:jc w:val="both"/>
      </w:pPr>
      <w:r>
        <w:t>The bill was read for the first time and referred to the Committee on Environment, Natural Resources and Agriculture Finance.</w:t>
      </w:r>
    </w:p>
    <w:p w:rsidR="00A463F5" w:rsidRDefault="00A463F5" w:rsidP="005F0561">
      <w:pPr>
        <w:spacing w:line="233" w:lineRule="auto"/>
        <w:ind w:firstLine="300"/>
        <w:jc w:val="both"/>
      </w:pPr>
    </w:p>
    <w:p w:rsidR="00A463F5" w:rsidRDefault="00A463F5" w:rsidP="005F0561">
      <w:pPr>
        <w:spacing w:line="233" w:lineRule="auto"/>
        <w:ind w:firstLine="300"/>
        <w:jc w:val="both"/>
      </w:pPr>
    </w:p>
    <w:p w:rsidR="00A463F5" w:rsidRDefault="00A463F5" w:rsidP="005F0561">
      <w:pPr>
        <w:spacing w:line="233" w:lineRule="auto"/>
        <w:ind w:firstLine="300"/>
        <w:jc w:val="both"/>
      </w:pPr>
      <w:proofErr w:type="spellStart"/>
      <w:r>
        <w:t>Yarusso</w:t>
      </w:r>
      <w:proofErr w:type="spellEnd"/>
      <w:r>
        <w:t xml:space="preserve"> and Scott introduced:</w:t>
      </w:r>
    </w:p>
    <w:p w:rsidR="00A463F5" w:rsidRDefault="00A463F5" w:rsidP="005F0561">
      <w:pPr>
        <w:spacing w:line="233" w:lineRule="auto"/>
        <w:ind w:firstLine="300"/>
        <w:jc w:val="both"/>
      </w:pPr>
    </w:p>
    <w:p w:rsidR="00A463F5" w:rsidRDefault="00A463F5" w:rsidP="005F0561">
      <w:pPr>
        <w:spacing w:line="233" w:lineRule="auto"/>
        <w:ind w:firstLine="300"/>
        <w:jc w:val="both"/>
      </w:pPr>
      <w:r>
        <w:t xml:space="preserve">H. F. No. 972, A bill for an act relating to legislative enactments; correcting erroneous, ambiguous, and omitted text and obsolete references; removing redundant, conflicting, and superseded provisions; making miscellaneous corrections to laws, statutes, and rules; amending Minnesota Statutes 2012, sections 13.08, subdivision 4; 13.3806, by adding a subdivision; 13.383, subdivision 11a; 13.461, subdivision 2; 13.7191, subdivision 14; 13.7905, by adding a subdivision; 13.7931, by adding a subdivision; 13.82, subdivision 5; 13B.06, subdivisions 4, 7; 13B.07, subdivision 7; 14.57; 14.63; 15A.0815, subdivision 1; 15B.155, subdivision 4; 16A.727; 28.04; 28A.0752, subdivision 1; 28A.085, subdivision 1; 29.21, subdivision 1; 29.22, subdivision 5; 31.02; 31.095; 31.15; 31.51, </w:t>
      </w:r>
      <w:r w:rsidRPr="00153D6E">
        <w:rPr>
          <w:spacing w:val="-2"/>
        </w:rPr>
        <w:t>subdivision 1; 31.56, subdivision 1; 31.59, subdivision 1; 31.632; 31.671; 82.67, subdivision 1; 116.182, subdivision 5;</w:t>
      </w:r>
      <w:r>
        <w:t xml:space="preserve"> 124D.111, subdivision 1; 126C.05, subdivision 15; 144.10; 144.125, subdivision 7; 144.56, subdivision 2; 148.65, subdivision 4; 148.741; 148B.591; 148D.061, subdivision 1; 150A.06, subdivision 2c; 169.011, by adding a subdivision; 216B.16, subdivision 6b; 216B.164, subdivision 9; 232.20; 232.21, subdivision 1; 232.24; 243.1606, subdivision 1; 245D.03, subdivision 2; 252.27, subdivision 2a; 256B.055, subdivision 1; 256B.0595, subdivision 4; 256J.21, subdivision 2; 256J.24, subdivision 3; 257.0755, subdivision 3; 257.0769, subdivision 1; 259.22, subdivision 4; 259.35, subdivision 1; 259.85, subdivision 1; 260C.007, subdivisions 6, 8; 260C.178, subdivision 1; 260C.503, subdivision 2; 272.488, subdivision 2; 275.066; 297E.021, subdivision 4; 299A.642, subdivision 4; 299A.78, subdivision 1; 299L.02, by adding a subdivision; 308A.931, subdivision 2; 336.9-313; 360.046, subdivision 1; 383A.13, subdivision 4; 390.32, subdivision 9; 463.04; 465.05; 469.169, subdivisions 12, 14, 15, 16, 17, 18; 469.1763, subdivision 2; 471.982, subdivision 3; 473J.14; 504B.285, subdivision 1c; 518B.02, subdivision 3; 524.3-803; 580.041, subdivision 2a; 609.233, subdivision 1a; 609B.445; 611A.02, subdivisions 2, 3; 611A.201, subdivisions 1, 2, 5; 611A.37, subdivisions 2, 3; 611A.373; 611A.46; 611A.77, subdivisions 1, 2, 3; 626.556, subdivision 2; 626.9517, subdivision 1; 629.341, subdivision 4; Laws 2010, chapter 375, section 11; Laws 2012, chapter 199, section 6; Laws 2012, chapter 293, section 13, subdivision 3; repealing Minnesota Statutes 2012, sections 2.031, subdivision 2; 2.444; 2.484; 13.717, subdivisions 6, 7; 260C.301, subdivision 3; 325E.3161; 473.618; Laws 2007, chapter 85, section 3; Laws 2012, chapter 216, article 9, section 4; Minnesota Rules, part 7200.0100, subpart 3a.</w:t>
      </w:r>
    </w:p>
    <w:p w:rsidR="00A463F5" w:rsidRDefault="00A463F5" w:rsidP="005F0561">
      <w:pPr>
        <w:spacing w:line="233" w:lineRule="auto"/>
        <w:ind w:firstLine="300"/>
        <w:jc w:val="both"/>
      </w:pPr>
    </w:p>
    <w:p w:rsidR="00A463F5" w:rsidRDefault="00A463F5" w:rsidP="005F0561">
      <w:pPr>
        <w:spacing w:line="233" w:lineRule="auto"/>
        <w:ind w:firstLine="300"/>
        <w:jc w:val="both"/>
      </w:pPr>
      <w:r>
        <w:t>The bill was read for the first time and referred to the Committee on Civil Law.</w:t>
      </w:r>
    </w:p>
    <w:p w:rsidR="00A463F5" w:rsidRDefault="00A463F5" w:rsidP="00DB0EE9">
      <w:pPr>
        <w:spacing w:line="242" w:lineRule="auto"/>
        <w:ind w:firstLine="300"/>
        <w:jc w:val="both"/>
      </w:pPr>
      <w:r>
        <w:lastRenderedPageBreak/>
        <w:t xml:space="preserve">Davnie, Kahn, Marquart, Norton, Morgan, </w:t>
      </w:r>
      <w:proofErr w:type="spellStart"/>
      <w:r>
        <w:t>Dorholt</w:t>
      </w:r>
      <w:proofErr w:type="spellEnd"/>
      <w:r>
        <w:t>, Liebling, Brynaert and Masin introduced:</w:t>
      </w:r>
    </w:p>
    <w:p w:rsidR="00A463F5" w:rsidRDefault="00A463F5" w:rsidP="00DB0EE9">
      <w:pPr>
        <w:spacing w:line="242" w:lineRule="auto"/>
        <w:ind w:firstLine="300"/>
        <w:jc w:val="both"/>
      </w:pPr>
    </w:p>
    <w:p w:rsidR="00A463F5" w:rsidRDefault="00A463F5" w:rsidP="00DB0EE9">
      <w:pPr>
        <w:spacing w:line="242" w:lineRule="auto"/>
        <w:ind w:firstLine="300"/>
        <w:jc w:val="both"/>
      </w:pPr>
      <w:r>
        <w:t xml:space="preserve">H. F. No. 973, </w:t>
      </w:r>
      <w:proofErr w:type="gramStart"/>
      <w:r>
        <w:t>A</w:t>
      </w:r>
      <w:proofErr w:type="gramEnd"/>
      <w:r>
        <w:t xml:space="preserve"> bill for an act relating to education; authorizing grants for collaborative urban educator recruitment and training programs; appropriating money.</w:t>
      </w:r>
    </w:p>
    <w:p w:rsidR="00A463F5" w:rsidRDefault="00A463F5" w:rsidP="00DB0EE9">
      <w:pPr>
        <w:spacing w:line="242" w:lineRule="auto"/>
        <w:ind w:firstLine="300"/>
        <w:jc w:val="both"/>
      </w:pPr>
    </w:p>
    <w:p w:rsidR="00A463F5" w:rsidRDefault="00A463F5" w:rsidP="00DB0EE9">
      <w:pPr>
        <w:spacing w:line="242" w:lineRule="auto"/>
        <w:ind w:firstLine="300"/>
        <w:jc w:val="both"/>
      </w:pPr>
      <w:r>
        <w:t>The bill was read for the first time and referred to the Committee on Education Finance.</w:t>
      </w:r>
    </w:p>
    <w:p w:rsidR="00A463F5" w:rsidRDefault="00A463F5" w:rsidP="00DB0EE9">
      <w:pPr>
        <w:spacing w:line="242" w:lineRule="auto"/>
        <w:ind w:firstLine="300"/>
        <w:jc w:val="both"/>
      </w:pPr>
    </w:p>
    <w:p w:rsidR="00A463F5" w:rsidRDefault="00A463F5" w:rsidP="00DB0EE9">
      <w:pPr>
        <w:spacing w:line="242" w:lineRule="auto"/>
        <w:ind w:firstLine="300"/>
        <w:jc w:val="both"/>
      </w:pPr>
    </w:p>
    <w:p w:rsidR="00A463F5" w:rsidRDefault="00A463F5" w:rsidP="00DB0EE9">
      <w:pPr>
        <w:spacing w:line="242" w:lineRule="auto"/>
        <w:ind w:firstLine="300"/>
        <w:jc w:val="both"/>
      </w:pPr>
      <w:r>
        <w:t>Drazkowski introduced:</w:t>
      </w:r>
    </w:p>
    <w:p w:rsidR="00A463F5" w:rsidRDefault="00A463F5" w:rsidP="00DB0EE9">
      <w:pPr>
        <w:spacing w:line="242" w:lineRule="auto"/>
        <w:ind w:firstLine="300"/>
        <w:jc w:val="both"/>
      </w:pPr>
    </w:p>
    <w:p w:rsidR="00A463F5" w:rsidRDefault="00A463F5" w:rsidP="00DB0EE9">
      <w:pPr>
        <w:spacing w:line="242" w:lineRule="auto"/>
        <w:ind w:firstLine="300"/>
        <w:jc w:val="both"/>
      </w:pPr>
      <w:r>
        <w:t>H. F. No. 974, A bill for an act relating to judiciary; authorizing use of law library fees for enhancements to state court technology; amending Minnesota Statutes 2012, sections 134A.12; 134A.13.</w:t>
      </w:r>
    </w:p>
    <w:p w:rsidR="00A463F5" w:rsidRDefault="00A463F5" w:rsidP="00DB0EE9">
      <w:pPr>
        <w:spacing w:line="242" w:lineRule="auto"/>
        <w:ind w:firstLine="300"/>
        <w:jc w:val="both"/>
      </w:pPr>
    </w:p>
    <w:p w:rsidR="00A463F5" w:rsidRDefault="00A463F5" w:rsidP="00DB0EE9">
      <w:pPr>
        <w:spacing w:line="242" w:lineRule="auto"/>
        <w:ind w:firstLine="300"/>
        <w:jc w:val="both"/>
      </w:pPr>
      <w:r>
        <w:t>The bill was read for the first time and referred to the Committee on Judiciary Finance and Policy.</w:t>
      </w:r>
    </w:p>
    <w:p w:rsidR="00A463F5" w:rsidRDefault="00A463F5" w:rsidP="00DB0EE9">
      <w:pPr>
        <w:spacing w:line="242" w:lineRule="auto"/>
        <w:ind w:firstLine="300"/>
        <w:jc w:val="both"/>
      </w:pPr>
    </w:p>
    <w:p w:rsidR="00A463F5" w:rsidRDefault="00A463F5" w:rsidP="00DB0EE9">
      <w:pPr>
        <w:spacing w:line="242" w:lineRule="auto"/>
        <w:ind w:firstLine="300"/>
        <w:jc w:val="both"/>
      </w:pPr>
    </w:p>
    <w:p w:rsidR="00A463F5" w:rsidRDefault="00A463F5" w:rsidP="00DB0EE9">
      <w:pPr>
        <w:spacing w:line="242" w:lineRule="auto"/>
        <w:ind w:firstLine="300"/>
        <w:jc w:val="both"/>
      </w:pPr>
      <w:r>
        <w:t>Benson, J., introduced:</w:t>
      </w:r>
    </w:p>
    <w:p w:rsidR="00A463F5" w:rsidRDefault="00A463F5" w:rsidP="00DB0EE9">
      <w:pPr>
        <w:spacing w:line="242" w:lineRule="auto"/>
        <w:ind w:firstLine="300"/>
        <w:jc w:val="both"/>
      </w:pPr>
    </w:p>
    <w:p w:rsidR="00A463F5" w:rsidRDefault="00A463F5" w:rsidP="00DB0EE9">
      <w:pPr>
        <w:spacing w:line="242" w:lineRule="auto"/>
        <w:ind w:firstLine="300"/>
        <w:jc w:val="both"/>
      </w:pPr>
      <w:r>
        <w:t>H. F. No. 975, A bill for an act relating to human services; modifying provisions related to fair hearings and internal audits; creating the Cultural and Ethnic Leadership Communities Council; removing obsolete language; making technical changes; amending Minnesota Statutes 2012, sections 245.4661, subdivisions 2, 6; 245.482, subdivision 5; 256.01, subdivision 2; 256.017, subdivision 1; 256.045, subdivisions 1, 3, 4; 256.0451, subdivisions 5, 13, 22, 24; 256B.055, subdivision 12; 256B.057, subdivision 3b; 256D.02, subdivision 12a; 256J.30, subdivisions 8, 9; 256J.37, subdivision 3a; 256J.395, subdivision 1; 256J.575, subdivision 3; 256J.626, subdivisions 6, 7, 8; 256J.72, subdivisions 1, 3; proposing coding for new law in Minnesota Statutes, chapter 256; repealing Minnesota Statutes 2012, sections 245.461, subdivision 3; 245.463, subdivisions 1, 3, 4; 256.01, subdivisions 2a, 13, 23a; 256B.0185; 256D.02, subdivision 4a; 256J.575, subdivision 4; 256J.74, subdivision 4; 256L.04, subdivision 9.</w:t>
      </w:r>
    </w:p>
    <w:p w:rsidR="00A463F5" w:rsidRDefault="00A463F5" w:rsidP="00DB0EE9">
      <w:pPr>
        <w:spacing w:line="242" w:lineRule="auto"/>
        <w:ind w:firstLine="300"/>
        <w:jc w:val="both"/>
      </w:pPr>
    </w:p>
    <w:p w:rsidR="00A463F5" w:rsidRDefault="00A463F5" w:rsidP="00DB0EE9">
      <w:pPr>
        <w:spacing w:line="242" w:lineRule="auto"/>
        <w:ind w:firstLine="300"/>
        <w:jc w:val="both"/>
      </w:pPr>
      <w:r>
        <w:t>The bill was read for the first time and referred to the Committee on Health and Human Services Policy.</w:t>
      </w:r>
    </w:p>
    <w:p w:rsidR="00A463F5" w:rsidRDefault="00A463F5" w:rsidP="00DB0EE9">
      <w:pPr>
        <w:spacing w:line="242" w:lineRule="auto"/>
        <w:ind w:firstLine="300"/>
        <w:jc w:val="both"/>
      </w:pPr>
    </w:p>
    <w:p w:rsidR="00A463F5" w:rsidRDefault="00A463F5" w:rsidP="00DB0EE9">
      <w:pPr>
        <w:spacing w:line="242" w:lineRule="auto"/>
        <w:ind w:firstLine="300"/>
        <w:jc w:val="both"/>
      </w:pPr>
    </w:p>
    <w:p w:rsidR="00A463F5" w:rsidRDefault="00A463F5" w:rsidP="00DB0EE9">
      <w:pPr>
        <w:spacing w:line="242" w:lineRule="auto"/>
        <w:ind w:firstLine="300"/>
        <w:jc w:val="both"/>
      </w:pPr>
      <w:r>
        <w:t>Wagenius, Atkins and Hansen introduced:</w:t>
      </w:r>
    </w:p>
    <w:p w:rsidR="00A463F5" w:rsidRDefault="00A463F5" w:rsidP="00DB0EE9">
      <w:pPr>
        <w:spacing w:line="242" w:lineRule="auto"/>
        <w:ind w:firstLine="300"/>
        <w:jc w:val="both"/>
      </w:pPr>
    </w:p>
    <w:p w:rsidR="00A463F5" w:rsidRDefault="00A463F5" w:rsidP="00DB0EE9">
      <w:pPr>
        <w:spacing w:line="242" w:lineRule="auto"/>
        <w:ind w:firstLine="300"/>
        <w:jc w:val="both"/>
      </w:pPr>
      <w:r>
        <w:t>H. F. No. 976, A bill for an act relating to state government; appropriating money for environment, natural resources, and commerce; modifying and providing for certain fees; modifying and providing for disposition of certain revenue; creating accounts; modifying mining permit provisions; modifying provisions for taking game and fish; providing for wastewater laboratory certification; modifying certain permanent school fund provisions; providing for product stewardship programs; providing for sanitary districts; requiring rulemaking; amending Minnesota Statutes 2012, sections 13.7411, subdivision 4; 15A.0815, subdivision 3; 60A.14, subdivision 1; 85.052, subdivision 6; 85.054, by adding a subdivision; 85.055, subdivision 2; 89.0385; 89.17; 92.50; 93.17, subdivision 1; 93.1925, subdivision 2; 93.25, subdivision 2; 93.285, subdivision 3; 93.46, by adding a subdivision; 93.481, subdivisions 3, 5, by adding subdivisions; 93.482; 94.342, subdivision 5; 97A.045, subdivision 1; 97A.445, subdivision 1; 97A.451, subdivisions 3, 3b, 4, 5, by adding a subdivision; 97A.475, subdivisions 2, 3; 97A.485, subdivision 6; 103G.615, subdivision 2; 103I.601, by adding a subdivision; 127A.30, subdivision 1; 127A.351; 127A.352; 168.1296, subdivision 1; 239.101, subdivision 3; 275.066; proposing coding for new law in Minnesota Statutes, chapters 93; 115; 115A; proposing coding for new law as Minnesota Statutes, chapter 442A; repealing Minnesota Statutes 2012, sections 97A.451, subdivision 4a; 115.18, subdivisions 1, 3, 4, 5, 6, 7, 8, 9, 10; 115.19; 115.20; 115.21; 115.22; 115.23; 115.24; 115.25; 115.26; 115.27; 115.28; 115.29; 115.30; 115.31; 115.32; 115.33; 115.34; 115.35; 115.36; 115.37; 127A.353.</w:t>
      </w:r>
    </w:p>
    <w:p w:rsidR="00A463F5" w:rsidRDefault="00A463F5" w:rsidP="00DB0EE9">
      <w:pPr>
        <w:spacing w:line="242" w:lineRule="auto"/>
        <w:ind w:firstLine="300"/>
        <w:jc w:val="both"/>
      </w:pPr>
    </w:p>
    <w:p w:rsidR="00A463F5" w:rsidRDefault="00A463F5" w:rsidP="00DB0EE9">
      <w:pPr>
        <w:spacing w:line="242" w:lineRule="auto"/>
        <w:ind w:firstLine="300"/>
        <w:jc w:val="both"/>
      </w:pPr>
      <w:r>
        <w:t>The bill was read for the first time and referred to the Committee on Rules and Legislative Administration.</w:t>
      </w:r>
    </w:p>
    <w:p w:rsidR="00A463F5" w:rsidRDefault="00A463F5" w:rsidP="00DB0EE9">
      <w:pPr>
        <w:spacing w:line="228" w:lineRule="auto"/>
        <w:ind w:firstLine="300"/>
        <w:jc w:val="both"/>
      </w:pPr>
      <w:r>
        <w:lastRenderedPageBreak/>
        <w:t>Hortman and Hoppe introduced:</w:t>
      </w:r>
    </w:p>
    <w:p w:rsidR="00A463F5" w:rsidRDefault="00A463F5" w:rsidP="00DB0EE9">
      <w:pPr>
        <w:spacing w:line="228" w:lineRule="auto"/>
        <w:ind w:firstLine="300"/>
        <w:jc w:val="both"/>
      </w:pPr>
    </w:p>
    <w:p w:rsidR="00A463F5" w:rsidRDefault="00A463F5" w:rsidP="00DB0EE9">
      <w:pPr>
        <w:spacing w:line="228" w:lineRule="auto"/>
        <w:ind w:firstLine="300"/>
        <w:jc w:val="both"/>
      </w:pPr>
      <w:r>
        <w:t xml:space="preserve">H. F. No. 977, A bill for an act relating to business organizations; regulating the organization and operation of limited liability companies; enacting a revised uniform limited liability company act; providing conforming changes; amending Minnesota Statutes 2012, sections 48A.03, subdivision 4; 181.970, subdivision 2; 270C.721; 273.124, subdivision 8; 290.01, subdivision 3b; 302A.011, by adding subdivisions; 302A.115, subdivision 1; 302A.681; 302A.683; 302A.685; 302A.689; 302A.691; 308A.121, subdivision 1; 308B.801, subdivisions 1, 2, 5; 308B.805, </w:t>
      </w:r>
      <w:r w:rsidRPr="00153D6E">
        <w:rPr>
          <w:spacing w:val="-2"/>
        </w:rPr>
        <w:t>subdivision 1; 308B.835, subdivision 2; 317A.115, subdivision 2; 319B.02, subdivisions 3, 22; 319B.10, subdivision 3;</w:t>
      </w:r>
      <w:r>
        <w:t xml:space="preserve"> 321.0108; proposing coding for new law in Minnesota Statutes, chapter 302A; proposing coding for new law as Minnesota Statutes, chapter 322C; repealing Minnesota Statutes 2012, sections 302A.687; 322B.01; 322B.02; 322B.03, subdivisions 1, 2, 3, 6, 6a, 7, 8, 10, 11, 12, 13, 14, 15, 17, 17a, 17b, 18, 19, 19a, 20, 21, 22, 23, 24, 25, 26, 27, 28, 29, 30, 31, 31a, 32, 33, 34, 35, 36, 36a, 37, 38, 39, 40, 41, 41a, 42, 43, 44, 45, 45a, 46, 47, 48, 49, 50, 51; 322B.04; 322B.10; 322B.105; 322B.11; 322B.115; 322B.12, subdivisions 1, 2, 3, 4, 5; 322B.125; 322B.13; 322B.135; 322B.14; 322B.145; 322B.15; 322B.155; 322B.16; 322B.165; 322B.17; 322B.175; 322B.18; 322B.20; 322B.21; 322B.22; 322B.23; 322B.30; 322B.303; 322B.306; 322B.31; 322B.313; 322B.316; 322B.32; 322B.323; 322B.326; 322B.33; 322B.333; 322B.336; 322B.34; 322B.343; 322B.346; 322B.348; 322B.35; 322B.353; 322B.356; 322B.36; 322B.363, subdivisions 1, 2, 3, 4, 5, 6, 7; 322B.366, subdivision 1; 322B.37; 322B.373; 322B.376; 322B.38; 322B.383; 322B.386; 322B.40; 322B.41; 322B.42; 322B.43; 322B.50; 322B.51; 322B.52; 322B.53; 322B.54; 322B.55; 322B.56; 322B.60; 322B.603; 322B.606; 322B.61; 322B.613; 322B.616; 322B.62; 322B.623; 322B.626; 322B.63; 322B.633; 322B.636; 322B.64; 322B.643; 322B.646; 322B.65; 322B.653; 322B.656; 322B.66; 322B.663; 322B.666; 322B.67; 322B.673; 322B.676; 322B.679; 322B.68; 322B.683; 322B.686; 322B.689; 322B.69; 322B.693; 322B.696; 322B.699; 322B.70; 322B.71; 322B.72; 322B.73; 322B.74; 322B.75; 322B.755; 322B.76; 322B.77; 322B.78; 322B.80; 322B.803; 322B.806; 322B.81; 322B.813; 322B.816, subdivisions 1, 2, 4, 5, 6; 322B.82; 322B.823; 322B.826; 322B.83; 322B.833; 322B.836; 322B.84; 322B.843; 322B.846; 322B.85; 322B.853; 322B.856; 322B.86; 322B.863; 322B.866; 322B.87; 322B.873, subdivisions 1, 4; 322B.876, subdivision 1; 322B.88; 322B.883; 322B.90; 322B.905; 322B.91, subdivisions 1, 2; 322B.915; 322B.92; 322B.925; 322B.93; 322B.935; 322B.94; 322B.945; 322B.95; 322B.955; 322B.960, subdivisions 1, 4, 5; 322B.975.</w:t>
      </w:r>
    </w:p>
    <w:p w:rsidR="00A463F5" w:rsidRDefault="00A463F5" w:rsidP="00DB0EE9">
      <w:pPr>
        <w:spacing w:line="228" w:lineRule="auto"/>
        <w:ind w:firstLine="300"/>
        <w:jc w:val="both"/>
      </w:pPr>
    </w:p>
    <w:p w:rsidR="00A463F5" w:rsidRDefault="00A463F5" w:rsidP="00DB0EE9">
      <w:pPr>
        <w:spacing w:line="228" w:lineRule="auto"/>
        <w:ind w:firstLine="300"/>
        <w:jc w:val="both"/>
      </w:pPr>
      <w:r>
        <w:t>The bill was read for the first time and referred to the Committee on Commerce and Consumer Protection Finance and Policy.</w:t>
      </w:r>
    </w:p>
    <w:p w:rsidR="00A463F5" w:rsidRDefault="00A463F5" w:rsidP="00DB0EE9">
      <w:pPr>
        <w:spacing w:line="228" w:lineRule="auto"/>
        <w:ind w:firstLine="300"/>
        <w:jc w:val="both"/>
      </w:pPr>
    </w:p>
    <w:p w:rsidR="00A463F5" w:rsidRDefault="00A463F5" w:rsidP="00DB0EE9">
      <w:pPr>
        <w:spacing w:line="228" w:lineRule="auto"/>
        <w:ind w:firstLine="300"/>
        <w:jc w:val="both"/>
      </w:pPr>
    </w:p>
    <w:p w:rsidR="00A463F5" w:rsidRDefault="00A463F5" w:rsidP="00DB0EE9">
      <w:pPr>
        <w:spacing w:line="228" w:lineRule="auto"/>
        <w:ind w:firstLine="300"/>
        <w:jc w:val="both"/>
      </w:pPr>
      <w:r>
        <w:t>Huntley and Atkins introduced:</w:t>
      </w:r>
    </w:p>
    <w:p w:rsidR="00A463F5" w:rsidRDefault="00A463F5" w:rsidP="00DB0EE9">
      <w:pPr>
        <w:spacing w:line="228" w:lineRule="auto"/>
        <w:ind w:firstLine="300"/>
        <w:jc w:val="both"/>
      </w:pPr>
    </w:p>
    <w:p w:rsidR="00A463F5" w:rsidRDefault="00A463F5" w:rsidP="00DB0EE9">
      <w:pPr>
        <w:spacing w:line="228" w:lineRule="auto"/>
        <w:ind w:firstLine="300"/>
        <w:jc w:val="both"/>
      </w:pPr>
      <w:r>
        <w:t xml:space="preserve">H. F. No. 978, A bill for an act relating to health plan regulation; regulating policy and contract </w:t>
      </w:r>
      <w:proofErr w:type="spellStart"/>
      <w:r>
        <w:t>coverages</w:t>
      </w:r>
      <w:proofErr w:type="spellEnd"/>
      <w:r>
        <w:t xml:space="preserve">; conforming state law to federal requirements; amending Minnesota Statutes 2012, sections 13.7191, subdivision 12; 43A.23, subdivision 1; 43A.317, subdivision 6; 60A.08, subdivision 15; 62A.011, subdivision 3, by adding subdivisions; 62A.02, by adding a subdivision; 62A.03, subdivision 1; 62A.04, subdivision 2; 62A.047; 62A.049; 62A.136; 62A.149, subdivision 1; 62A.17, subdivisions 2, 6; 62A.21, subdivision 2b; 62A.28, subdivision 2; 62A.302; 62A.615; 62A.65, subdivisions 3, 5, 6, 7; 62C.14, subdivision 5; 62C.142, subdivision 2; 62D.02, by adding a subdivision; 62D.07, subdivision 3; 62D.095; 62D.12, by adding a subdivision; 62D.181, subdivision 7; 62D.30, subdivision 8; 62E.02, by adding a subdivision; 62E.04, subdivision 4; 62E.06, subdivision 1; 62E.09; 62E.10, subdivision 7; 62H.04; 62L.02, subdivisions 11, 14a, 26, by adding a subdivision; 62L.03, subdivisions 1, 3, 4, 6; 62L.045, subdivisions 2, 4; 62L.05, subdivision 10; 62L.06; 62L.08; 62L.12, subdivision 2; 62M.05, subdivision 3a; 62M.06, subdivision 1; 62Q.01, by adding subdivisions; 62Q.021; 62Q.17, subdivision 6; 62Q.18, by adding a subdivision; 62Q.19, by adding a subdivision; 62Q.23; 62Q.43, subdivision 2; 62Q.47; 62Q.52; 62Q.55; 62Q.68, subdivision 1; 62Q.69, subdivision 3; 62Q.70, subdivisions 1, 2; 62Q.71; 62Q.73; 62Q.75, subdivision 1; 62Q.80, subdivision 2; 72A.20, subdivision 35; 471.61, subdivision 1a; proposing coding for new law in Minnesota Statutes, chapters 62A; 62Q; 72A; repealing Minnesota Statutes 2012, sections 62A.65, subdivision 6; 62E.02, </w:t>
      </w:r>
      <w:r w:rsidRPr="00153D6E">
        <w:rPr>
          <w:spacing w:val="-3"/>
        </w:rPr>
        <w:t>subdivision 7; 62E.16; 62E.20; 62L.02, subdivisions 4, 18, 19, 23; 62L.05, subdivisions 1, 2, 3, 4, 4a, 5, 6, 7, 11, 12, 13;</w:t>
      </w:r>
      <w:r>
        <w:t xml:space="preserve"> 62L.081; 62L.10; 62Q.37, subdivision 5.</w:t>
      </w:r>
    </w:p>
    <w:p w:rsidR="00A463F5" w:rsidRDefault="00A463F5" w:rsidP="00DB0EE9">
      <w:pPr>
        <w:spacing w:line="228" w:lineRule="auto"/>
        <w:ind w:firstLine="300"/>
        <w:jc w:val="both"/>
      </w:pPr>
    </w:p>
    <w:p w:rsidR="00A463F5" w:rsidRDefault="00A463F5" w:rsidP="00DB0EE9">
      <w:pPr>
        <w:spacing w:line="228" w:lineRule="auto"/>
        <w:ind w:firstLine="300"/>
        <w:jc w:val="both"/>
      </w:pPr>
      <w:r>
        <w:t>The bill was read for the first time and referred to the Committee on Commerce and Consumer Protection Finance and Policy.</w:t>
      </w:r>
    </w:p>
    <w:p w:rsidR="00A463F5" w:rsidRDefault="00A463F5" w:rsidP="004068EA">
      <w:pPr>
        <w:spacing w:line="247" w:lineRule="auto"/>
        <w:ind w:firstLine="300"/>
        <w:jc w:val="both"/>
      </w:pPr>
      <w:r>
        <w:lastRenderedPageBreak/>
        <w:t xml:space="preserve">Halverson, Sanders, </w:t>
      </w:r>
      <w:proofErr w:type="spellStart"/>
      <w:r>
        <w:t>Uglem</w:t>
      </w:r>
      <w:proofErr w:type="spellEnd"/>
      <w:r>
        <w:t xml:space="preserve">, </w:t>
      </w:r>
      <w:proofErr w:type="spellStart"/>
      <w:r>
        <w:t>O'Driscoll</w:t>
      </w:r>
      <w:proofErr w:type="spellEnd"/>
      <w:r>
        <w:t>, Freiberg, Simon and Winkler introduced:</w:t>
      </w:r>
    </w:p>
    <w:p w:rsidR="00A463F5" w:rsidRDefault="00A463F5" w:rsidP="004068EA">
      <w:pPr>
        <w:spacing w:line="247" w:lineRule="auto"/>
        <w:ind w:firstLine="300"/>
        <w:jc w:val="both"/>
      </w:pPr>
    </w:p>
    <w:p w:rsidR="00A463F5" w:rsidRDefault="00A463F5" w:rsidP="004068EA">
      <w:pPr>
        <w:spacing w:line="247" w:lineRule="auto"/>
        <w:ind w:firstLine="300"/>
        <w:jc w:val="both"/>
      </w:pPr>
      <w:r>
        <w:t>H. F. No. 979, A bill for an act relating to elections; modifying election procedures; modifying election administration; modifying ballot formatting; adjusting timelines; amending Minnesota Statutes 2012, sections 103C.225, subdivision 3; 103C.305, subdivision 3; 201.071, subdivision 2; 201.091, subdivision 8; 201.12, subdivision 3; 201.13, subdivision 1a; 201.14; 202A.14, subdivision 1; 203B.05, subdivision 1; 203B.08, subdivision 3; 203B.081; 203B.121, subdivisions 2, 5; 203B.227; 203B.28; 204B.04, by adding a subdivision; 204B.14, subdivision 4; 204B.18, subdivision 2; 204B.22, subdivisions 1, 2; 204B.28, subdivision 1; 204B.32, subdivision 1; 204B.33; 204B.34, by adding a subdivision; 204B.35, subdivision 4; 204B.36, subdivision 1; 204B.45, subdivision 2; 204B.46; 204C.14; 204C.15, subdivision 1; 204C.19, subdivision 2; 204C.25; 204C.27; 204D.08, subdivision 6; 204D.09, subdivision 2; 204D.11, subdivisions 1, 4, 5, 6; 204D.13, subdivision 3; 204D.14, subdivisions 1, 3; 204D.15, subdivision 3; 204D.16; 204D.165; 204D.19, subdivision 2; 205.02, subdivision 2; 205.10, subdivision 3; 205.13, subdivision 1a, by adding a subdivision; 205.16, subdivisions 1, 4, 5; 205.17, subdivisions 1, 3; 205A.04, by adding a subdivision; 205A.05, subdivisions 1, 2; 205A.06, by adding a subdivision; 205A.07, subdivisions 1, 3, 3a, 3b; 205A.08, subdivision 1; 206.61, subdivision 4; 206.89, subdivisions 2, 3; 206.895; 206.90, subdivision 6; 208.04, subdivisions 1, 2; 211B.045; 211B.37; 340A.416, subdivisions 2, 3; 340A.602; 375.20; 447.32, subdivisions 2, 3, 4; Laws 1963, chapter 276, section 2, subdivision 2, as amended; repealing Minnesota Statutes 2012, sections 204B.42; 204D.11, subdivisions 2, 3; 205.16, subdivision 2; 205.17, subdivisions 2, 4; 205A.08, subdivision 4.</w:t>
      </w:r>
    </w:p>
    <w:p w:rsidR="00A463F5" w:rsidRDefault="00A463F5" w:rsidP="004068EA">
      <w:pPr>
        <w:spacing w:line="247" w:lineRule="auto"/>
        <w:ind w:firstLine="300"/>
        <w:jc w:val="both"/>
      </w:pPr>
    </w:p>
    <w:p w:rsidR="00A463F5" w:rsidRDefault="00A463F5" w:rsidP="004068EA">
      <w:pPr>
        <w:spacing w:line="247" w:lineRule="auto"/>
        <w:ind w:firstLine="300"/>
        <w:jc w:val="both"/>
      </w:pPr>
      <w:r>
        <w:t>The bill was read for the first time and referred to the Committee on Elections.</w:t>
      </w:r>
    </w:p>
    <w:p w:rsidR="00A463F5" w:rsidRDefault="00A463F5" w:rsidP="004068EA">
      <w:pPr>
        <w:spacing w:line="247" w:lineRule="auto"/>
        <w:ind w:firstLine="300"/>
        <w:jc w:val="both"/>
      </w:pPr>
    </w:p>
    <w:p w:rsidR="00A463F5" w:rsidRDefault="00A463F5" w:rsidP="004068EA">
      <w:pPr>
        <w:spacing w:line="247" w:lineRule="auto"/>
        <w:ind w:firstLine="300"/>
        <w:jc w:val="both"/>
      </w:pPr>
    </w:p>
    <w:p w:rsidR="00A463F5" w:rsidRDefault="00A463F5" w:rsidP="004068EA">
      <w:pPr>
        <w:spacing w:line="247" w:lineRule="auto"/>
        <w:ind w:firstLine="300"/>
        <w:jc w:val="both"/>
      </w:pPr>
      <w:r>
        <w:t>Erickson, S., and Woodard introduced:</w:t>
      </w:r>
    </w:p>
    <w:p w:rsidR="00A463F5" w:rsidRDefault="00A463F5" w:rsidP="004068EA">
      <w:pPr>
        <w:spacing w:line="247" w:lineRule="auto"/>
        <w:ind w:firstLine="300"/>
        <w:jc w:val="both"/>
      </w:pPr>
    </w:p>
    <w:p w:rsidR="00A463F5" w:rsidRDefault="00A463F5" w:rsidP="004068EA">
      <w:pPr>
        <w:spacing w:line="247" w:lineRule="auto"/>
        <w:ind w:firstLine="300"/>
        <w:jc w:val="both"/>
      </w:pPr>
      <w:r>
        <w:t>H. F. No. 980, A bill for an act relating to education; modifying unrequested leave of absence provisions for teachers; amending Minnesota Statutes 2012, sections 122A.245, subdivision 1; 122A.40, subdivisions 5, 10, 11; 122A.41, subdivisions 2, 14; 123A.75, subdivision 1; 179A.20, by adding a subdivision; repealing Minnesota Statutes 2012, section 122A.40, subdivision 11.</w:t>
      </w:r>
    </w:p>
    <w:p w:rsidR="00A463F5" w:rsidRDefault="00A463F5" w:rsidP="004068EA">
      <w:pPr>
        <w:spacing w:line="247" w:lineRule="auto"/>
        <w:ind w:firstLine="300"/>
        <w:jc w:val="both"/>
      </w:pPr>
    </w:p>
    <w:p w:rsidR="00A463F5" w:rsidRDefault="00A463F5" w:rsidP="004068EA">
      <w:pPr>
        <w:spacing w:line="247" w:lineRule="auto"/>
        <w:ind w:firstLine="300"/>
        <w:jc w:val="both"/>
      </w:pPr>
      <w:r>
        <w:t>The bill was read for the first time and referred to the Committee on Education Policy.</w:t>
      </w:r>
    </w:p>
    <w:p w:rsidR="00A463F5" w:rsidRDefault="00A463F5" w:rsidP="004068EA">
      <w:pPr>
        <w:spacing w:line="247" w:lineRule="auto"/>
        <w:ind w:firstLine="300"/>
        <w:jc w:val="both"/>
      </w:pPr>
    </w:p>
    <w:p w:rsidR="00A463F5" w:rsidRDefault="00A463F5" w:rsidP="004068EA">
      <w:pPr>
        <w:spacing w:line="247" w:lineRule="auto"/>
        <w:ind w:firstLine="300"/>
        <w:jc w:val="both"/>
      </w:pPr>
    </w:p>
    <w:p w:rsidR="00A463F5" w:rsidRDefault="00A463F5" w:rsidP="004068EA">
      <w:pPr>
        <w:spacing w:line="247" w:lineRule="auto"/>
        <w:ind w:firstLine="300"/>
        <w:jc w:val="both"/>
      </w:pPr>
      <w:r>
        <w:t xml:space="preserve">Masin, </w:t>
      </w:r>
      <w:proofErr w:type="spellStart"/>
      <w:r>
        <w:t>Selcer</w:t>
      </w:r>
      <w:proofErr w:type="spellEnd"/>
      <w:r>
        <w:t>, Rosenthal and Beard introduced:</w:t>
      </w:r>
    </w:p>
    <w:p w:rsidR="00A463F5" w:rsidRDefault="00A463F5" w:rsidP="004068EA">
      <w:pPr>
        <w:spacing w:line="247" w:lineRule="auto"/>
        <w:ind w:firstLine="300"/>
        <w:jc w:val="both"/>
      </w:pPr>
    </w:p>
    <w:p w:rsidR="00A463F5" w:rsidRDefault="00A463F5" w:rsidP="004068EA">
      <w:pPr>
        <w:spacing w:line="247" w:lineRule="auto"/>
        <w:ind w:firstLine="300"/>
        <w:jc w:val="both"/>
      </w:pPr>
      <w:r>
        <w:t>H. F. No. 981, A bill for an act relating to public safety; traffic regulations; clarifying provisions pertaining to disability parking; amending Minnesota Statutes 2012, sections 169.34, subdivision 1; 169.346, subdivision 2, by adding a subdivision.</w:t>
      </w:r>
    </w:p>
    <w:p w:rsidR="00A463F5" w:rsidRDefault="00A463F5" w:rsidP="004068EA">
      <w:pPr>
        <w:spacing w:line="247" w:lineRule="auto"/>
        <w:ind w:firstLine="300"/>
        <w:jc w:val="both"/>
      </w:pPr>
    </w:p>
    <w:p w:rsidR="00A463F5" w:rsidRDefault="00A463F5" w:rsidP="004068EA">
      <w:pPr>
        <w:spacing w:line="247" w:lineRule="auto"/>
        <w:ind w:firstLine="300"/>
        <w:jc w:val="both"/>
      </w:pPr>
      <w:r>
        <w:t>The bill was read for the first time and referred to the Committee on Transportation Policy.</w:t>
      </w:r>
    </w:p>
    <w:p w:rsidR="00A463F5" w:rsidRDefault="00A463F5" w:rsidP="004068EA">
      <w:pPr>
        <w:spacing w:line="247" w:lineRule="auto"/>
        <w:ind w:firstLine="300"/>
        <w:jc w:val="both"/>
      </w:pPr>
    </w:p>
    <w:p w:rsidR="00A463F5" w:rsidRDefault="00A463F5" w:rsidP="004068EA">
      <w:pPr>
        <w:spacing w:line="247" w:lineRule="auto"/>
        <w:ind w:firstLine="300"/>
        <w:jc w:val="both"/>
      </w:pPr>
    </w:p>
    <w:p w:rsidR="00A463F5" w:rsidRDefault="00A463F5" w:rsidP="004068EA">
      <w:pPr>
        <w:spacing w:line="247" w:lineRule="auto"/>
        <w:ind w:firstLine="300"/>
        <w:jc w:val="both"/>
      </w:pPr>
      <w:r>
        <w:t>Morgan; Erickson, S.; Benson, J.; Mariani and Davnie introduced:</w:t>
      </w:r>
    </w:p>
    <w:p w:rsidR="00A463F5" w:rsidRDefault="00A463F5" w:rsidP="004068EA">
      <w:pPr>
        <w:spacing w:line="247" w:lineRule="auto"/>
        <w:ind w:firstLine="300"/>
        <w:jc w:val="both"/>
      </w:pPr>
    </w:p>
    <w:p w:rsidR="00A463F5" w:rsidRDefault="00A463F5" w:rsidP="004068EA">
      <w:pPr>
        <w:spacing w:line="247" w:lineRule="auto"/>
        <w:ind w:firstLine="300"/>
        <w:jc w:val="both"/>
      </w:pPr>
      <w:r>
        <w:t xml:space="preserve">H. F. No. 982, </w:t>
      </w:r>
      <w:proofErr w:type="gramStart"/>
      <w:r>
        <w:t>A</w:t>
      </w:r>
      <w:proofErr w:type="gramEnd"/>
      <w:r>
        <w:t xml:space="preserve"> bill for an act relating to education; authorizing medical assistance reimbursement for school social work and school psychological services included in a child's individualized education program; amending Minnesota Statutes 2012, section 256B.0625, subdivision 26.</w:t>
      </w:r>
    </w:p>
    <w:p w:rsidR="00A463F5" w:rsidRDefault="00A463F5" w:rsidP="004068EA">
      <w:pPr>
        <w:spacing w:line="247" w:lineRule="auto"/>
        <w:ind w:firstLine="300"/>
        <w:jc w:val="both"/>
      </w:pPr>
    </w:p>
    <w:p w:rsidR="00A463F5" w:rsidRDefault="00A463F5" w:rsidP="004068EA">
      <w:pPr>
        <w:spacing w:line="247" w:lineRule="auto"/>
        <w:ind w:firstLine="300"/>
        <w:jc w:val="both"/>
      </w:pPr>
      <w:r>
        <w:t>The bill was read for the first time and referred to the Committee on Early Childhood and Youth Development Policy.</w:t>
      </w:r>
    </w:p>
    <w:p w:rsidR="00A463F5" w:rsidRDefault="00A463F5" w:rsidP="004068EA">
      <w:pPr>
        <w:spacing w:line="238" w:lineRule="auto"/>
        <w:ind w:firstLine="300"/>
        <w:jc w:val="both"/>
      </w:pPr>
      <w:r>
        <w:lastRenderedPageBreak/>
        <w:t>Lien introduced:</w:t>
      </w:r>
    </w:p>
    <w:p w:rsidR="00A463F5" w:rsidRDefault="00A463F5" w:rsidP="004068EA">
      <w:pPr>
        <w:spacing w:line="238" w:lineRule="auto"/>
        <w:ind w:firstLine="300"/>
        <w:jc w:val="both"/>
      </w:pPr>
    </w:p>
    <w:p w:rsidR="00A463F5" w:rsidRDefault="00A463F5" w:rsidP="004068EA">
      <w:pPr>
        <w:spacing w:line="238" w:lineRule="auto"/>
        <w:ind w:firstLine="300"/>
        <w:jc w:val="both"/>
      </w:pPr>
      <w:r>
        <w:t>H. F. No. 983, A bill for an act relating to higher education; making technical, conforming, policy, and clarifying changes to provisions related to higher education law; modifying provisions related to the higher education advisory council, student grants and aid, and school licensure and registration; modifying procedures related to terminating institutions from financial aid programs; modifying certain definitions; modifying dissemination of certain data; amending Minnesota Statutes 2012, sections 13.47, subdivision 3; 136A.031, subdivision 2; 136A.101, subdivisions 8, 9; 136A.125, subdivision 2; 136A.233, subdivision 2; 136A.646; 136A.65, subdivisions 4, 8; 136A.653, by adding a subdivision; 141.25, subdivision 7; 141.35; 268.19, subdivision 1; 299A.45, subdivision 4; proposing coding for new law in Minnesota Statutes, chapter 136A; repealing Minnesota Rules, parts 4830.0140; 4830.0150; 4830.0160; 4830.0170; 4830.0180; 4830.0190; 4830.0195.</w:t>
      </w:r>
    </w:p>
    <w:p w:rsidR="00A463F5" w:rsidRDefault="00A463F5" w:rsidP="004068EA">
      <w:pPr>
        <w:spacing w:line="238" w:lineRule="auto"/>
        <w:ind w:firstLine="300"/>
        <w:jc w:val="both"/>
      </w:pPr>
    </w:p>
    <w:p w:rsidR="00A463F5" w:rsidRDefault="00A463F5" w:rsidP="004068EA">
      <w:pPr>
        <w:spacing w:line="238" w:lineRule="auto"/>
        <w:ind w:firstLine="300"/>
        <w:jc w:val="both"/>
      </w:pPr>
      <w:r>
        <w:t>The bill was read for the first time and referred to the Committee on Higher Education Finance and Policy.</w:t>
      </w:r>
    </w:p>
    <w:p w:rsidR="00A463F5" w:rsidRDefault="00A463F5" w:rsidP="004068EA">
      <w:pPr>
        <w:spacing w:line="238" w:lineRule="auto"/>
        <w:ind w:firstLine="300"/>
        <w:jc w:val="both"/>
      </w:pPr>
    </w:p>
    <w:p w:rsidR="00A463F5" w:rsidRDefault="00A463F5" w:rsidP="004068EA">
      <w:pPr>
        <w:spacing w:line="238" w:lineRule="auto"/>
        <w:ind w:firstLine="300"/>
        <w:jc w:val="both"/>
      </w:pPr>
    </w:p>
    <w:p w:rsidR="00A463F5" w:rsidRDefault="00A463F5" w:rsidP="004068EA">
      <w:pPr>
        <w:spacing w:line="238" w:lineRule="auto"/>
        <w:ind w:firstLine="300"/>
        <w:jc w:val="both"/>
      </w:pPr>
      <w:r>
        <w:t>Urdahl and Marquart introduced:</w:t>
      </w:r>
    </w:p>
    <w:p w:rsidR="00A463F5" w:rsidRDefault="00A463F5" w:rsidP="004068EA">
      <w:pPr>
        <w:spacing w:line="238" w:lineRule="auto"/>
        <w:ind w:firstLine="300"/>
        <w:jc w:val="both"/>
      </w:pPr>
    </w:p>
    <w:p w:rsidR="00A463F5" w:rsidRDefault="00A463F5" w:rsidP="004068EA">
      <w:pPr>
        <w:spacing w:line="238" w:lineRule="auto"/>
        <w:ind w:firstLine="300"/>
        <w:jc w:val="both"/>
      </w:pPr>
      <w:r>
        <w:t>H. F. No. 984, A bill for an act relating to education; prohibiting a school board from not renewing a coaching contract based solely on the existence of parent complaints; amending Minnesota Statutes 2012, section 122A.33, subdivision 3.</w:t>
      </w:r>
    </w:p>
    <w:p w:rsidR="00A463F5" w:rsidRDefault="00A463F5" w:rsidP="004068EA">
      <w:pPr>
        <w:spacing w:line="238" w:lineRule="auto"/>
        <w:ind w:firstLine="300"/>
        <w:jc w:val="both"/>
      </w:pPr>
    </w:p>
    <w:p w:rsidR="00A463F5" w:rsidRDefault="00A463F5" w:rsidP="004068EA">
      <w:pPr>
        <w:spacing w:line="238" w:lineRule="auto"/>
        <w:ind w:firstLine="300"/>
        <w:jc w:val="both"/>
      </w:pPr>
      <w:r>
        <w:t>The bill was read for the first time and referred to the Committee on Education Policy.</w:t>
      </w:r>
    </w:p>
    <w:p w:rsidR="00A463F5" w:rsidRDefault="00A463F5" w:rsidP="004068EA">
      <w:pPr>
        <w:spacing w:line="238" w:lineRule="auto"/>
        <w:ind w:firstLine="300"/>
        <w:jc w:val="both"/>
      </w:pPr>
    </w:p>
    <w:p w:rsidR="00A463F5" w:rsidRDefault="00A463F5" w:rsidP="004068EA">
      <w:pPr>
        <w:spacing w:line="238" w:lineRule="auto"/>
        <w:ind w:firstLine="300"/>
        <w:jc w:val="both"/>
      </w:pPr>
    </w:p>
    <w:p w:rsidR="00A463F5" w:rsidRDefault="00A463F5" w:rsidP="004068EA">
      <w:pPr>
        <w:spacing w:line="238" w:lineRule="auto"/>
        <w:ind w:firstLine="300"/>
        <w:jc w:val="both"/>
      </w:pPr>
      <w:r>
        <w:t xml:space="preserve">Johnson, S.; </w:t>
      </w:r>
      <w:proofErr w:type="spellStart"/>
      <w:r>
        <w:t>O'Driscoll</w:t>
      </w:r>
      <w:proofErr w:type="spellEnd"/>
      <w:r>
        <w:t xml:space="preserve">; Hoppe; </w:t>
      </w:r>
      <w:proofErr w:type="spellStart"/>
      <w:r>
        <w:t>Savick</w:t>
      </w:r>
      <w:proofErr w:type="spellEnd"/>
      <w:r>
        <w:t xml:space="preserve">; Atkins; </w:t>
      </w:r>
      <w:proofErr w:type="spellStart"/>
      <w:r>
        <w:t>Metsa</w:t>
      </w:r>
      <w:proofErr w:type="spellEnd"/>
      <w:r>
        <w:t xml:space="preserve">; Gunther; Masin; Lillie; O'Neill and </w:t>
      </w:r>
      <w:proofErr w:type="spellStart"/>
      <w:r>
        <w:t>Sundin</w:t>
      </w:r>
      <w:proofErr w:type="spellEnd"/>
      <w:r>
        <w:t xml:space="preserve"> introduced:</w:t>
      </w:r>
    </w:p>
    <w:p w:rsidR="00A463F5" w:rsidRDefault="00A463F5" w:rsidP="004068EA">
      <w:pPr>
        <w:spacing w:line="238" w:lineRule="auto"/>
        <w:ind w:firstLine="300"/>
        <w:jc w:val="both"/>
      </w:pPr>
    </w:p>
    <w:p w:rsidR="00A463F5" w:rsidRDefault="00A463F5" w:rsidP="004068EA">
      <w:pPr>
        <w:spacing w:line="238" w:lineRule="auto"/>
        <w:ind w:firstLine="300"/>
        <w:jc w:val="both"/>
      </w:pPr>
      <w:r>
        <w:t>H. F. No. 985, A bill for an act relating to telecommunications; clarifying enforcement authority; adding new requirements for tariffs; protecting proprietary information; specifying criteria for certificates of authority; terminating alternative regulation plans; adding definitions; making technical corrections; removing obsolete provisions; making conforming changes; amending Minnesota Statutes 2012, sections 216B.16, subdivision 2; 237.01, subdivisions 6, 7, by adding subdivisions; 237.02; 237.035; 237.036; 237.065, subdivision 2; 237.066, subdivision 3; 237.081, subdivisions 1, 1a, 2, 4; 237.09; 237.115; 237.12, by adding a subdivision; 237.121; 237.295, subdivision 2; 237.49; 237.491, subdivision 2; 237.661, subdivision 1; 237.663; 237.681, subdivision 5; 237.81; 308A.210, subdivision 8; 325F.693, subdivision 2; 412.014; 609.892, subdivision 1; proposing coding for new law in Minnesota Statutes, chapter 237; repealing Minnesota Statutes 2012, sections 237.06; 237.067; 237.068; 237.069; 237.07; 237.071; 237.072; 237.075, subdivisions 1, 2, 3, 4, 5, 6, 7, 8, 9, 10, 11; 237.076; 237.082; 237.10; 237.11; 237.12, subdivision 2; 237.15; 237.155; 237.16, subdivisions 1, 3, 4, 5, 6, 7, 8, 9, 10, 11, 12, 13; 237.164; 237.18; 237.21; 237.22; 237.23; 237.231; 237.28; 237.295, subdivisions 1, 6; 237.30; 237.33; 237.34; 237.35; 237.36; 237.37; 237.38; 237.39; 237.40; 237.411; 237.414; 237.47; 237.57; 237.59, subdivisions 1, 1a, 2, 3, 4, 5, 6, 8, 9, 10; 237.60, subdivisions 3, 4; 237.61; 237.626; 237.64; 237.66, subdivisions 1, 1a, 1c, 1d, 2, 2a, 3; 237.73; 237.74; 237.75; 237.76; 237.761; 237.762; 237.763; 237.764; 237.765; 237.766; 237.767; 237.768; 237.769; 237.770; 237.771; 237.772; 237.773, subdivisions 1, 2, 3, 4; 237.774; 237.775; 237.80.</w:t>
      </w:r>
    </w:p>
    <w:p w:rsidR="00A463F5" w:rsidRDefault="00A463F5" w:rsidP="004068EA">
      <w:pPr>
        <w:spacing w:line="238" w:lineRule="auto"/>
        <w:ind w:firstLine="300"/>
        <w:jc w:val="both"/>
      </w:pPr>
    </w:p>
    <w:p w:rsidR="00A463F5" w:rsidRDefault="00A463F5" w:rsidP="004068EA">
      <w:pPr>
        <w:spacing w:line="238" w:lineRule="auto"/>
        <w:ind w:firstLine="300"/>
        <w:jc w:val="both"/>
      </w:pPr>
      <w:r>
        <w:t>The bill was read for the first time and referred to the Committee on Labor, Workplace and Regulated Industries.</w:t>
      </w:r>
    </w:p>
    <w:p w:rsidR="00A463F5" w:rsidRDefault="00A463F5" w:rsidP="004068EA">
      <w:pPr>
        <w:spacing w:line="238" w:lineRule="auto"/>
        <w:ind w:firstLine="300"/>
        <w:jc w:val="both"/>
      </w:pPr>
    </w:p>
    <w:p w:rsidR="00A463F5" w:rsidRDefault="00A463F5" w:rsidP="004068EA">
      <w:pPr>
        <w:spacing w:line="238" w:lineRule="auto"/>
        <w:ind w:firstLine="300"/>
        <w:jc w:val="both"/>
      </w:pPr>
    </w:p>
    <w:p w:rsidR="00A463F5" w:rsidRDefault="00A463F5" w:rsidP="004068EA">
      <w:pPr>
        <w:spacing w:line="238" w:lineRule="auto"/>
        <w:ind w:firstLine="300"/>
        <w:jc w:val="both"/>
      </w:pPr>
      <w:r>
        <w:t>Newton; Ward, J.E.; Morgan; Kahn; Poppe; Benson, J.; Persell and Davnie introduced:</w:t>
      </w:r>
    </w:p>
    <w:p w:rsidR="00A463F5" w:rsidRDefault="00A463F5" w:rsidP="004068EA">
      <w:pPr>
        <w:spacing w:line="238" w:lineRule="auto"/>
        <w:ind w:firstLine="300"/>
        <w:jc w:val="both"/>
      </w:pPr>
    </w:p>
    <w:p w:rsidR="00A463F5" w:rsidRDefault="00A463F5" w:rsidP="004068EA">
      <w:pPr>
        <w:spacing w:line="238" w:lineRule="auto"/>
        <w:ind w:firstLine="300"/>
        <w:jc w:val="both"/>
      </w:pPr>
      <w:r>
        <w:t xml:space="preserve">H. F. No. 986, </w:t>
      </w:r>
      <w:proofErr w:type="gramStart"/>
      <w:r>
        <w:t>A</w:t>
      </w:r>
      <w:proofErr w:type="gramEnd"/>
      <w:r>
        <w:t xml:space="preserve"> bill for an act relating to education; adding school personnel notice and reporting requirements; proposing coding for new law in Minnesota Statutes, chapter 122A.</w:t>
      </w:r>
    </w:p>
    <w:p w:rsidR="00A463F5" w:rsidRDefault="00A463F5" w:rsidP="004068EA">
      <w:pPr>
        <w:spacing w:line="238" w:lineRule="auto"/>
        <w:ind w:firstLine="300"/>
        <w:jc w:val="both"/>
      </w:pPr>
    </w:p>
    <w:p w:rsidR="00A463F5" w:rsidRDefault="00A463F5" w:rsidP="004068EA">
      <w:pPr>
        <w:spacing w:line="238" w:lineRule="auto"/>
        <w:ind w:firstLine="300"/>
        <w:jc w:val="both"/>
      </w:pPr>
      <w:r>
        <w:t>The bill was read for the first time and referred to the Committee on Education Policy.</w:t>
      </w:r>
    </w:p>
    <w:p w:rsidR="00A463F5" w:rsidRDefault="00A463F5" w:rsidP="004068EA">
      <w:pPr>
        <w:spacing w:line="221" w:lineRule="auto"/>
        <w:ind w:firstLine="300"/>
        <w:jc w:val="both"/>
      </w:pPr>
      <w:r>
        <w:lastRenderedPageBreak/>
        <w:t>Franson, Nornes, Fabian, Quam and Swedzinski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H. F. No. 987, A resolution urging the President and the United States Department of State to approve the Presidential Permit application allowing the construction and operation of the TransCanada Keystone XL Pipeline between the United States and Canada.</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Environment and Natural Resources Policy.</w:t>
      </w:r>
    </w:p>
    <w:p w:rsidR="00A463F5" w:rsidRDefault="00A463F5" w:rsidP="004068EA">
      <w:pPr>
        <w:spacing w:line="221" w:lineRule="auto"/>
        <w:ind w:firstLine="300"/>
        <w:jc w:val="both"/>
      </w:pPr>
    </w:p>
    <w:p w:rsidR="00A463F5" w:rsidRDefault="00A463F5" w:rsidP="004068EA">
      <w:pPr>
        <w:spacing w:line="221" w:lineRule="auto"/>
        <w:ind w:firstLine="300"/>
        <w:jc w:val="both"/>
      </w:pPr>
    </w:p>
    <w:p w:rsidR="00A463F5" w:rsidRDefault="00A463F5" w:rsidP="004068EA">
      <w:pPr>
        <w:spacing w:line="221" w:lineRule="auto"/>
        <w:ind w:firstLine="300"/>
        <w:jc w:val="both"/>
      </w:pPr>
      <w:r>
        <w:t>Hackbarth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H. F. No. 988, A bill for an act relating to gambling; authorizing the director of the State Lottery to establish gaming machines; imposing a fee on gaming machine revenue; providing powers and duties to the director; amending Minnesota Statutes 2012, sections 240.13, by adding subdivisions; 299L.07, subdivisions 2, 2a; 340A.410, subdivision 5; 349A.01, subdivision 10, by adding subdivisions; 349A.10, subdivision 3; 349A.13; 541.20; 541.21; 609.75, subdivision 3; 609.761, subdivision 2; proposing coding for new law in Minnesota Statutes, chapters 297A; 349A; repealing Minnesota Statutes 2012, section 240.30, subdivision 8.</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Commerce and Consumer Protection Finance and Policy.</w:t>
      </w:r>
    </w:p>
    <w:p w:rsidR="00A463F5" w:rsidRDefault="00A463F5" w:rsidP="004068EA">
      <w:pPr>
        <w:spacing w:line="221" w:lineRule="auto"/>
        <w:ind w:firstLine="300"/>
        <w:jc w:val="both"/>
      </w:pPr>
    </w:p>
    <w:p w:rsidR="00A463F5" w:rsidRDefault="00A463F5" w:rsidP="004068EA">
      <w:pPr>
        <w:spacing w:line="221" w:lineRule="auto"/>
        <w:ind w:firstLine="300"/>
        <w:jc w:val="both"/>
      </w:pPr>
    </w:p>
    <w:p w:rsidR="00A463F5" w:rsidRDefault="00A463F5" w:rsidP="004068EA">
      <w:pPr>
        <w:spacing w:line="221" w:lineRule="auto"/>
        <w:ind w:firstLine="300"/>
        <w:jc w:val="both"/>
      </w:pPr>
      <w:r>
        <w:t>Kahn and Benson, J.,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 xml:space="preserve">H. F. No. 989, </w:t>
      </w:r>
      <w:proofErr w:type="gramStart"/>
      <w:r>
        <w:t>A</w:t>
      </w:r>
      <w:proofErr w:type="gramEnd"/>
      <w:r>
        <w:t xml:space="preserve"> bill for an act relating to gambling; authorizing director of the State Lottery to operate slot machines at the Minneapolis-St. Paul International Airport; proposing coding for new law in Minnesota Statutes, chapter 349A.</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Commerce and Consumer Protection Finance and Policy.</w:t>
      </w:r>
    </w:p>
    <w:p w:rsidR="00A463F5" w:rsidRDefault="00A463F5" w:rsidP="004068EA">
      <w:pPr>
        <w:spacing w:line="221" w:lineRule="auto"/>
        <w:ind w:firstLine="300"/>
        <w:jc w:val="both"/>
      </w:pPr>
    </w:p>
    <w:p w:rsidR="00A463F5" w:rsidRDefault="00A463F5" w:rsidP="004068EA">
      <w:pPr>
        <w:spacing w:line="221" w:lineRule="auto"/>
        <w:ind w:firstLine="300"/>
        <w:jc w:val="both"/>
      </w:pPr>
    </w:p>
    <w:p w:rsidR="00A463F5" w:rsidRDefault="00A463F5" w:rsidP="004068EA">
      <w:pPr>
        <w:spacing w:line="221" w:lineRule="auto"/>
        <w:ind w:firstLine="300"/>
        <w:jc w:val="both"/>
      </w:pPr>
      <w:r>
        <w:t>Davids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 xml:space="preserve">H. F. No. 990, </w:t>
      </w:r>
      <w:proofErr w:type="gramStart"/>
      <w:r>
        <w:t>A</w:t>
      </w:r>
      <w:proofErr w:type="gramEnd"/>
      <w:r>
        <w:t xml:space="preserve"> bill for an act relating to aeronautics; regulating unmanned aircraft; creating criminal penalties; authorizing civil actions; amending Minnesota Statutes 2012, section 360.013, by adding subdivisions; proposing coding for new law in Minnesota Statutes, chapter 360.</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Transportation Policy.</w:t>
      </w:r>
    </w:p>
    <w:p w:rsidR="00A463F5" w:rsidRDefault="00A463F5" w:rsidP="004068EA">
      <w:pPr>
        <w:spacing w:line="221" w:lineRule="auto"/>
        <w:ind w:firstLine="300"/>
        <w:jc w:val="both"/>
      </w:pPr>
    </w:p>
    <w:p w:rsidR="00A463F5" w:rsidRDefault="00A463F5" w:rsidP="004068EA">
      <w:pPr>
        <w:spacing w:line="221" w:lineRule="auto"/>
        <w:ind w:firstLine="300"/>
        <w:jc w:val="both"/>
      </w:pPr>
    </w:p>
    <w:p w:rsidR="00A463F5" w:rsidRDefault="00A463F5" w:rsidP="004068EA">
      <w:pPr>
        <w:spacing w:line="221" w:lineRule="auto"/>
        <w:ind w:firstLine="300"/>
        <w:jc w:val="both"/>
      </w:pPr>
      <w:r>
        <w:t>Mahoney and Gunther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 xml:space="preserve">H. F. No. 991, </w:t>
      </w:r>
      <w:proofErr w:type="gramStart"/>
      <w:r>
        <w:t>A</w:t>
      </w:r>
      <w:proofErr w:type="gramEnd"/>
      <w:r>
        <w:t xml:space="preserve"> bill for an act relating to economic development; expanding the Minnesota investment fund to include development authorities; amending Minnesota Statutes 2012, section 116J.8731, subdivisions 2, 8, 9.</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Jobs and Economic Development Finance and Policy.</w:t>
      </w:r>
    </w:p>
    <w:p w:rsidR="00A463F5" w:rsidRDefault="00A463F5" w:rsidP="004068EA">
      <w:pPr>
        <w:spacing w:line="221" w:lineRule="auto"/>
        <w:ind w:firstLine="300"/>
        <w:jc w:val="both"/>
      </w:pPr>
    </w:p>
    <w:p w:rsidR="00A463F5" w:rsidRDefault="00A463F5" w:rsidP="004068EA">
      <w:pPr>
        <w:spacing w:line="221" w:lineRule="auto"/>
        <w:ind w:firstLine="300"/>
        <w:jc w:val="both"/>
      </w:pPr>
    </w:p>
    <w:p w:rsidR="00A463F5" w:rsidRDefault="00A463F5" w:rsidP="004068EA">
      <w:pPr>
        <w:spacing w:line="221" w:lineRule="auto"/>
        <w:ind w:firstLine="300"/>
        <w:jc w:val="both"/>
      </w:pPr>
      <w:proofErr w:type="spellStart"/>
      <w:r>
        <w:t>Melin</w:t>
      </w:r>
      <w:proofErr w:type="spellEnd"/>
      <w:r>
        <w:t xml:space="preserve"> and Mahoney introduced:</w:t>
      </w:r>
    </w:p>
    <w:p w:rsidR="00A463F5" w:rsidRDefault="00A463F5" w:rsidP="004068EA">
      <w:pPr>
        <w:spacing w:line="221" w:lineRule="auto"/>
        <w:ind w:firstLine="300"/>
        <w:jc w:val="both"/>
      </w:pPr>
    </w:p>
    <w:p w:rsidR="00A463F5" w:rsidRDefault="00A463F5" w:rsidP="004068EA">
      <w:pPr>
        <w:spacing w:line="221" w:lineRule="auto"/>
        <w:ind w:firstLine="300"/>
        <w:jc w:val="both"/>
      </w:pPr>
      <w:r>
        <w:t xml:space="preserve">H. F. No. 992, </w:t>
      </w:r>
      <w:proofErr w:type="gramStart"/>
      <w:r>
        <w:t>A</w:t>
      </w:r>
      <w:proofErr w:type="gramEnd"/>
      <w:r>
        <w:t xml:space="preserve"> bill for an act relating to employment; regulating eligibility for unemployment compensation; amending Minnesota Statutes 2012, section 268.095, subdivisions 1, 3.</w:t>
      </w:r>
    </w:p>
    <w:p w:rsidR="00A463F5" w:rsidRDefault="00A463F5" w:rsidP="004068EA">
      <w:pPr>
        <w:spacing w:line="221" w:lineRule="auto"/>
        <w:ind w:firstLine="300"/>
        <w:jc w:val="both"/>
      </w:pPr>
    </w:p>
    <w:p w:rsidR="00A463F5" w:rsidRDefault="00A463F5" w:rsidP="004068EA">
      <w:pPr>
        <w:spacing w:line="221" w:lineRule="auto"/>
        <w:ind w:firstLine="300"/>
        <w:jc w:val="both"/>
      </w:pPr>
      <w:r>
        <w:t>The bill was read for the first time and referred to the Committee on Labor, Workplace and Regulated Industries.</w:t>
      </w:r>
    </w:p>
    <w:p w:rsidR="00A463F5" w:rsidRDefault="00A463F5" w:rsidP="00372EB7">
      <w:pPr>
        <w:spacing w:line="247" w:lineRule="auto"/>
        <w:ind w:firstLine="300"/>
        <w:jc w:val="both"/>
      </w:pPr>
      <w:r>
        <w:lastRenderedPageBreak/>
        <w:t>Moran, Mariani, Isaacson, Allen and Bly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H. F. No. 993, A bill for an act relating to housing finance; changing nonprofit eligibility for funding; amending Minnesota Statutes 2012, sections 462A.03, by adding a subdivision; 462A.209, subdivisions 1, 2, 3, by adding a subdivision; 462A.29.</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Housing Finance and Policy.</w:t>
      </w:r>
    </w:p>
    <w:p w:rsidR="00A463F5" w:rsidRDefault="00A463F5" w:rsidP="00372EB7">
      <w:pPr>
        <w:spacing w:line="247" w:lineRule="auto"/>
        <w:ind w:firstLine="300"/>
        <w:jc w:val="both"/>
      </w:pPr>
    </w:p>
    <w:p w:rsidR="00A463F5" w:rsidRDefault="00A463F5" w:rsidP="00372EB7">
      <w:pPr>
        <w:spacing w:line="247" w:lineRule="auto"/>
        <w:ind w:firstLine="300"/>
        <w:jc w:val="both"/>
      </w:pPr>
    </w:p>
    <w:p w:rsidR="00A463F5" w:rsidRDefault="00A463F5" w:rsidP="00372EB7">
      <w:pPr>
        <w:spacing w:line="247" w:lineRule="auto"/>
        <w:ind w:firstLine="300"/>
        <w:jc w:val="both"/>
      </w:pPr>
      <w:r>
        <w:t>Mullery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 xml:space="preserve">H. F. No. 994, </w:t>
      </w:r>
      <w:proofErr w:type="gramStart"/>
      <w:r>
        <w:t>A</w:t>
      </w:r>
      <w:proofErr w:type="gramEnd"/>
      <w:r>
        <w:t xml:space="preserve"> bill for an act relating to environment; requiring an analysis of cumulative pollution impacts before an environmental permit is issued and as part of environmental review; amending Minnesota Statutes 2012, sections 116.07, subdivision 4a, by adding a subdivision; 116D.04, subdivision 2a.</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Environment and Natural Resources Policy.</w:t>
      </w:r>
    </w:p>
    <w:p w:rsidR="00A463F5" w:rsidRDefault="00A463F5" w:rsidP="00372EB7">
      <w:pPr>
        <w:spacing w:line="247" w:lineRule="auto"/>
        <w:ind w:firstLine="300"/>
        <w:jc w:val="both"/>
      </w:pPr>
    </w:p>
    <w:p w:rsidR="00A463F5" w:rsidRDefault="00A463F5" w:rsidP="00372EB7">
      <w:pPr>
        <w:spacing w:line="247" w:lineRule="auto"/>
        <w:ind w:firstLine="300"/>
        <w:jc w:val="both"/>
      </w:pPr>
    </w:p>
    <w:p w:rsidR="00A463F5" w:rsidRDefault="00A463F5" w:rsidP="00372EB7">
      <w:pPr>
        <w:spacing w:line="247" w:lineRule="auto"/>
        <w:ind w:firstLine="300"/>
        <w:jc w:val="both"/>
      </w:pPr>
      <w:r>
        <w:t>Mullery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 xml:space="preserve">H. F. No. 995, </w:t>
      </w:r>
      <w:proofErr w:type="gramStart"/>
      <w:r>
        <w:t>A</w:t>
      </w:r>
      <w:proofErr w:type="gramEnd"/>
      <w:r>
        <w:t xml:space="preserve"> bill for an act relating to environment; requiring an environmental impact statement under certain conditions; prohibiting pollution in certain geographic areas; amending Minnesota Statutes 2012, section 116.07, by adding a subdivision.</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Environment and Natural Resources Policy.</w:t>
      </w:r>
    </w:p>
    <w:p w:rsidR="00A463F5" w:rsidRDefault="00A463F5" w:rsidP="00372EB7">
      <w:pPr>
        <w:spacing w:line="247" w:lineRule="auto"/>
        <w:ind w:firstLine="300"/>
        <w:jc w:val="both"/>
      </w:pPr>
    </w:p>
    <w:p w:rsidR="00A463F5" w:rsidRDefault="00A463F5" w:rsidP="00372EB7">
      <w:pPr>
        <w:spacing w:line="247" w:lineRule="auto"/>
        <w:ind w:firstLine="300"/>
        <w:jc w:val="both"/>
      </w:pPr>
    </w:p>
    <w:p w:rsidR="00A463F5" w:rsidRDefault="00A463F5" w:rsidP="00372EB7">
      <w:pPr>
        <w:spacing w:line="247" w:lineRule="auto"/>
        <w:ind w:firstLine="300"/>
        <w:jc w:val="both"/>
      </w:pPr>
      <w:r>
        <w:t>Green, Davids, Drazkowski, Nornes and Lohmer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H. F. No. 996, A bill for an act relating to taxation; individual income; modifying the small business investment tax credit; amending Minnesota Statutes 2012, section 116J.8737, subdivisions 1, 2, 8, by adding a subdivision.</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Jobs and Economic Development Finance and Policy.</w:t>
      </w:r>
    </w:p>
    <w:p w:rsidR="00A463F5" w:rsidRDefault="00A463F5" w:rsidP="00372EB7">
      <w:pPr>
        <w:spacing w:line="247" w:lineRule="auto"/>
        <w:ind w:firstLine="300"/>
        <w:jc w:val="both"/>
      </w:pPr>
    </w:p>
    <w:p w:rsidR="00A463F5" w:rsidRDefault="00A463F5" w:rsidP="00372EB7">
      <w:pPr>
        <w:spacing w:line="247" w:lineRule="auto"/>
        <w:ind w:firstLine="300"/>
        <w:jc w:val="both"/>
      </w:pPr>
    </w:p>
    <w:p w:rsidR="00A463F5" w:rsidRDefault="00A463F5" w:rsidP="00372EB7">
      <w:pPr>
        <w:spacing w:line="247" w:lineRule="auto"/>
        <w:ind w:firstLine="300"/>
        <w:jc w:val="both"/>
      </w:pPr>
      <w:r>
        <w:t xml:space="preserve">Rosenthal, Cornish, Simonson, Simon and </w:t>
      </w:r>
      <w:proofErr w:type="spellStart"/>
      <w:r>
        <w:t>Uglem</w:t>
      </w:r>
      <w:proofErr w:type="spellEnd"/>
      <w:r>
        <w:t xml:space="preserve">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 xml:space="preserve">H. F. No. 997, </w:t>
      </w:r>
      <w:proofErr w:type="gramStart"/>
      <w:r>
        <w:t>A</w:t>
      </w:r>
      <w:proofErr w:type="gramEnd"/>
      <w:r>
        <w:t xml:space="preserve"> bill for an act relating to public safety; requiring the Statewide Radio Board to study and report on long-term funding strategies for the ARMER and 911 systems.</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Public Safety Finance and Policy.</w:t>
      </w:r>
    </w:p>
    <w:p w:rsidR="00A463F5" w:rsidRDefault="00A463F5" w:rsidP="00372EB7">
      <w:pPr>
        <w:spacing w:line="247" w:lineRule="auto"/>
        <w:ind w:firstLine="300"/>
        <w:jc w:val="both"/>
      </w:pPr>
    </w:p>
    <w:p w:rsidR="00A463F5" w:rsidRDefault="00A463F5" w:rsidP="00372EB7">
      <w:pPr>
        <w:spacing w:line="247" w:lineRule="auto"/>
        <w:ind w:firstLine="300"/>
        <w:jc w:val="both"/>
      </w:pPr>
    </w:p>
    <w:p w:rsidR="00A463F5" w:rsidRDefault="00A463F5" w:rsidP="00372EB7">
      <w:pPr>
        <w:spacing w:line="247" w:lineRule="auto"/>
        <w:ind w:firstLine="300"/>
        <w:jc w:val="both"/>
      </w:pPr>
      <w:r>
        <w:t>Moran, Mariani, Norton and Woodard introduced:</w:t>
      </w:r>
    </w:p>
    <w:p w:rsidR="00A463F5" w:rsidRDefault="00A463F5" w:rsidP="00372EB7">
      <w:pPr>
        <w:spacing w:line="247" w:lineRule="auto"/>
        <w:ind w:firstLine="300"/>
        <w:jc w:val="both"/>
      </w:pPr>
    </w:p>
    <w:p w:rsidR="00A463F5" w:rsidRDefault="00A463F5" w:rsidP="00372EB7">
      <w:pPr>
        <w:spacing w:line="247" w:lineRule="auto"/>
        <w:ind w:firstLine="300"/>
        <w:jc w:val="both"/>
      </w:pPr>
      <w:r>
        <w:t xml:space="preserve">H. F. No. 998, </w:t>
      </w:r>
      <w:proofErr w:type="gramStart"/>
      <w:r>
        <w:t>A</w:t>
      </w:r>
      <w:proofErr w:type="gramEnd"/>
      <w:r>
        <w:t xml:space="preserve"> bill for an act relating to education; providing additional accountability for charter schools; amending Minnesota Statutes 2012, section 124D.10, subdivision 23.</w:t>
      </w:r>
    </w:p>
    <w:p w:rsidR="00A463F5" w:rsidRDefault="00A463F5" w:rsidP="00372EB7">
      <w:pPr>
        <w:spacing w:line="247" w:lineRule="auto"/>
        <w:ind w:firstLine="300"/>
        <w:jc w:val="both"/>
      </w:pPr>
    </w:p>
    <w:p w:rsidR="00A463F5" w:rsidRDefault="00A463F5" w:rsidP="00372EB7">
      <w:pPr>
        <w:spacing w:line="247" w:lineRule="auto"/>
        <w:ind w:firstLine="300"/>
        <w:jc w:val="both"/>
      </w:pPr>
      <w:r>
        <w:t>The bill was read for the first time and referred to the Committee on Education Policy.</w:t>
      </w:r>
    </w:p>
    <w:p w:rsidR="00A463F5" w:rsidRDefault="00A463F5" w:rsidP="00BE4442">
      <w:pPr>
        <w:spacing w:line="252" w:lineRule="auto"/>
        <w:ind w:firstLine="300"/>
        <w:jc w:val="both"/>
      </w:pPr>
      <w:r>
        <w:lastRenderedPageBreak/>
        <w:t>Falk and Swedzinski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H. F. No. 999, A bill for an act relating to capital improvements; appropriating money to design and reconstruct a levee in the city of Montevideo; authorizing the sale and issuance of state bonds.</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Environment, Natural Resources and Agriculture Finance.</w:t>
      </w:r>
    </w:p>
    <w:p w:rsidR="00A463F5" w:rsidRDefault="00A463F5" w:rsidP="00BE4442">
      <w:pPr>
        <w:spacing w:line="252" w:lineRule="auto"/>
        <w:ind w:firstLine="300"/>
        <w:jc w:val="both"/>
      </w:pPr>
    </w:p>
    <w:p w:rsidR="00A463F5" w:rsidRDefault="00A463F5" w:rsidP="00BE4442">
      <w:pPr>
        <w:spacing w:line="252" w:lineRule="auto"/>
        <w:ind w:firstLine="300"/>
        <w:jc w:val="both"/>
      </w:pPr>
    </w:p>
    <w:p w:rsidR="00A463F5" w:rsidRDefault="00A463F5" w:rsidP="00BE4442">
      <w:pPr>
        <w:spacing w:line="252" w:lineRule="auto"/>
        <w:ind w:firstLine="300"/>
        <w:jc w:val="both"/>
      </w:pPr>
      <w:r>
        <w:t>Kelly, Hortman, Beard, Atkins, Falk, Garofalo and Hornstein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H. F. No. 1000, </w:t>
      </w:r>
      <w:proofErr w:type="gramStart"/>
      <w:r>
        <w:t>A</w:t>
      </w:r>
      <w:proofErr w:type="gramEnd"/>
      <w:r>
        <w:t xml:space="preserve"> bill for an act relating to energy; requiring the commissioner of commerce to make </w:t>
      </w:r>
      <w:r w:rsidRPr="00153D6E">
        <w:rPr>
          <w:spacing w:val="-3"/>
        </w:rPr>
        <w:t>assessments to fund clean energy resource teams; amending Minnesota Statutes 2012, section 216B.241, subdivision 1e.</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Energy Policy.</w:t>
      </w:r>
    </w:p>
    <w:p w:rsidR="00A463F5" w:rsidRDefault="00A463F5" w:rsidP="00BE4442">
      <w:pPr>
        <w:spacing w:line="252" w:lineRule="auto"/>
        <w:ind w:firstLine="300"/>
        <w:jc w:val="both"/>
      </w:pPr>
    </w:p>
    <w:p w:rsidR="00A463F5" w:rsidRDefault="00A463F5" w:rsidP="00BE4442">
      <w:pPr>
        <w:spacing w:line="252" w:lineRule="auto"/>
        <w:ind w:firstLine="300"/>
        <w:jc w:val="both"/>
      </w:pPr>
    </w:p>
    <w:p w:rsidR="00A463F5" w:rsidRDefault="00A463F5" w:rsidP="00BE4442">
      <w:pPr>
        <w:spacing w:line="252" w:lineRule="auto"/>
        <w:ind w:firstLine="300"/>
        <w:jc w:val="both"/>
      </w:pPr>
      <w:r>
        <w:t>Ward, J.A., and Kieffer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H. F. No. 1001, </w:t>
      </w:r>
      <w:proofErr w:type="gramStart"/>
      <w:r>
        <w:t>A</w:t>
      </w:r>
      <w:proofErr w:type="gramEnd"/>
      <w:r>
        <w:t xml:space="preserve"> bill for an act relating to utilities; regulating notice to cities of certain utility disconnections; amending Minnesota Statutes 2012, section 216B.0976, subdivision 1.</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Energy Policy.</w:t>
      </w:r>
    </w:p>
    <w:p w:rsidR="00A463F5" w:rsidRDefault="00A463F5" w:rsidP="00BE4442">
      <w:pPr>
        <w:spacing w:line="252" w:lineRule="auto"/>
        <w:ind w:firstLine="300"/>
        <w:jc w:val="both"/>
      </w:pPr>
    </w:p>
    <w:p w:rsidR="00A463F5" w:rsidRDefault="00A463F5" w:rsidP="00BE4442">
      <w:pPr>
        <w:spacing w:line="252" w:lineRule="auto"/>
        <w:ind w:firstLine="300"/>
        <w:jc w:val="both"/>
      </w:pPr>
    </w:p>
    <w:p w:rsidR="00A463F5" w:rsidRDefault="00A463F5" w:rsidP="00BE4442">
      <w:pPr>
        <w:spacing w:line="252" w:lineRule="auto"/>
        <w:ind w:firstLine="300"/>
        <w:jc w:val="both"/>
      </w:pPr>
      <w:r>
        <w:t>Schoen and Winkler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H. F. No. 1002, A bill for an act relating to health occupations; establishing a criminal background check process for individuals licensed by the health-related licensing boards and the commissioner of health; appropriating money; amending Minnesota Statutes 2012, section 13.411, subdivision 7; proposing coding for new law in Minnesota Statutes, chapter 214.</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Health and Human Services Policy.</w:t>
      </w:r>
    </w:p>
    <w:p w:rsidR="00A463F5" w:rsidRDefault="00A463F5" w:rsidP="00BE4442">
      <w:pPr>
        <w:spacing w:line="252" w:lineRule="auto"/>
        <w:ind w:firstLine="300"/>
        <w:jc w:val="both"/>
      </w:pP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Morgan, Mariani, </w:t>
      </w:r>
      <w:proofErr w:type="spellStart"/>
      <w:r>
        <w:t>Dorholt</w:t>
      </w:r>
      <w:proofErr w:type="spellEnd"/>
      <w:r>
        <w:t>, Moran and Davnie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H. F. No. 1003, </w:t>
      </w:r>
      <w:proofErr w:type="gramStart"/>
      <w:r>
        <w:t>A</w:t>
      </w:r>
      <w:proofErr w:type="gramEnd"/>
      <w:r>
        <w:t xml:space="preserve"> bill for an act relating to education; establishing a Minnesota math corps program; appropriating money; amending Minnesota Statutes 2012, section 124D.42.</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Education Policy.</w:t>
      </w:r>
    </w:p>
    <w:p w:rsidR="00A463F5" w:rsidRDefault="00A463F5" w:rsidP="00BE4442">
      <w:pPr>
        <w:spacing w:line="252" w:lineRule="auto"/>
        <w:ind w:firstLine="300"/>
        <w:jc w:val="both"/>
      </w:pP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Norton, Loeffler, </w:t>
      </w:r>
      <w:proofErr w:type="spellStart"/>
      <w:r>
        <w:t>Zerwas</w:t>
      </w:r>
      <w:proofErr w:type="spellEnd"/>
      <w:r>
        <w:t>, Halverson, Huntley, Dettmer and Liebling introduced:</w:t>
      </w:r>
    </w:p>
    <w:p w:rsidR="00A463F5" w:rsidRDefault="00A463F5" w:rsidP="00BE4442">
      <w:pPr>
        <w:spacing w:line="252" w:lineRule="auto"/>
        <w:ind w:firstLine="300"/>
        <w:jc w:val="both"/>
      </w:pPr>
    </w:p>
    <w:p w:rsidR="00A463F5" w:rsidRDefault="00A463F5" w:rsidP="00BE4442">
      <w:pPr>
        <w:spacing w:line="252" w:lineRule="auto"/>
        <w:ind w:firstLine="300"/>
        <w:jc w:val="both"/>
      </w:pPr>
      <w:r>
        <w:t xml:space="preserve">H. F. No. 1004, </w:t>
      </w:r>
      <w:proofErr w:type="gramStart"/>
      <w:r>
        <w:t>A</w:t>
      </w:r>
      <w:proofErr w:type="gramEnd"/>
      <w:r>
        <w:t xml:space="preserve"> bill for an act relating to health; appropriating funds for the statewide health improvement program.</w:t>
      </w:r>
    </w:p>
    <w:p w:rsidR="00A463F5" w:rsidRDefault="00A463F5" w:rsidP="00BE4442">
      <w:pPr>
        <w:spacing w:line="252" w:lineRule="auto"/>
        <w:ind w:firstLine="300"/>
        <w:jc w:val="both"/>
      </w:pPr>
    </w:p>
    <w:p w:rsidR="00A463F5" w:rsidRDefault="00A463F5" w:rsidP="00BE4442">
      <w:pPr>
        <w:spacing w:line="252" w:lineRule="auto"/>
        <w:ind w:firstLine="300"/>
        <w:jc w:val="both"/>
      </w:pPr>
      <w:r>
        <w:t>The bill was read for the first time and referred to the Committee on Health and Human Services Finance.</w:t>
      </w:r>
    </w:p>
    <w:p w:rsidR="00A463F5" w:rsidRDefault="00A463F5" w:rsidP="00933A37">
      <w:pPr>
        <w:spacing w:line="247" w:lineRule="auto"/>
        <w:ind w:firstLine="300"/>
        <w:jc w:val="both"/>
      </w:pPr>
      <w:r>
        <w:lastRenderedPageBreak/>
        <w:t>Faust; Hamilton; Torkelson; Anderson, P., and Poppe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H. F. No. 1005, A bill for an act relating to animals; pet and companion animals; providing for requirements and inspection authority for commercial dog and cat breeders; appropriating money; amending Minnesota Statutes 2012, sections 346.36, by adding subdivisions; 346.39, by adding subdivisions.</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Agriculture Policy.</w:t>
      </w:r>
    </w:p>
    <w:p w:rsidR="00A463F5" w:rsidRDefault="00A463F5" w:rsidP="00933A37">
      <w:pPr>
        <w:spacing w:line="247" w:lineRule="auto"/>
        <w:ind w:firstLine="300"/>
        <w:jc w:val="both"/>
      </w:pPr>
    </w:p>
    <w:p w:rsidR="00A463F5" w:rsidRDefault="00A463F5" w:rsidP="00933A37">
      <w:pPr>
        <w:spacing w:line="247" w:lineRule="auto"/>
        <w:ind w:firstLine="300"/>
        <w:jc w:val="both"/>
      </w:pPr>
    </w:p>
    <w:p w:rsidR="00A463F5" w:rsidRDefault="00A463F5" w:rsidP="00933A37">
      <w:pPr>
        <w:spacing w:line="247" w:lineRule="auto"/>
        <w:ind w:firstLine="300"/>
        <w:jc w:val="both"/>
      </w:pPr>
      <w:proofErr w:type="spellStart"/>
      <w:r>
        <w:t>Selcer</w:t>
      </w:r>
      <w:proofErr w:type="spellEnd"/>
      <w:r>
        <w:t>; Benson, J., and McDonald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H. F. No. 1006, A bill for an act relating to education; clarifying continuing education clock hour requirements for teachers licensed to teach deaf and hard-of-hearing students in prekindergarten through grade 12; amending Minnesota Statutes 2012, section 122A.28, subdivision 1.</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Education Policy.</w:t>
      </w:r>
    </w:p>
    <w:p w:rsidR="00A463F5" w:rsidRDefault="00A463F5" w:rsidP="00933A37">
      <w:pPr>
        <w:spacing w:line="247" w:lineRule="auto"/>
        <w:ind w:firstLine="300"/>
        <w:jc w:val="both"/>
      </w:pPr>
    </w:p>
    <w:p w:rsidR="00A463F5" w:rsidRDefault="00A463F5" w:rsidP="00933A37">
      <w:pPr>
        <w:spacing w:line="247" w:lineRule="auto"/>
        <w:ind w:firstLine="300"/>
        <w:jc w:val="both"/>
      </w:pPr>
    </w:p>
    <w:p w:rsidR="00A463F5" w:rsidRDefault="00A463F5" w:rsidP="00933A37">
      <w:pPr>
        <w:spacing w:line="247" w:lineRule="auto"/>
        <w:ind w:firstLine="300"/>
        <w:jc w:val="both"/>
      </w:pPr>
      <w:r>
        <w:t>Bly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 xml:space="preserve">H. F. No. 1007, A bill for an act relating to education; creating a new intermediate school district in Carver, Scott, and </w:t>
      </w:r>
      <w:proofErr w:type="spellStart"/>
      <w:r>
        <w:t>LeSeuer</w:t>
      </w:r>
      <w:proofErr w:type="spellEnd"/>
      <w:r>
        <w:t xml:space="preserve"> counties; proposing coding for new law in Minnesota Statutes, chapter 136D.</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Education Policy.</w:t>
      </w:r>
    </w:p>
    <w:p w:rsidR="00A463F5" w:rsidRDefault="00A463F5" w:rsidP="00933A37">
      <w:pPr>
        <w:spacing w:line="247" w:lineRule="auto"/>
        <w:ind w:firstLine="300"/>
        <w:jc w:val="both"/>
      </w:pPr>
    </w:p>
    <w:p w:rsidR="00A463F5" w:rsidRDefault="00A463F5" w:rsidP="00933A37">
      <w:pPr>
        <w:spacing w:line="247" w:lineRule="auto"/>
        <w:ind w:firstLine="300"/>
        <w:jc w:val="both"/>
      </w:pPr>
    </w:p>
    <w:p w:rsidR="00A463F5" w:rsidRDefault="00A463F5" w:rsidP="00933A37">
      <w:pPr>
        <w:spacing w:line="247" w:lineRule="auto"/>
        <w:ind w:firstLine="300"/>
        <w:jc w:val="both"/>
      </w:pPr>
      <w:r>
        <w:t>Kahn, Winkler, Erhardt and Hornstein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H. F. No. 1008, A bill for an act relating to transportation; bicycles; modifying riding rules and equipment requirements; amending Minnesota Statutes 2012, sections 169.222, subdivisions 2, 4, 6; 169.68.</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Transportation Policy.</w:t>
      </w:r>
    </w:p>
    <w:p w:rsidR="00A463F5" w:rsidRDefault="00A463F5" w:rsidP="00933A37">
      <w:pPr>
        <w:spacing w:line="247" w:lineRule="auto"/>
        <w:ind w:firstLine="300"/>
        <w:jc w:val="both"/>
      </w:pPr>
    </w:p>
    <w:p w:rsidR="00A463F5" w:rsidRDefault="00A463F5" w:rsidP="00933A37">
      <w:pPr>
        <w:spacing w:line="247" w:lineRule="auto"/>
        <w:ind w:firstLine="300"/>
        <w:jc w:val="both"/>
      </w:pPr>
    </w:p>
    <w:p w:rsidR="00A463F5" w:rsidRDefault="00A463F5" w:rsidP="00933A37">
      <w:pPr>
        <w:spacing w:line="247" w:lineRule="auto"/>
        <w:ind w:firstLine="300"/>
        <w:jc w:val="both"/>
      </w:pPr>
      <w:r>
        <w:t>Masin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H. F. No. 1009, A bill for an act relating to public safety; traffic regulations; school buses; making technical corrections to certain safety requirements; amending Minnesota Statutes 2012, sections 169.011, subdivision 71; 169.443, subdivision 9; 169.447, subdivision 2; 169.454, subdivision 12.</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Transportation Policy.</w:t>
      </w:r>
    </w:p>
    <w:p w:rsidR="00A463F5" w:rsidRDefault="00A463F5" w:rsidP="00933A37">
      <w:pPr>
        <w:spacing w:line="247" w:lineRule="auto"/>
        <w:ind w:firstLine="300"/>
        <w:jc w:val="both"/>
      </w:pPr>
    </w:p>
    <w:p w:rsidR="00A463F5" w:rsidRDefault="00A463F5" w:rsidP="00933A37">
      <w:pPr>
        <w:spacing w:line="247" w:lineRule="auto"/>
        <w:ind w:firstLine="300"/>
        <w:jc w:val="both"/>
      </w:pPr>
    </w:p>
    <w:p w:rsidR="00A463F5" w:rsidRDefault="00A463F5" w:rsidP="00933A37">
      <w:pPr>
        <w:spacing w:line="247" w:lineRule="auto"/>
        <w:ind w:firstLine="300"/>
        <w:jc w:val="both"/>
      </w:pPr>
      <w:r>
        <w:t>Simonson and Schoen introduced:</w:t>
      </w:r>
    </w:p>
    <w:p w:rsidR="00A463F5" w:rsidRDefault="00A463F5" w:rsidP="00933A37">
      <w:pPr>
        <w:spacing w:line="247" w:lineRule="auto"/>
        <w:ind w:firstLine="300"/>
        <w:jc w:val="both"/>
      </w:pPr>
    </w:p>
    <w:p w:rsidR="00A463F5" w:rsidRDefault="00A463F5" w:rsidP="00933A37">
      <w:pPr>
        <w:spacing w:line="247" w:lineRule="auto"/>
        <w:ind w:firstLine="300"/>
        <w:jc w:val="both"/>
      </w:pPr>
      <w:r>
        <w:t>H. F. No. 1010, A bill for an act relating to public safety; providing for a 36-month presumptive executed sentence for certain repeat sex offenders; amending Minnesota Statutes 2012, section 609.3455, by adding a subdivision.</w:t>
      </w:r>
    </w:p>
    <w:p w:rsidR="00A463F5" w:rsidRDefault="00A463F5" w:rsidP="00933A37">
      <w:pPr>
        <w:spacing w:line="247" w:lineRule="auto"/>
        <w:ind w:firstLine="300"/>
        <w:jc w:val="both"/>
      </w:pPr>
    </w:p>
    <w:p w:rsidR="00A463F5" w:rsidRDefault="00A463F5" w:rsidP="00933A37">
      <w:pPr>
        <w:spacing w:line="247" w:lineRule="auto"/>
        <w:ind w:firstLine="300"/>
        <w:jc w:val="both"/>
      </w:pPr>
      <w:r>
        <w:t>The bill was read for the first time and referred to the Committee on Public Safety Finance and Policy.</w:t>
      </w:r>
    </w:p>
    <w:p w:rsidR="00A463F5" w:rsidRDefault="00A463F5" w:rsidP="00953A76">
      <w:pPr>
        <w:spacing w:line="247" w:lineRule="auto"/>
        <w:ind w:firstLine="300"/>
        <w:jc w:val="both"/>
      </w:pPr>
      <w:r>
        <w:lastRenderedPageBreak/>
        <w:t>Erhardt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H. F. No. 1011, A bill for an act relating to metropolitan government; providing for additional financing of metropolitan area transit and paratransit capital expenditures; authorizing the issuance of certain obligations; amending Minnesota Statutes 2012, section 473.39, by adding a subdivision.</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Transportation Finance.</w:t>
      </w:r>
    </w:p>
    <w:p w:rsidR="00A463F5" w:rsidRDefault="00A463F5" w:rsidP="00953A76">
      <w:pPr>
        <w:spacing w:line="247" w:lineRule="auto"/>
        <w:ind w:firstLine="300"/>
        <w:jc w:val="both"/>
      </w:pPr>
    </w:p>
    <w:p w:rsidR="00A463F5" w:rsidRDefault="00A463F5" w:rsidP="00953A76">
      <w:pPr>
        <w:spacing w:line="247" w:lineRule="auto"/>
        <w:ind w:firstLine="300"/>
        <w:jc w:val="both"/>
      </w:pPr>
    </w:p>
    <w:p w:rsidR="00A463F5" w:rsidRDefault="00A463F5" w:rsidP="00953A76">
      <w:pPr>
        <w:spacing w:line="247" w:lineRule="auto"/>
        <w:ind w:firstLine="300"/>
        <w:jc w:val="both"/>
      </w:pPr>
      <w:r>
        <w:t>Beard and Albright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H. F. No. 1012, A bill for an act relating to taxation; sales and use; providing for a construction exemption for an industrial measurement manufacturing and controls facility; amending Minnesota Statutes 2012, sections 297A.71, by adding a subdivision; 297A.75, subdivision 1.</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Taxes.</w:t>
      </w:r>
    </w:p>
    <w:p w:rsidR="00A463F5" w:rsidRDefault="00A463F5" w:rsidP="00953A76">
      <w:pPr>
        <w:spacing w:line="247" w:lineRule="auto"/>
        <w:ind w:firstLine="300"/>
        <w:jc w:val="both"/>
      </w:pPr>
    </w:p>
    <w:p w:rsidR="00A463F5" w:rsidRDefault="00A463F5" w:rsidP="00953A76">
      <w:pPr>
        <w:spacing w:line="247" w:lineRule="auto"/>
        <w:ind w:firstLine="300"/>
        <w:jc w:val="both"/>
      </w:pPr>
    </w:p>
    <w:p w:rsidR="00A463F5" w:rsidRDefault="00A463F5" w:rsidP="00953A76">
      <w:pPr>
        <w:spacing w:line="247" w:lineRule="auto"/>
        <w:ind w:firstLine="300"/>
        <w:jc w:val="both"/>
      </w:pPr>
      <w:r>
        <w:t>Mariani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 xml:space="preserve">H. F. No. 1013, </w:t>
      </w:r>
      <w:proofErr w:type="gramStart"/>
      <w:r>
        <w:t>A</w:t>
      </w:r>
      <w:proofErr w:type="gramEnd"/>
      <w:r>
        <w:t xml:space="preserve"> bill for an act relating to employment; regulating contracts for labor or services for janitors, security guards, and window cleaners; providing penalties; proposing coding for new law in Minnesota Statutes, chapter 181.</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Labor, Workplace and Regulated Industries.</w:t>
      </w:r>
    </w:p>
    <w:p w:rsidR="00A463F5" w:rsidRDefault="00A463F5" w:rsidP="00953A76">
      <w:pPr>
        <w:spacing w:line="247" w:lineRule="auto"/>
        <w:ind w:firstLine="300"/>
        <w:jc w:val="both"/>
      </w:pPr>
    </w:p>
    <w:p w:rsidR="00A463F5" w:rsidRDefault="00A463F5" w:rsidP="00953A76">
      <w:pPr>
        <w:spacing w:line="247" w:lineRule="auto"/>
        <w:ind w:firstLine="300"/>
        <w:jc w:val="both"/>
      </w:pPr>
    </w:p>
    <w:p w:rsidR="00A463F5" w:rsidRDefault="00A463F5" w:rsidP="00953A76">
      <w:pPr>
        <w:spacing w:line="247" w:lineRule="auto"/>
        <w:ind w:firstLine="300"/>
        <w:jc w:val="both"/>
      </w:pPr>
      <w:r>
        <w:t xml:space="preserve">Mahoney, Atkins, Gunther and </w:t>
      </w:r>
      <w:proofErr w:type="spellStart"/>
      <w:r>
        <w:t>Metsa</w:t>
      </w:r>
      <w:proofErr w:type="spellEnd"/>
      <w:r>
        <w:t xml:space="preserve">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 xml:space="preserve">H. F. No. 1014, </w:t>
      </w:r>
      <w:proofErr w:type="gramStart"/>
      <w:r>
        <w:t>A</w:t>
      </w:r>
      <w:proofErr w:type="gramEnd"/>
      <w:r>
        <w:t xml:space="preserve"> bill for an act relating to energy; providing for economic development rate plans for public utilities; amending Minnesota Statutes 2012, section 216B.161.</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Energy Policy.</w:t>
      </w:r>
    </w:p>
    <w:p w:rsidR="00A463F5" w:rsidRDefault="00A463F5" w:rsidP="00953A76">
      <w:pPr>
        <w:spacing w:line="247" w:lineRule="auto"/>
        <w:ind w:firstLine="300"/>
        <w:jc w:val="both"/>
      </w:pPr>
    </w:p>
    <w:p w:rsidR="00A463F5" w:rsidRDefault="00A463F5" w:rsidP="00953A76">
      <w:pPr>
        <w:spacing w:line="247" w:lineRule="auto"/>
        <w:ind w:firstLine="300"/>
        <w:jc w:val="both"/>
      </w:pPr>
    </w:p>
    <w:p w:rsidR="00A463F5" w:rsidRDefault="00A463F5" w:rsidP="00953A76">
      <w:pPr>
        <w:spacing w:line="247" w:lineRule="auto"/>
        <w:ind w:firstLine="300"/>
        <w:jc w:val="both"/>
      </w:pPr>
      <w:proofErr w:type="spellStart"/>
      <w:r>
        <w:t>Selcer</w:t>
      </w:r>
      <w:proofErr w:type="spellEnd"/>
      <w:r>
        <w:t>, Mahoney, Beard, Hortman and Morgan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 xml:space="preserve">H. F. No. 1015, </w:t>
      </w:r>
      <w:proofErr w:type="gramStart"/>
      <w:r>
        <w:t>A</w:t>
      </w:r>
      <w:proofErr w:type="gramEnd"/>
      <w:r>
        <w:t xml:space="preserve"> bill for an act relating to energy; regulating the recovery of certain gas utility infrastructure costs; amending Minnesota Statutes 2012, section 216B.1635.</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Energy Policy.</w:t>
      </w:r>
    </w:p>
    <w:p w:rsidR="00A463F5" w:rsidRDefault="00A463F5" w:rsidP="00953A76">
      <w:pPr>
        <w:spacing w:line="247" w:lineRule="auto"/>
        <w:ind w:firstLine="300"/>
        <w:jc w:val="both"/>
      </w:pPr>
    </w:p>
    <w:p w:rsidR="00A463F5" w:rsidRDefault="00A463F5" w:rsidP="00953A76">
      <w:pPr>
        <w:spacing w:line="247" w:lineRule="auto"/>
        <w:ind w:firstLine="300"/>
        <w:jc w:val="both"/>
      </w:pPr>
    </w:p>
    <w:p w:rsidR="00A463F5" w:rsidRDefault="00A463F5" w:rsidP="00953A76">
      <w:pPr>
        <w:spacing w:line="247" w:lineRule="auto"/>
        <w:ind w:firstLine="300"/>
        <w:jc w:val="both"/>
      </w:pPr>
      <w:proofErr w:type="spellStart"/>
      <w:r>
        <w:t>Selcer</w:t>
      </w:r>
      <w:proofErr w:type="spellEnd"/>
      <w:r>
        <w:t>, Rosenthal, Abeler, Allen, Erhardt, Newton, Wills and Lien introduced:</w:t>
      </w:r>
    </w:p>
    <w:p w:rsidR="00A463F5" w:rsidRDefault="00A463F5" w:rsidP="00953A76">
      <w:pPr>
        <w:spacing w:line="247" w:lineRule="auto"/>
        <w:ind w:firstLine="300"/>
        <w:jc w:val="both"/>
      </w:pPr>
    </w:p>
    <w:p w:rsidR="00A463F5" w:rsidRDefault="00A463F5" w:rsidP="00953A76">
      <w:pPr>
        <w:spacing w:line="247" w:lineRule="auto"/>
        <w:ind w:firstLine="300"/>
        <w:jc w:val="both"/>
      </w:pPr>
      <w:r>
        <w:t xml:space="preserve">H. F. No. 1016, </w:t>
      </w:r>
      <w:proofErr w:type="gramStart"/>
      <w:r>
        <w:t>A</w:t>
      </w:r>
      <w:proofErr w:type="gramEnd"/>
      <w:r>
        <w:t xml:space="preserve"> bill for an act relating to transportation; requiring designation of an individual to monitor compliance with underage drinking laws during transportation provided by a motor carrier of passengers or limousine service; proposing coding for new law in Minnesota Statutes, chapter 169.</w:t>
      </w:r>
    </w:p>
    <w:p w:rsidR="00A463F5" w:rsidRDefault="00A463F5" w:rsidP="00953A76">
      <w:pPr>
        <w:spacing w:line="247" w:lineRule="auto"/>
        <w:ind w:firstLine="300"/>
        <w:jc w:val="both"/>
      </w:pPr>
    </w:p>
    <w:p w:rsidR="00A463F5" w:rsidRDefault="00A463F5" w:rsidP="00953A76">
      <w:pPr>
        <w:spacing w:line="247" w:lineRule="auto"/>
        <w:ind w:firstLine="300"/>
        <w:jc w:val="both"/>
      </w:pPr>
      <w:r>
        <w:t>The bill was read for the first time and referred to the Committee on Transportation Policy.</w:t>
      </w:r>
    </w:p>
    <w:p w:rsidR="00A463F5" w:rsidRDefault="00A463F5" w:rsidP="00577E6D">
      <w:pPr>
        <w:spacing w:line="257" w:lineRule="auto"/>
        <w:ind w:firstLine="300"/>
        <w:jc w:val="both"/>
      </w:pPr>
      <w:r>
        <w:lastRenderedPageBreak/>
        <w:t>Erhardt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H. F. No. 1017, A bill for an act relating to transportation; highways; amending certain legislative routes of the trunk highway system; removing certain legislative routes from the trunk highway system; amending Minnesota Statutes 2012, section 161.115, subdivision 229, by adding a subdivision.</w:t>
      </w:r>
    </w:p>
    <w:p w:rsidR="00A463F5" w:rsidRDefault="00A463F5" w:rsidP="00577E6D">
      <w:pPr>
        <w:spacing w:line="257" w:lineRule="auto"/>
        <w:ind w:firstLine="300"/>
        <w:jc w:val="both"/>
      </w:pPr>
    </w:p>
    <w:p w:rsidR="00A463F5" w:rsidRDefault="00A463F5" w:rsidP="00577E6D">
      <w:pPr>
        <w:spacing w:line="257" w:lineRule="auto"/>
        <w:ind w:firstLine="300"/>
        <w:jc w:val="both"/>
      </w:pPr>
      <w:r>
        <w:t>The bill was read for the first time and referred to the Committee on Transportation Policy.</w:t>
      </w:r>
    </w:p>
    <w:p w:rsidR="00A463F5" w:rsidRDefault="00A463F5" w:rsidP="00577E6D">
      <w:pPr>
        <w:spacing w:line="257" w:lineRule="auto"/>
        <w:ind w:firstLine="300"/>
        <w:jc w:val="both"/>
      </w:pPr>
    </w:p>
    <w:p w:rsidR="00A463F5" w:rsidRDefault="00A463F5" w:rsidP="00577E6D">
      <w:pPr>
        <w:spacing w:line="257" w:lineRule="auto"/>
        <w:ind w:firstLine="300"/>
        <w:jc w:val="both"/>
      </w:pPr>
    </w:p>
    <w:p w:rsidR="00A463F5" w:rsidRDefault="00A463F5" w:rsidP="00577E6D">
      <w:pPr>
        <w:spacing w:line="257" w:lineRule="auto"/>
        <w:ind w:firstLine="300"/>
        <w:jc w:val="both"/>
      </w:pPr>
      <w:r>
        <w:t>Ward, J.E.; Mahoney; Gunther; Persell and Fabian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 xml:space="preserve">H. F. No. 1018, </w:t>
      </w:r>
      <w:proofErr w:type="gramStart"/>
      <w:r>
        <w:t>A</w:t>
      </w:r>
      <w:proofErr w:type="gramEnd"/>
      <w:r>
        <w:t xml:space="preserve"> bill for an act relating to economic development; appropriating money to the commissioner of employment and economic development for a grant to Enterprise Minnesota, Inc.</w:t>
      </w:r>
    </w:p>
    <w:p w:rsidR="00A463F5" w:rsidRDefault="00A463F5" w:rsidP="00577E6D">
      <w:pPr>
        <w:spacing w:line="257" w:lineRule="auto"/>
        <w:ind w:firstLine="300"/>
        <w:jc w:val="both"/>
      </w:pPr>
    </w:p>
    <w:p w:rsidR="00A463F5" w:rsidRDefault="00A463F5" w:rsidP="00577E6D">
      <w:pPr>
        <w:spacing w:line="257" w:lineRule="auto"/>
        <w:ind w:firstLine="300"/>
        <w:jc w:val="both"/>
      </w:pPr>
      <w:r>
        <w:t>The bill was read for the first time and referred to the Committee on Jobs and Economic Development Finance and Policy.</w:t>
      </w:r>
    </w:p>
    <w:p w:rsidR="00A463F5" w:rsidRDefault="00A463F5" w:rsidP="00577E6D">
      <w:pPr>
        <w:spacing w:line="257" w:lineRule="auto"/>
        <w:ind w:firstLine="300"/>
        <w:jc w:val="both"/>
      </w:pPr>
    </w:p>
    <w:p w:rsidR="00A463F5" w:rsidRDefault="00A463F5" w:rsidP="00577E6D">
      <w:pPr>
        <w:spacing w:line="257" w:lineRule="auto"/>
        <w:ind w:firstLine="300"/>
        <w:jc w:val="both"/>
      </w:pPr>
    </w:p>
    <w:p w:rsidR="00A463F5" w:rsidRDefault="00A463F5" w:rsidP="00577E6D">
      <w:pPr>
        <w:spacing w:line="257" w:lineRule="auto"/>
        <w:ind w:firstLine="300"/>
        <w:jc w:val="both"/>
      </w:pPr>
      <w:proofErr w:type="spellStart"/>
      <w:r>
        <w:t>Metsa</w:t>
      </w:r>
      <w:proofErr w:type="spellEnd"/>
      <w:r>
        <w:t xml:space="preserve"> and Anzelc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 xml:space="preserve">H. F. No. 1019, </w:t>
      </w:r>
      <w:proofErr w:type="gramStart"/>
      <w:r>
        <w:t>A</w:t>
      </w:r>
      <w:proofErr w:type="gramEnd"/>
      <w:r>
        <w:t xml:space="preserve"> bill for an act relating to education finance; appropriating money for a pilot project related to energy conservation programs in some school districts.</w:t>
      </w:r>
    </w:p>
    <w:p w:rsidR="00A463F5" w:rsidRDefault="00A463F5" w:rsidP="00577E6D">
      <w:pPr>
        <w:spacing w:line="257" w:lineRule="auto"/>
        <w:ind w:firstLine="300"/>
        <w:jc w:val="both"/>
      </w:pPr>
    </w:p>
    <w:p w:rsidR="00A463F5" w:rsidRDefault="00A463F5" w:rsidP="00577E6D">
      <w:pPr>
        <w:spacing w:line="257" w:lineRule="auto"/>
        <w:ind w:firstLine="300"/>
        <w:jc w:val="both"/>
      </w:pPr>
      <w:r>
        <w:t>The bill was read for the first time and referred to the Committee on Education Finance.</w:t>
      </w:r>
    </w:p>
    <w:p w:rsidR="00A463F5" w:rsidRDefault="00A463F5" w:rsidP="00577E6D">
      <w:pPr>
        <w:spacing w:line="257" w:lineRule="auto"/>
        <w:ind w:firstLine="300"/>
        <w:jc w:val="both"/>
      </w:pPr>
    </w:p>
    <w:p w:rsidR="00A463F5" w:rsidRDefault="00A463F5" w:rsidP="00577E6D">
      <w:pPr>
        <w:spacing w:line="257" w:lineRule="auto"/>
        <w:ind w:firstLine="300"/>
        <w:jc w:val="both"/>
      </w:pPr>
    </w:p>
    <w:p w:rsidR="00A463F5" w:rsidRDefault="00A463F5" w:rsidP="00577E6D">
      <w:pPr>
        <w:spacing w:line="257" w:lineRule="auto"/>
        <w:ind w:firstLine="300"/>
        <w:jc w:val="both"/>
      </w:pPr>
      <w:r>
        <w:t>Fischer, Abeler, Moran, Huntley and Halverson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 xml:space="preserve">H. F. No. 1020, </w:t>
      </w:r>
      <w:proofErr w:type="gramStart"/>
      <w:r>
        <w:t>A</w:t>
      </w:r>
      <w:proofErr w:type="gramEnd"/>
      <w:r>
        <w:t xml:space="preserve"> bill for an act relating to human services; creating the Emerging Adulthood Task Force.</w:t>
      </w:r>
    </w:p>
    <w:p w:rsidR="00A463F5" w:rsidRDefault="00A463F5" w:rsidP="00577E6D">
      <w:pPr>
        <w:spacing w:line="257" w:lineRule="auto"/>
        <w:ind w:firstLine="300"/>
        <w:jc w:val="both"/>
      </w:pPr>
    </w:p>
    <w:p w:rsidR="00A463F5" w:rsidRPr="00D3120D" w:rsidRDefault="00A463F5" w:rsidP="00577E6D">
      <w:pPr>
        <w:spacing w:line="257" w:lineRule="auto"/>
        <w:ind w:firstLine="300"/>
        <w:jc w:val="both"/>
        <w:rPr>
          <w:spacing w:val="-4"/>
        </w:rPr>
      </w:pPr>
      <w:r w:rsidRPr="00D3120D">
        <w:rPr>
          <w:spacing w:val="-4"/>
        </w:rPr>
        <w:t>The bill was read for the first time and referred to the Committee on Early Childhood and Youth Development Policy.</w:t>
      </w:r>
    </w:p>
    <w:p w:rsidR="00A463F5" w:rsidRDefault="00A463F5" w:rsidP="00577E6D">
      <w:pPr>
        <w:spacing w:line="257" w:lineRule="auto"/>
        <w:ind w:firstLine="300"/>
        <w:jc w:val="both"/>
      </w:pPr>
    </w:p>
    <w:p w:rsidR="00A463F5" w:rsidRDefault="00A463F5" w:rsidP="00577E6D">
      <w:pPr>
        <w:spacing w:line="257" w:lineRule="auto"/>
        <w:ind w:firstLine="300"/>
        <w:jc w:val="both"/>
      </w:pPr>
    </w:p>
    <w:p w:rsidR="00A463F5" w:rsidRDefault="00A463F5" w:rsidP="00577E6D">
      <w:pPr>
        <w:spacing w:line="257" w:lineRule="auto"/>
        <w:ind w:firstLine="300"/>
        <w:jc w:val="both"/>
      </w:pPr>
      <w:r>
        <w:t>Fabian, Persell, Dill and Kiel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 xml:space="preserve">H. F. No. 1021, </w:t>
      </w:r>
      <w:proofErr w:type="gramStart"/>
      <w:r>
        <w:t>A</w:t>
      </w:r>
      <w:proofErr w:type="gramEnd"/>
      <w:r>
        <w:t xml:space="preserve"> bill for an act relating to waters; exempting minor ditch repairs from certain environmental civil actions; amending Minnesota Statutes 2012, section 103E.701, by adding a subdivision.</w:t>
      </w:r>
    </w:p>
    <w:p w:rsidR="00A463F5" w:rsidRDefault="00A463F5" w:rsidP="00577E6D">
      <w:pPr>
        <w:spacing w:line="257" w:lineRule="auto"/>
        <w:ind w:firstLine="300"/>
        <w:jc w:val="both"/>
      </w:pPr>
    </w:p>
    <w:p w:rsidR="00A463F5" w:rsidRDefault="00A463F5" w:rsidP="00577E6D">
      <w:pPr>
        <w:spacing w:line="257" w:lineRule="auto"/>
        <w:ind w:firstLine="300"/>
        <w:jc w:val="both"/>
      </w:pPr>
      <w:r>
        <w:t>The bill was read for the first time and referred to the Committee on Environment and Natural Resources Policy.</w:t>
      </w:r>
    </w:p>
    <w:p w:rsidR="00A463F5" w:rsidRDefault="00A463F5" w:rsidP="00577E6D">
      <w:pPr>
        <w:spacing w:line="257" w:lineRule="auto"/>
        <w:ind w:firstLine="300"/>
        <w:jc w:val="both"/>
      </w:pPr>
    </w:p>
    <w:p w:rsidR="00A463F5" w:rsidRDefault="00A463F5" w:rsidP="00577E6D">
      <w:pPr>
        <w:spacing w:line="257" w:lineRule="auto"/>
        <w:ind w:firstLine="300"/>
        <w:jc w:val="both"/>
      </w:pPr>
    </w:p>
    <w:p w:rsidR="00A463F5" w:rsidRDefault="00A463F5" w:rsidP="00577E6D">
      <w:pPr>
        <w:spacing w:line="257" w:lineRule="auto"/>
        <w:ind w:firstLine="300"/>
        <w:jc w:val="both"/>
      </w:pPr>
      <w:r>
        <w:t>Ward, J.E.; Dill and Persell introduced:</w:t>
      </w:r>
    </w:p>
    <w:p w:rsidR="00A463F5" w:rsidRDefault="00A463F5" w:rsidP="00577E6D">
      <w:pPr>
        <w:spacing w:line="257" w:lineRule="auto"/>
        <w:ind w:firstLine="300"/>
        <w:jc w:val="both"/>
      </w:pPr>
    </w:p>
    <w:p w:rsidR="00A463F5" w:rsidRDefault="00A463F5" w:rsidP="00577E6D">
      <w:pPr>
        <w:spacing w:line="257" w:lineRule="auto"/>
        <w:ind w:firstLine="300"/>
        <w:jc w:val="both"/>
      </w:pPr>
      <w:r>
        <w:t xml:space="preserve">H. F. No. 1022, </w:t>
      </w:r>
      <w:proofErr w:type="gramStart"/>
      <w:r>
        <w:t>A</w:t>
      </w:r>
      <w:proofErr w:type="gramEnd"/>
      <w:r>
        <w:t xml:space="preserve"> bill for an act relating to natural resources; establishing watercraft surcharge; amending Minnesota Statutes 2012, section 86B.415, subdivision 7.</w:t>
      </w:r>
    </w:p>
    <w:p w:rsidR="00A463F5" w:rsidRDefault="00A463F5" w:rsidP="00577E6D">
      <w:pPr>
        <w:spacing w:line="257" w:lineRule="auto"/>
        <w:ind w:firstLine="300"/>
        <w:jc w:val="both"/>
      </w:pPr>
    </w:p>
    <w:p w:rsidR="00A463F5" w:rsidRDefault="00A463F5" w:rsidP="00577E6D">
      <w:pPr>
        <w:spacing w:line="257" w:lineRule="auto"/>
        <w:ind w:firstLine="300"/>
        <w:jc w:val="both"/>
      </w:pPr>
      <w:r>
        <w:t>The bill was read for the first time and referred to the Committee on Environment, Natural Resources and Agriculture Finance.</w:t>
      </w:r>
    </w:p>
    <w:p w:rsidR="00A463F5" w:rsidRDefault="00A463F5" w:rsidP="0083611F">
      <w:pPr>
        <w:spacing w:line="247" w:lineRule="auto"/>
        <w:ind w:firstLine="300"/>
        <w:jc w:val="both"/>
      </w:pPr>
      <w:r>
        <w:lastRenderedPageBreak/>
        <w:t>Hansen; Dill; Erickson, R., and Persell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 xml:space="preserve">H. F. No. 1023, A bill for an act relating to natural resources; providing for surcharge to develop and maintain </w:t>
      </w:r>
      <w:r w:rsidRPr="00B2518A">
        <w:rPr>
          <w:spacing w:val="-2"/>
        </w:rPr>
        <w:t>records management system; appropriating money; amending Minnesota Statutes 2012, sections 84.788, subdivision 6;</w:t>
      </w:r>
      <w:r>
        <w:t xml:space="preserve"> 84.798, subdivision 6; 84.82, subdivision 3; 84.922, subdivision 5; 86B.415, subdivision 9; 97A.065, by adding a subdivision; 97A.475, by adding a subdivision.</w:t>
      </w:r>
    </w:p>
    <w:p w:rsidR="00A463F5" w:rsidRDefault="00A463F5" w:rsidP="0083611F">
      <w:pPr>
        <w:spacing w:line="247" w:lineRule="auto"/>
        <w:ind w:firstLine="300"/>
        <w:jc w:val="both"/>
      </w:pPr>
    </w:p>
    <w:p w:rsidR="00A463F5" w:rsidRDefault="00A463F5" w:rsidP="0083611F">
      <w:pPr>
        <w:spacing w:line="247" w:lineRule="auto"/>
        <w:ind w:firstLine="300"/>
        <w:jc w:val="both"/>
      </w:pPr>
      <w:r>
        <w:t>The bill was read for the first time and referred to the Committee on Environment, Natural Resources and Agriculture Finance.</w:t>
      </w:r>
    </w:p>
    <w:p w:rsidR="00A463F5" w:rsidRDefault="00A463F5" w:rsidP="0083611F">
      <w:pPr>
        <w:spacing w:line="247" w:lineRule="auto"/>
        <w:ind w:firstLine="300"/>
        <w:jc w:val="both"/>
      </w:pPr>
    </w:p>
    <w:p w:rsidR="00A463F5" w:rsidRDefault="00A463F5" w:rsidP="0083611F">
      <w:pPr>
        <w:spacing w:line="247" w:lineRule="auto"/>
        <w:ind w:firstLine="300"/>
        <w:jc w:val="both"/>
      </w:pPr>
    </w:p>
    <w:p w:rsidR="00A463F5" w:rsidRDefault="00A463F5" w:rsidP="0083611F">
      <w:pPr>
        <w:spacing w:line="247" w:lineRule="auto"/>
        <w:ind w:firstLine="300"/>
        <w:jc w:val="both"/>
      </w:pPr>
      <w:proofErr w:type="spellStart"/>
      <w:r>
        <w:t>Kresha</w:t>
      </w:r>
      <w:proofErr w:type="spellEnd"/>
      <w:r>
        <w:t xml:space="preserve">; Benson, M.; Dettmer; Urdahl; Howe; </w:t>
      </w:r>
      <w:proofErr w:type="spellStart"/>
      <w:r>
        <w:t>Uglem</w:t>
      </w:r>
      <w:proofErr w:type="spellEnd"/>
      <w:r>
        <w:t xml:space="preserve"> and Ward, J.E.,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 xml:space="preserve">H. F. No. 1024, </w:t>
      </w:r>
      <w:proofErr w:type="gramStart"/>
      <w:r>
        <w:t>A</w:t>
      </w:r>
      <w:proofErr w:type="gramEnd"/>
      <w:r>
        <w:t xml:space="preserve"> bill for an act relating to state government; appropriating money for the Minnesota Military Museum at Camp Ripley.</w:t>
      </w:r>
    </w:p>
    <w:p w:rsidR="00A463F5" w:rsidRDefault="00A463F5" w:rsidP="0083611F">
      <w:pPr>
        <w:spacing w:line="247" w:lineRule="auto"/>
        <w:ind w:firstLine="300"/>
        <w:jc w:val="both"/>
      </w:pPr>
    </w:p>
    <w:p w:rsidR="00A463F5" w:rsidRPr="00B2518A" w:rsidRDefault="00A463F5" w:rsidP="0083611F">
      <w:pPr>
        <w:spacing w:line="247" w:lineRule="auto"/>
        <w:ind w:firstLine="300"/>
        <w:jc w:val="both"/>
        <w:rPr>
          <w:spacing w:val="-4"/>
        </w:rPr>
      </w:pPr>
      <w:r w:rsidRPr="00B2518A">
        <w:rPr>
          <w:spacing w:val="-4"/>
        </w:rPr>
        <w:t>The bill was read for the first time and referred to the Committee on State Government Finance and Veterans Affairs.</w:t>
      </w:r>
    </w:p>
    <w:p w:rsidR="00A463F5" w:rsidRDefault="00A463F5" w:rsidP="0083611F">
      <w:pPr>
        <w:spacing w:line="247" w:lineRule="auto"/>
        <w:ind w:firstLine="300"/>
        <w:jc w:val="both"/>
      </w:pPr>
    </w:p>
    <w:p w:rsidR="00A463F5" w:rsidRDefault="00A463F5" w:rsidP="0083611F">
      <w:pPr>
        <w:spacing w:line="247" w:lineRule="auto"/>
        <w:ind w:firstLine="300"/>
        <w:jc w:val="both"/>
      </w:pPr>
    </w:p>
    <w:p w:rsidR="00A463F5" w:rsidRDefault="00A463F5" w:rsidP="0083611F">
      <w:pPr>
        <w:spacing w:line="247" w:lineRule="auto"/>
        <w:ind w:firstLine="300"/>
        <w:jc w:val="both"/>
      </w:pPr>
      <w:proofErr w:type="spellStart"/>
      <w:r>
        <w:t>Kresha</w:t>
      </w:r>
      <w:proofErr w:type="spellEnd"/>
      <w:r>
        <w:t xml:space="preserve">, Howe, Dettmer, </w:t>
      </w:r>
      <w:proofErr w:type="spellStart"/>
      <w:r>
        <w:t>Uglem</w:t>
      </w:r>
      <w:proofErr w:type="spellEnd"/>
      <w:r>
        <w:t xml:space="preserve"> and Kiel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H. F. No. 1025, A bill for an act relating to game and fish; modifying requirements for firearms safety certificate; amending Minnesota Statutes 2012, section 97B.015, subdivision 5a.</w:t>
      </w:r>
    </w:p>
    <w:p w:rsidR="00A463F5" w:rsidRDefault="00A463F5" w:rsidP="0083611F">
      <w:pPr>
        <w:spacing w:line="247" w:lineRule="auto"/>
        <w:ind w:firstLine="300"/>
        <w:jc w:val="both"/>
      </w:pPr>
    </w:p>
    <w:p w:rsidR="00A463F5" w:rsidRDefault="00A463F5" w:rsidP="0083611F">
      <w:pPr>
        <w:spacing w:line="247" w:lineRule="auto"/>
        <w:ind w:firstLine="300"/>
        <w:jc w:val="both"/>
      </w:pPr>
      <w:r>
        <w:t>The bill was read for the first time and referred to the Committee on Environment and Natural Resources Policy.</w:t>
      </w:r>
    </w:p>
    <w:p w:rsidR="00A463F5" w:rsidRDefault="00A463F5" w:rsidP="0083611F">
      <w:pPr>
        <w:spacing w:line="247" w:lineRule="auto"/>
        <w:ind w:firstLine="300"/>
        <w:jc w:val="both"/>
      </w:pPr>
    </w:p>
    <w:p w:rsidR="00A463F5" w:rsidRDefault="00A463F5" w:rsidP="0083611F">
      <w:pPr>
        <w:spacing w:line="247" w:lineRule="auto"/>
        <w:ind w:firstLine="300"/>
        <w:jc w:val="both"/>
      </w:pPr>
    </w:p>
    <w:p w:rsidR="00A463F5" w:rsidRDefault="00A463F5" w:rsidP="0083611F">
      <w:pPr>
        <w:spacing w:line="247" w:lineRule="auto"/>
        <w:ind w:firstLine="300"/>
        <w:jc w:val="both"/>
      </w:pPr>
      <w:r>
        <w:t xml:space="preserve">Nornes, </w:t>
      </w:r>
      <w:proofErr w:type="spellStart"/>
      <w:r>
        <w:t>McNamar</w:t>
      </w:r>
      <w:proofErr w:type="spellEnd"/>
      <w:r>
        <w:t>, Fabian and Persell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 xml:space="preserve">H. F. No. 1026, </w:t>
      </w:r>
      <w:proofErr w:type="gramStart"/>
      <w:r>
        <w:t>A</w:t>
      </w:r>
      <w:proofErr w:type="gramEnd"/>
      <w:r>
        <w:t xml:space="preserve"> bill for an act relating to health; providing an exception to the hospital construction moratorium; amending Minnesota Statutes 2012, section 144.551, subdivision 1.</w:t>
      </w:r>
    </w:p>
    <w:p w:rsidR="00A463F5" w:rsidRDefault="00A463F5" w:rsidP="0083611F">
      <w:pPr>
        <w:spacing w:line="247" w:lineRule="auto"/>
        <w:ind w:firstLine="300"/>
        <w:jc w:val="both"/>
      </w:pPr>
    </w:p>
    <w:p w:rsidR="00A463F5" w:rsidRDefault="00A463F5" w:rsidP="0083611F">
      <w:pPr>
        <w:spacing w:line="247" w:lineRule="auto"/>
        <w:ind w:firstLine="300"/>
        <w:jc w:val="both"/>
      </w:pPr>
      <w:r>
        <w:t>The bill was read for the first time and referred to the Committee on Health and Human Services Policy.</w:t>
      </w:r>
    </w:p>
    <w:p w:rsidR="00A463F5" w:rsidRDefault="00A463F5" w:rsidP="0083611F">
      <w:pPr>
        <w:spacing w:line="247" w:lineRule="auto"/>
        <w:ind w:firstLine="300"/>
        <w:jc w:val="both"/>
      </w:pPr>
    </w:p>
    <w:p w:rsidR="00A463F5" w:rsidRDefault="00A463F5" w:rsidP="0083611F">
      <w:pPr>
        <w:spacing w:line="247" w:lineRule="auto"/>
        <w:ind w:firstLine="300"/>
        <w:jc w:val="both"/>
      </w:pPr>
    </w:p>
    <w:p w:rsidR="00A463F5" w:rsidRDefault="00A463F5" w:rsidP="0083611F">
      <w:pPr>
        <w:spacing w:line="247" w:lineRule="auto"/>
        <w:ind w:firstLine="300"/>
        <w:jc w:val="both"/>
      </w:pPr>
      <w:r>
        <w:t>Kiel, Davids and Fabian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H. F. No. 1027, A bill for an act relating to local government; extending and providing certain levy authority for certain multicounty housing and redevelopment authorities; amending Laws 2008, chapter 366, article 5, section 33; repealing Laws 2008, chapter 366, article 5, section 33.</w:t>
      </w:r>
    </w:p>
    <w:p w:rsidR="00A463F5" w:rsidRDefault="00A463F5" w:rsidP="0083611F">
      <w:pPr>
        <w:spacing w:line="247" w:lineRule="auto"/>
        <w:ind w:firstLine="300"/>
        <w:jc w:val="both"/>
      </w:pPr>
    </w:p>
    <w:p w:rsidR="00A463F5" w:rsidRDefault="00A463F5" w:rsidP="0083611F">
      <w:pPr>
        <w:spacing w:line="247" w:lineRule="auto"/>
        <w:ind w:firstLine="300"/>
        <w:jc w:val="both"/>
      </w:pPr>
      <w:r>
        <w:t>The bill was read for the first time and referred to the Committee on Taxes.</w:t>
      </w:r>
    </w:p>
    <w:p w:rsidR="00A463F5" w:rsidRDefault="00A463F5" w:rsidP="0083611F">
      <w:pPr>
        <w:spacing w:line="247" w:lineRule="auto"/>
        <w:ind w:firstLine="300"/>
        <w:jc w:val="both"/>
      </w:pPr>
    </w:p>
    <w:p w:rsidR="00A463F5" w:rsidRDefault="00A463F5" w:rsidP="0083611F">
      <w:pPr>
        <w:spacing w:line="247" w:lineRule="auto"/>
        <w:ind w:firstLine="300"/>
        <w:jc w:val="both"/>
      </w:pPr>
    </w:p>
    <w:p w:rsidR="00A463F5" w:rsidRDefault="00A463F5" w:rsidP="0083611F">
      <w:pPr>
        <w:spacing w:line="247" w:lineRule="auto"/>
        <w:ind w:firstLine="300"/>
        <w:jc w:val="both"/>
      </w:pPr>
      <w:r>
        <w:t>Loeffler, Davnie, Hansen and Kahn introduced:</w:t>
      </w:r>
    </w:p>
    <w:p w:rsidR="00A463F5" w:rsidRDefault="00A463F5" w:rsidP="0083611F">
      <w:pPr>
        <w:spacing w:line="247" w:lineRule="auto"/>
        <w:ind w:firstLine="300"/>
        <w:jc w:val="both"/>
      </w:pPr>
    </w:p>
    <w:p w:rsidR="00A463F5" w:rsidRDefault="00A463F5" w:rsidP="0083611F">
      <w:pPr>
        <w:spacing w:line="247" w:lineRule="auto"/>
        <w:ind w:firstLine="300"/>
        <w:jc w:val="both"/>
      </w:pPr>
      <w:r>
        <w:t xml:space="preserve">H. F. No. 1028, </w:t>
      </w:r>
      <w:proofErr w:type="gramStart"/>
      <w:r>
        <w:t>A</w:t>
      </w:r>
      <w:proofErr w:type="gramEnd"/>
      <w:r>
        <w:t xml:space="preserve"> bill for an act relating to local government; discontinuing the Hennepin Soil and Water Conservation District and transferring its duties; proposing coding for new law in Minnesota Statutes, chapter 383B.</w:t>
      </w:r>
    </w:p>
    <w:p w:rsidR="00A463F5" w:rsidRDefault="00A463F5" w:rsidP="0083611F">
      <w:pPr>
        <w:spacing w:line="247" w:lineRule="auto"/>
        <w:ind w:firstLine="300"/>
        <w:jc w:val="both"/>
      </w:pPr>
    </w:p>
    <w:p w:rsidR="00A463F5" w:rsidRDefault="00A463F5" w:rsidP="0083611F">
      <w:pPr>
        <w:spacing w:line="247" w:lineRule="auto"/>
        <w:ind w:firstLine="300"/>
        <w:jc w:val="both"/>
      </w:pPr>
      <w:r>
        <w:t>The bill was read for the first time and referred to the Committee on Government Operations.</w:t>
      </w:r>
    </w:p>
    <w:p w:rsidR="00A463F5" w:rsidRDefault="00A463F5" w:rsidP="0083611F">
      <w:pPr>
        <w:spacing w:line="233" w:lineRule="auto"/>
        <w:ind w:firstLine="300"/>
        <w:jc w:val="both"/>
      </w:pPr>
      <w:r>
        <w:lastRenderedPageBreak/>
        <w:t>Persell; Johnson, S.; Ward, J.E., and Hornstein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H. F. No. 1029, </w:t>
      </w:r>
      <w:proofErr w:type="gramStart"/>
      <w:r>
        <w:t>A</w:t>
      </w:r>
      <w:proofErr w:type="gramEnd"/>
      <w:r>
        <w:t xml:space="preserve"> bill for an act relating to commerce; weights and measures; clarifying use of petroleum inspection fee revenues; amending Minnesota Statutes 2012, section 239.101, subdivision 3.</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Energy Policy.</w:t>
      </w:r>
    </w:p>
    <w:p w:rsidR="00A463F5" w:rsidRDefault="00A463F5" w:rsidP="0083611F">
      <w:pPr>
        <w:spacing w:line="233" w:lineRule="auto"/>
        <w:ind w:firstLine="300"/>
        <w:jc w:val="both"/>
      </w:pPr>
    </w:p>
    <w:p w:rsidR="00A463F5" w:rsidRDefault="00A463F5" w:rsidP="0083611F">
      <w:pPr>
        <w:spacing w:line="233" w:lineRule="auto"/>
        <w:ind w:firstLine="300"/>
        <w:jc w:val="both"/>
      </w:pPr>
    </w:p>
    <w:p w:rsidR="00A463F5" w:rsidRDefault="00A463F5" w:rsidP="0083611F">
      <w:pPr>
        <w:spacing w:line="233" w:lineRule="auto"/>
        <w:ind w:firstLine="300"/>
        <w:jc w:val="both"/>
      </w:pPr>
      <w:r>
        <w:t>Paymar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H. F. No. 1030, A bill for an act relating to commerce; ending the transfer of money from the automobile theft prevention account to the general fund; restoring use of the fund to its original purpose; amending Minnesota Statutes 2012, sections 65B.84, subdivision 1; 168A.40, subdivision 4.</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Commerce and Consumer Protection Finance and Policy.</w:t>
      </w:r>
    </w:p>
    <w:p w:rsidR="00A463F5" w:rsidRDefault="00A463F5" w:rsidP="0083611F">
      <w:pPr>
        <w:spacing w:line="233" w:lineRule="auto"/>
        <w:ind w:firstLine="300"/>
        <w:jc w:val="both"/>
      </w:pPr>
    </w:p>
    <w:p w:rsidR="00A463F5" w:rsidRDefault="00A463F5" w:rsidP="0083611F">
      <w:pPr>
        <w:spacing w:line="233" w:lineRule="auto"/>
        <w:ind w:firstLine="300"/>
        <w:jc w:val="both"/>
      </w:pPr>
    </w:p>
    <w:p w:rsidR="00A463F5" w:rsidRDefault="00A463F5" w:rsidP="0083611F">
      <w:pPr>
        <w:spacing w:line="233" w:lineRule="auto"/>
        <w:ind w:firstLine="300"/>
        <w:jc w:val="both"/>
      </w:pPr>
      <w:proofErr w:type="spellStart"/>
      <w:r>
        <w:t>Dehn</w:t>
      </w:r>
      <w:proofErr w:type="spellEnd"/>
      <w:r>
        <w:t>, R.; Fritz and Atkins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H. F. No. 1031, </w:t>
      </w:r>
      <w:proofErr w:type="gramStart"/>
      <w:r>
        <w:t>A</w:t>
      </w:r>
      <w:proofErr w:type="gramEnd"/>
      <w:r>
        <w:t xml:space="preserve"> bill for an act relating to insurance; requiring refund of premiums paid on life insurance policies in certain circumstances; authorizing the judicial declaration of the validity of a policy in certain circumstances; proposing coding for new law in Minnesota Statutes, chapter 61A.</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Commerce and Consumer Protection Finance and Policy.</w:t>
      </w:r>
    </w:p>
    <w:p w:rsidR="00A463F5" w:rsidRDefault="00A463F5" w:rsidP="0083611F">
      <w:pPr>
        <w:spacing w:line="233" w:lineRule="auto"/>
        <w:ind w:firstLine="300"/>
        <w:jc w:val="both"/>
      </w:pP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Erickson, R.; </w:t>
      </w:r>
      <w:proofErr w:type="spellStart"/>
      <w:r>
        <w:t>Radinovich</w:t>
      </w:r>
      <w:proofErr w:type="spellEnd"/>
      <w:r>
        <w:t xml:space="preserve">; Ward, J.A., and </w:t>
      </w:r>
      <w:proofErr w:type="spellStart"/>
      <w:r>
        <w:t>Kresha</w:t>
      </w:r>
      <w:proofErr w:type="spellEnd"/>
      <w:r>
        <w:t xml:space="preserve">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H. F. No. 1032, A bill for an act relating to education finance; authorizing an enhanced aid payment schedule for school districts with declining fund balances; amending Minnesota Statutes 2012, section 127A.45, by adding a subdivision.</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Education Finance.</w:t>
      </w:r>
    </w:p>
    <w:p w:rsidR="00A463F5" w:rsidRDefault="00A463F5" w:rsidP="0083611F">
      <w:pPr>
        <w:spacing w:line="233" w:lineRule="auto"/>
        <w:ind w:firstLine="300"/>
        <w:jc w:val="both"/>
      </w:pP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Howe, Newton, Dettmer, Persell, </w:t>
      </w:r>
      <w:proofErr w:type="spellStart"/>
      <w:r>
        <w:t>O'Driscoll</w:t>
      </w:r>
      <w:proofErr w:type="spellEnd"/>
      <w:r>
        <w:t xml:space="preserve"> and </w:t>
      </w:r>
      <w:proofErr w:type="spellStart"/>
      <w:r>
        <w:t>Theis</w:t>
      </w:r>
      <w:proofErr w:type="spellEnd"/>
      <w:r>
        <w:t xml:space="preserve">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H. F. No. 1033, </w:t>
      </w:r>
      <w:proofErr w:type="gramStart"/>
      <w:r>
        <w:t>A</w:t>
      </w:r>
      <w:proofErr w:type="gramEnd"/>
      <w:r>
        <w:t xml:space="preserve"> bill for an act relating to higher education; requiring the Minnesota State Colleges and Universities to adopt a veteran's preference policy in graduate student admissions; requesting the University of Minnesota and private institutions to adopt similar policies; amending Minnesota Statutes 2012, section 197.775, by adding a subdivision.</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Higher Education Finance and Policy.</w:t>
      </w:r>
    </w:p>
    <w:p w:rsidR="00A463F5" w:rsidRDefault="00A463F5" w:rsidP="0083611F">
      <w:pPr>
        <w:spacing w:line="233" w:lineRule="auto"/>
        <w:ind w:firstLine="300"/>
        <w:jc w:val="both"/>
      </w:pPr>
    </w:p>
    <w:p w:rsidR="00A463F5" w:rsidRDefault="00A463F5" w:rsidP="0083611F">
      <w:pPr>
        <w:spacing w:line="233" w:lineRule="auto"/>
        <w:ind w:firstLine="300"/>
        <w:jc w:val="both"/>
      </w:pPr>
    </w:p>
    <w:p w:rsidR="00A463F5" w:rsidRDefault="00A463F5" w:rsidP="0083611F">
      <w:pPr>
        <w:spacing w:line="233" w:lineRule="auto"/>
        <w:ind w:firstLine="300"/>
        <w:jc w:val="both"/>
      </w:pPr>
      <w:r>
        <w:t>Persell introduced:</w:t>
      </w:r>
    </w:p>
    <w:p w:rsidR="00A463F5" w:rsidRDefault="00A463F5" w:rsidP="0083611F">
      <w:pPr>
        <w:spacing w:line="233" w:lineRule="auto"/>
        <w:ind w:firstLine="300"/>
        <w:jc w:val="both"/>
      </w:pPr>
    </w:p>
    <w:p w:rsidR="00A463F5" w:rsidRDefault="00A463F5" w:rsidP="0083611F">
      <w:pPr>
        <w:spacing w:line="233" w:lineRule="auto"/>
        <w:ind w:firstLine="300"/>
        <w:jc w:val="both"/>
      </w:pPr>
      <w:r>
        <w:t xml:space="preserve">H. F. No. 1034, </w:t>
      </w:r>
      <w:proofErr w:type="gramStart"/>
      <w:r>
        <w:t>A</w:t>
      </w:r>
      <w:proofErr w:type="gramEnd"/>
      <w:r>
        <w:t xml:space="preserve"> bill for an act relating to higher education; providing financial assistance to tribally controlled </w:t>
      </w:r>
      <w:r w:rsidRPr="0029074F">
        <w:rPr>
          <w:spacing w:val="-3"/>
        </w:rPr>
        <w:t>colleges for certain purposes; appropriating money; proposing coding for new law in Minnesota Statutes, chapter 136A.</w:t>
      </w:r>
    </w:p>
    <w:p w:rsidR="00A463F5" w:rsidRDefault="00A463F5" w:rsidP="0083611F">
      <w:pPr>
        <w:spacing w:line="233" w:lineRule="auto"/>
        <w:ind w:firstLine="300"/>
        <w:jc w:val="both"/>
      </w:pPr>
    </w:p>
    <w:p w:rsidR="00A463F5" w:rsidRDefault="00A463F5" w:rsidP="0083611F">
      <w:pPr>
        <w:spacing w:line="233" w:lineRule="auto"/>
        <w:ind w:firstLine="300"/>
        <w:jc w:val="both"/>
      </w:pPr>
      <w:r>
        <w:t>The bill was read for the first time and referred to the Committee on Higher Education Finance and Policy.</w:t>
      </w:r>
    </w:p>
    <w:p w:rsidR="00A463F5" w:rsidRDefault="00A463F5" w:rsidP="00522397">
      <w:pPr>
        <w:spacing w:line="252" w:lineRule="auto"/>
        <w:ind w:firstLine="300"/>
        <w:jc w:val="both"/>
      </w:pPr>
      <w:r>
        <w:lastRenderedPageBreak/>
        <w:t>Mariani, Hausman, Davids, Paymar and Murphy, E.,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H. F. No. 1035, A bill for an act relating to capital investment; appropriating money for improvements to the Ordway Center for the Performing Arts; authorizing the sale and issuance of state bonds.</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Jobs and Economic Development Finance and Policy.</w:t>
      </w:r>
    </w:p>
    <w:p w:rsidR="00A463F5" w:rsidRDefault="00A463F5" w:rsidP="00522397">
      <w:pPr>
        <w:spacing w:line="252" w:lineRule="auto"/>
        <w:ind w:firstLine="300"/>
        <w:jc w:val="both"/>
      </w:pPr>
    </w:p>
    <w:p w:rsidR="00A463F5" w:rsidRDefault="00A463F5" w:rsidP="00522397">
      <w:pPr>
        <w:spacing w:line="252" w:lineRule="auto"/>
        <w:ind w:firstLine="300"/>
        <w:jc w:val="both"/>
      </w:pPr>
    </w:p>
    <w:p w:rsidR="00A463F5" w:rsidRDefault="00A463F5" w:rsidP="00522397">
      <w:pPr>
        <w:spacing w:line="252" w:lineRule="auto"/>
        <w:ind w:firstLine="300"/>
        <w:jc w:val="both"/>
      </w:pPr>
      <w:r>
        <w:t>Simonson and Sanders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 xml:space="preserve">H. F. No. 1036, </w:t>
      </w:r>
      <w:proofErr w:type="gramStart"/>
      <w:r>
        <w:t>A</w:t>
      </w:r>
      <w:proofErr w:type="gramEnd"/>
      <w:r>
        <w:t xml:space="preserve"> bill for an act relating to motor vehicles; regulating salvage titles; amending Minnesota Statutes 2012, section 168A.01, subdivision 6a.</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Transportation Policy.</w:t>
      </w:r>
    </w:p>
    <w:p w:rsidR="00A463F5" w:rsidRDefault="00A463F5" w:rsidP="00522397">
      <w:pPr>
        <w:spacing w:line="252" w:lineRule="auto"/>
        <w:ind w:firstLine="300"/>
        <w:jc w:val="both"/>
      </w:pPr>
    </w:p>
    <w:p w:rsidR="00A463F5" w:rsidRDefault="00A463F5" w:rsidP="00522397">
      <w:pPr>
        <w:spacing w:line="252" w:lineRule="auto"/>
        <w:ind w:firstLine="300"/>
        <w:jc w:val="both"/>
      </w:pPr>
    </w:p>
    <w:p w:rsidR="00A463F5" w:rsidRDefault="00A463F5" w:rsidP="00522397">
      <w:pPr>
        <w:spacing w:line="252" w:lineRule="auto"/>
        <w:ind w:firstLine="300"/>
        <w:jc w:val="both"/>
      </w:pPr>
      <w:r>
        <w:t>Persell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 xml:space="preserve">H. F. No. 1037, </w:t>
      </w:r>
      <w:proofErr w:type="gramStart"/>
      <w:r>
        <w:t>A</w:t>
      </w:r>
      <w:proofErr w:type="gramEnd"/>
      <w:r>
        <w:t xml:space="preserve"> bill for an act relating to taxation; local taxes authorized; city of Bemidji.</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Taxes.</w:t>
      </w:r>
    </w:p>
    <w:p w:rsidR="00A463F5" w:rsidRDefault="00A463F5" w:rsidP="00522397">
      <w:pPr>
        <w:spacing w:line="252" w:lineRule="auto"/>
        <w:ind w:firstLine="300"/>
        <w:jc w:val="both"/>
      </w:pPr>
    </w:p>
    <w:p w:rsidR="00A463F5" w:rsidRDefault="00A463F5" w:rsidP="00522397">
      <w:pPr>
        <w:spacing w:line="252" w:lineRule="auto"/>
        <w:ind w:firstLine="300"/>
        <w:jc w:val="both"/>
      </w:pPr>
    </w:p>
    <w:p w:rsidR="00A463F5" w:rsidRDefault="00A463F5" w:rsidP="00522397">
      <w:pPr>
        <w:spacing w:line="252" w:lineRule="auto"/>
        <w:ind w:firstLine="300"/>
        <w:jc w:val="both"/>
      </w:pPr>
      <w:r>
        <w:t>Johnson, S.; Mahoney; Hausman; Moran and Hoppe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 xml:space="preserve">H. F. No. 1038, </w:t>
      </w:r>
      <w:proofErr w:type="gramStart"/>
      <w:r>
        <w:t>A</w:t>
      </w:r>
      <w:proofErr w:type="gramEnd"/>
      <w:r>
        <w:t xml:space="preserve"> bill for an act relating to liquor; allowing an on-sale liquor license for the </w:t>
      </w:r>
      <w:proofErr w:type="spellStart"/>
      <w:r>
        <w:t>Lowertown</w:t>
      </w:r>
      <w:proofErr w:type="spellEnd"/>
      <w:r>
        <w:t xml:space="preserve"> Regional Ballpark.</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Commerce and Consumer Protection Finance and Policy.</w:t>
      </w:r>
    </w:p>
    <w:p w:rsidR="00A463F5" w:rsidRDefault="00A463F5" w:rsidP="00522397">
      <w:pPr>
        <w:spacing w:line="252" w:lineRule="auto"/>
        <w:ind w:firstLine="300"/>
        <w:jc w:val="both"/>
      </w:pPr>
    </w:p>
    <w:p w:rsidR="00A463F5" w:rsidRDefault="00A463F5" w:rsidP="00522397">
      <w:pPr>
        <w:spacing w:line="252" w:lineRule="auto"/>
        <w:ind w:firstLine="300"/>
        <w:jc w:val="both"/>
      </w:pPr>
    </w:p>
    <w:p w:rsidR="00A463F5" w:rsidRDefault="00A463F5" w:rsidP="00522397">
      <w:pPr>
        <w:spacing w:line="252" w:lineRule="auto"/>
        <w:ind w:firstLine="300"/>
        <w:jc w:val="both"/>
      </w:pPr>
      <w:r>
        <w:t>Loeffler, Abeler, Isaacson, Moran and Fischer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 xml:space="preserve">H. F. No. 1039, A bill for an act relating to human services; modifying the medical assistance income standard for seniors and persons with disabilities; requiring the commissioner to request authority to continue current home and community-based services waiver policy on treatment of a </w:t>
      </w:r>
      <w:proofErr w:type="spellStart"/>
      <w:r>
        <w:t>nonassisted</w:t>
      </w:r>
      <w:proofErr w:type="spellEnd"/>
      <w:r>
        <w:t xml:space="preserve"> spouse's income and assets; amending Minnesota Statutes 2012, section 256B.056, subdivisions 4, as amended, 5c.</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Health and Human Services Policy.</w:t>
      </w:r>
    </w:p>
    <w:p w:rsidR="00A463F5" w:rsidRDefault="00A463F5" w:rsidP="00522397">
      <w:pPr>
        <w:spacing w:line="252" w:lineRule="auto"/>
        <w:ind w:firstLine="300"/>
        <w:jc w:val="both"/>
      </w:pPr>
    </w:p>
    <w:p w:rsidR="00A463F5" w:rsidRDefault="00A463F5" w:rsidP="00522397">
      <w:pPr>
        <w:spacing w:line="252" w:lineRule="auto"/>
        <w:ind w:firstLine="300"/>
        <w:jc w:val="both"/>
      </w:pPr>
    </w:p>
    <w:p w:rsidR="00A463F5" w:rsidRDefault="00A463F5" w:rsidP="00522397">
      <w:pPr>
        <w:spacing w:line="252" w:lineRule="auto"/>
        <w:ind w:firstLine="300"/>
        <w:jc w:val="both"/>
      </w:pPr>
      <w:proofErr w:type="spellStart"/>
      <w:r>
        <w:t>Kresha</w:t>
      </w:r>
      <w:proofErr w:type="spellEnd"/>
      <w:r>
        <w:t xml:space="preserve"> and </w:t>
      </w:r>
      <w:proofErr w:type="spellStart"/>
      <w:r>
        <w:t>Uglem</w:t>
      </w:r>
      <w:proofErr w:type="spellEnd"/>
      <w:r>
        <w:t xml:space="preserve"> introduced:</w:t>
      </w:r>
    </w:p>
    <w:p w:rsidR="00A463F5" w:rsidRDefault="00A463F5" w:rsidP="00522397">
      <w:pPr>
        <w:spacing w:line="252" w:lineRule="auto"/>
        <w:ind w:firstLine="300"/>
        <w:jc w:val="both"/>
      </w:pPr>
    </w:p>
    <w:p w:rsidR="00A463F5" w:rsidRDefault="00A463F5" w:rsidP="00522397">
      <w:pPr>
        <w:spacing w:line="252" w:lineRule="auto"/>
        <w:ind w:firstLine="300"/>
        <w:jc w:val="both"/>
      </w:pPr>
      <w:r>
        <w:t xml:space="preserve">H. F. No. 1040, </w:t>
      </w:r>
      <w:proofErr w:type="gramStart"/>
      <w:r>
        <w:t>A</w:t>
      </w:r>
      <w:proofErr w:type="gramEnd"/>
      <w:r>
        <w:t xml:space="preserve"> resolution memorializing the President and Congress to establish the Charles A. Lindbergh National Monument in Little Falls, Minnesota.</w:t>
      </w:r>
    </w:p>
    <w:p w:rsidR="00A463F5" w:rsidRDefault="00A463F5" w:rsidP="00522397">
      <w:pPr>
        <w:spacing w:line="252" w:lineRule="auto"/>
        <w:ind w:firstLine="300"/>
        <w:jc w:val="both"/>
      </w:pPr>
    </w:p>
    <w:p w:rsidR="00A463F5" w:rsidRDefault="00A463F5" w:rsidP="00522397">
      <w:pPr>
        <w:spacing w:line="252" w:lineRule="auto"/>
        <w:ind w:firstLine="300"/>
        <w:jc w:val="both"/>
      </w:pPr>
      <w:r>
        <w:t>The bill was read for the first time and referred to the Committee on Government Operations.</w:t>
      </w:r>
    </w:p>
    <w:p w:rsidR="00A463F5" w:rsidRDefault="00A463F5" w:rsidP="00522397">
      <w:pPr>
        <w:spacing w:line="221" w:lineRule="auto"/>
        <w:ind w:firstLine="300"/>
        <w:jc w:val="both"/>
      </w:pPr>
      <w:r>
        <w:lastRenderedPageBreak/>
        <w:t>Marquart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 xml:space="preserve">H. F. No. 1041, </w:t>
      </w:r>
      <w:proofErr w:type="gramStart"/>
      <w:r>
        <w:t>A</w:t>
      </w:r>
      <w:proofErr w:type="gramEnd"/>
      <w:r>
        <w:t xml:space="preserve"> bill for an act relating to education finance; clarifying the alternative attendance program adjustment; amending Minnesota Statutes 2012, section 127A.47, subdivision 7.</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Education Finance.</w:t>
      </w:r>
    </w:p>
    <w:p w:rsidR="00A463F5" w:rsidRDefault="00A463F5" w:rsidP="00522397">
      <w:pPr>
        <w:spacing w:line="221" w:lineRule="auto"/>
        <w:ind w:firstLine="300"/>
        <w:jc w:val="both"/>
      </w:pPr>
    </w:p>
    <w:p w:rsidR="00A463F5" w:rsidRDefault="00A463F5" w:rsidP="00522397">
      <w:pPr>
        <w:spacing w:line="221" w:lineRule="auto"/>
        <w:ind w:firstLine="300"/>
        <w:jc w:val="both"/>
      </w:pPr>
    </w:p>
    <w:p w:rsidR="00A463F5" w:rsidRDefault="00A463F5" w:rsidP="00522397">
      <w:pPr>
        <w:spacing w:line="221" w:lineRule="auto"/>
        <w:ind w:firstLine="300"/>
        <w:jc w:val="both"/>
      </w:pPr>
      <w:r>
        <w:t>Woodard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 xml:space="preserve">H. F. No. 1042, </w:t>
      </w:r>
      <w:proofErr w:type="gramStart"/>
      <w:r>
        <w:t>A</w:t>
      </w:r>
      <w:proofErr w:type="gramEnd"/>
      <w:r>
        <w:t xml:space="preserve"> bill for an act relating to education; allowing charter schools to give an enrollment preference to children who are eligible for a free or reduced-price lunch; amending Minnesota Statutes 2012, section 124D.10, subdivision 9.</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Education Policy.</w:t>
      </w:r>
    </w:p>
    <w:p w:rsidR="00A463F5" w:rsidRDefault="00A463F5" w:rsidP="00522397">
      <w:pPr>
        <w:spacing w:line="221" w:lineRule="auto"/>
        <w:ind w:firstLine="300"/>
        <w:jc w:val="both"/>
      </w:pPr>
    </w:p>
    <w:p w:rsidR="00A463F5" w:rsidRDefault="00A463F5" w:rsidP="00522397">
      <w:pPr>
        <w:spacing w:line="221" w:lineRule="auto"/>
        <w:ind w:firstLine="300"/>
        <w:jc w:val="both"/>
      </w:pPr>
    </w:p>
    <w:p w:rsidR="00A463F5" w:rsidRDefault="00A463F5" w:rsidP="00522397">
      <w:pPr>
        <w:spacing w:line="221" w:lineRule="auto"/>
        <w:ind w:firstLine="300"/>
        <w:jc w:val="both"/>
      </w:pPr>
      <w:r>
        <w:t>Simon and Cornish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 xml:space="preserve">H. F. No. 1043, </w:t>
      </w:r>
      <w:proofErr w:type="gramStart"/>
      <w:r>
        <w:t>A</w:t>
      </w:r>
      <w:proofErr w:type="gramEnd"/>
      <w:r>
        <w:t xml:space="preserve"> bill for an act relating to public safety; creating new crimes relating to 911 emergency calls; providing criminal penalties; amending Minnesota Statutes 2012, section 609.78.</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Public Safety Finance and Policy.</w:t>
      </w:r>
    </w:p>
    <w:p w:rsidR="00A463F5" w:rsidRDefault="00A463F5" w:rsidP="00522397">
      <w:pPr>
        <w:spacing w:line="221" w:lineRule="auto"/>
        <w:ind w:firstLine="300"/>
        <w:jc w:val="both"/>
      </w:pPr>
    </w:p>
    <w:p w:rsidR="00A463F5" w:rsidRDefault="00A463F5" w:rsidP="00522397">
      <w:pPr>
        <w:spacing w:line="221" w:lineRule="auto"/>
        <w:ind w:firstLine="300"/>
        <w:jc w:val="both"/>
      </w:pPr>
    </w:p>
    <w:p w:rsidR="00A463F5" w:rsidRDefault="00A463F5" w:rsidP="00522397">
      <w:pPr>
        <w:spacing w:line="221" w:lineRule="auto"/>
        <w:ind w:firstLine="300"/>
        <w:jc w:val="both"/>
      </w:pPr>
      <w:r>
        <w:t xml:space="preserve">Hortman; Hornstein; </w:t>
      </w:r>
      <w:proofErr w:type="spellStart"/>
      <w:r>
        <w:t>Dorholt</w:t>
      </w:r>
      <w:proofErr w:type="spellEnd"/>
      <w:r>
        <w:t xml:space="preserve">; Masin; Lillie; </w:t>
      </w:r>
      <w:proofErr w:type="spellStart"/>
      <w:r>
        <w:t>Dehn</w:t>
      </w:r>
      <w:proofErr w:type="spellEnd"/>
      <w:r>
        <w:t xml:space="preserve">, R.; Rosenthal and </w:t>
      </w:r>
      <w:proofErr w:type="spellStart"/>
      <w:r>
        <w:t>Metsa</w:t>
      </w:r>
      <w:proofErr w:type="spellEnd"/>
      <w:r>
        <w:t xml:space="preserve">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H. F. No. 1044, A bill for an act relating to transportation; transit finance; reallocating revenues from motor vehicle lease sales tax; imposing metropolitan area sales tax for transit, bicycle, and pedestrian improvements; providing for use of sales tax revenues; authorizing issuance of state bonds; appropriating money; amending Minnesota Statutes 2012, sections 297A.815, subdivision 3; 297A.992, subdivision 4; proposing coding for new law in Minnesota Statutes, chapter 297A.</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Transportation Finance.</w:t>
      </w:r>
    </w:p>
    <w:p w:rsidR="00A463F5" w:rsidRDefault="00A463F5" w:rsidP="00522397">
      <w:pPr>
        <w:spacing w:line="221" w:lineRule="auto"/>
        <w:ind w:firstLine="300"/>
        <w:jc w:val="both"/>
      </w:pPr>
    </w:p>
    <w:p w:rsidR="00A463F5" w:rsidRDefault="00A463F5" w:rsidP="00522397">
      <w:pPr>
        <w:spacing w:line="221" w:lineRule="auto"/>
        <w:ind w:firstLine="300"/>
        <w:jc w:val="both"/>
      </w:pPr>
    </w:p>
    <w:p w:rsidR="00A463F5" w:rsidRDefault="00A463F5" w:rsidP="00522397">
      <w:pPr>
        <w:spacing w:line="221" w:lineRule="auto"/>
        <w:ind w:firstLine="300"/>
        <w:jc w:val="both"/>
      </w:pPr>
      <w:r>
        <w:t>Mahoney, Rosenthal, Davids and Daudt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H. F. No. 1045, A bill for an act relating to economic development; establishing a technology corporate franchise tax certificate transfer program; amending Minnesota Statutes 2012, sections 290.01, subdivision 29; 290.06, by adding a subdivision; proposing coding for new law in Minnesota Statutes, chapter 116J.</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Jobs and Economic Development Finance and Policy.</w:t>
      </w:r>
    </w:p>
    <w:p w:rsidR="00A463F5" w:rsidRDefault="00A463F5" w:rsidP="00522397">
      <w:pPr>
        <w:spacing w:line="221" w:lineRule="auto"/>
        <w:ind w:firstLine="300"/>
        <w:jc w:val="both"/>
      </w:pPr>
    </w:p>
    <w:p w:rsidR="00A463F5" w:rsidRDefault="00A463F5" w:rsidP="00522397">
      <w:pPr>
        <w:spacing w:line="221" w:lineRule="auto"/>
        <w:ind w:firstLine="300"/>
        <w:jc w:val="both"/>
      </w:pPr>
    </w:p>
    <w:p w:rsidR="00A463F5" w:rsidRDefault="00A463F5" w:rsidP="00522397">
      <w:pPr>
        <w:spacing w:line="221" w:lineRule="auto"/>
        <w:ind w:firstLine="300"/>
        <w:jc w:val="both"/>
      </w:pPr>
      <w:r>
        <w:t>Mahoney and Kieffer introduced:</w:t>
      </w:r>
    </w:p>
    <w:p w:rsidR="00A463F5" w:rsidRDefault="00A463F5" w:rsidP="00522397">
      <w:pPr>
        <w:spacing w:line="221" w:lineRule="auto"/>
        <w:ind w:firstLine="300"/>
        <w:jc w:val="both"/>
      </w:pPr>
    </w:p>
    <w:p w:rsidR="00A463F5" w:rsidRDefault="00A463F5" w:rsidP="00522397">
      <w:pPr>
        <w:spacing w:line="221" w:lineRule="auto"/>
        <w:ind w:firstLine="300"/>
        <w:jc w:val="both"/>
      </w:pPr>
      <w:r>
        <w:t>H. F. No. 1046, A bill for an act relating to higher education; requiring the publication of labor market information by the Department of Employment and Economic Development; requiring the use and dissemination of labor market information by the Minnesota State Colleges and Universities; utilizing workforce centers in assisting individuals seeking credentials for high-demand jobs; amending Minnesota Statutes 2012, section 136F.37; proposing coding for new law in Minnesota Statutes, chapters 116J; 116L.</w:t>
      </w:r>
    </w:p>
    <w:p w:rsidR="00A463F5" w:rsidRDefault="00A463F5" w:rsidP="00522397">
      <w:pPr>
        <w:spacing w:line="221" w:lineRule="auto"/>
        <w:ind w:firstLine="300"/>
        <w:jc w:val="both"/>
      </w:pPr>
    </w:p>
    <w:p w:rsidR="00A463F5" w:rsidRDefault="00A463F5" w:rsidP="00522397">
      <w:pPr>
        <w:spacing w:line="221" w:lineRule="auto"/>
        <w:ind w:firstLine="300"/>
        <w:jc w:val="both"/>
      </w:pPr>
      <w:r>
        <w:t>The bill was read for the first time and referred to the Committee on Jobs and Economic Development Finance and Policy.</w:t>
      </w:r>
    </w:p>
    <w:p w:rsidR="00A463F5" w:rsidRDefault="00A463F5" w:rsidP="00522397">
      <w:pPr>
        <w:spacing w:line="228" w:lineRule="auto"/>
        <w:ind w:firstLine="300"/>
        <w:jc w:val="both"/>
      </w:pPr>
      <w:r>
        <w:lastRenderedPageBreak/>
        <w:t>Loeffler, Abeler, Laine, Allen and Moran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H. F. No. 1047, A bill for an act relating to state government; requiring development of outreach, public education, and screening for maternal depression; expanding medical assistance eligibility for pregnant women and infants; requiring the commissioner of human services to provide technical assistance related to maternal depression screening and referrals; adding parenting skills to adult rehabilitative mental health services; expanding Minnesota health care program outreach; requiring reports; appropriating money; amending Minnesota Statutes 2012, sections 125A.27, subdivision 11; 145.906; 145A.17, subdivision 1; 214.12, by adding a subdivision; 256B.04, by adding a subdivision; 256B.055, subdivisions 5, 6; 256B.057, subdivision 1; 256B.0623, subdivision 2; proposing coding for new law in Minnesota Statutes, chapter 145; repealing Minnesota Statutes 2012, section 256J.24, subdivision 6.</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Health and Human Services Policy.</w:t>
      </w:r>
    </w:p>
    <w:p w:rsidR="00A463F5" w:rsidRDefault="00A463F5" w:rsidP="00522397">
      <w:pPr>
        <w:spacing w:line="228" w:lineRule="auto"/>
        <w:ind w:firstLine="300"/>
        <w:jc w:val="both"/>
      </w:pPr>
    </w:p>
    <w:p w:rsidR="00A463F5" w:rsidRDefault="00A463F5" w:rsidP="00522397">
      <w:pPr>
        <w:spacing w:line="228" w:lineRule="auto"/>
        <w:ind w:firstLine="300"/>
        <w:jc w:val="both"/>
      </w:pPr>
    </w:p>
    <w:p w:rsidR="00A463F5" w:rsidRDefault="00A463F5" w:rsidP="00522397">
      <w:pPr>
        <w:spacing w:line="228" w:lineRule="auto"/>
        <w:ind w:firstLine="300"/>
        <w:jc w:val="both"/>
      </w:pPr>
      <w:r>
        <w:t>Johnson, S.; Rosenthal; Cornish; Liebling and Hilstrom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 xml:space="preserve">H. F. No. 1048, </w:t>
      </w:r>
      <w:proofErr w:type="gramStart"/>
      <w:r>
        <w:t>A</w:t>
      </w:r>
      <w:proofErr w:type="gramEnd"/>
      <w:r>
        <w:t xml:space="preserve"> bill for an act relating to public safety; appropriating money for probation supervision.</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Public Safety Finance and Policy.</w:t>
      </w:r>
    </w:p>
    <w:p w:rsidR="00A463F5" w:rsidRDefault="00A463F5" w:rsidP="00522397">
      <w:pPr>
        <w:spacing w:line="228" w:lineRule="auto"/>
        <w:ind w:firstLine="300"/>
        <w:jc w:val="both"/>
      </w:pPr>
    </w:p>
    <w:p w:rsidR="00A463F5" w:rsidRDefault="00A463F5" w:rsidP="00522397">
      <w:pPr>
        <w:spacing w:line="228" w:lineRule="auto"/>
        <w:ind w:firstLine="300"/>
        <w:jc w:val="both"/>
      </w:pPr>
    </w:p>
    <w:p w:rsidR="00A463F5" w:rsidRDefault="00A463F5" w:rsidP="00522397">
      <w:pPr>
        <w:spacing w:line="228" w:lineRule="auto"/>
        <w:ind w:firstLine="300"/>
        <w:jc w:val="both"/>
      </w:pPr>
      <w:r>
        <w:t>Runbeck and Dettmer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 xml:space="preserve">H. F. No. 1049, </w:t>
      </w:r>
      <w:proofErr w:type="gramStart"/>
      <w:r>
        <w:t>A</w:t>
      </w:r>
      <w:proofErr w:type="gramEnd"/>
      <w:r>
        <w:t xml:space="preserve"> bill for an act relating to local governments; providing for reverse referendum approval of certain issuance of debt; proposing coding for new law in Minnesota Statutes, chapter 416.</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Government Operations.</w:t>
      </w:r>
    </w:p>
    <w:p w:rsidR="00A463F5" w:rsidRDefault="00A463F5" w:rsidP="00522397">
      <w:pPr>
        <w:spacing w:line="228" w:lineRule="auto"/>
        <w:ind w:firstLine="300"/>
        <w:jc w:val="both"/>
      </w:pPr>
    </w:p>
    <w:p w:rsidR="00A463F5" w:rsidRDefault="00A463F5" w:rsidP="00522397">
      <w:pPr>
        <w:spacing w:line="228" w:lineRule="auto"/>
        <w:ind w:firstLine="300"/>
        <w:jc w:val="both"/>
      </w:pPr>
    </w:p>
    <w:p w:rsidR="00A463F5" w:rsidRDefault="00A463F5" w:rsidP="00522397">
      <w:pPr>
        <w:spacing w:line="228" w:lineRule="auto"/>
        <w:ind w:firstLine="300"/>
        <w:jc w:val="both"/>
      </w:pPr>
      <w:r>
        <w:t>Runbeck, Fischer and Dean, M.,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 xml:space="preserve">H. F. No. 1050, </w:t>
      </w:r>
      <w:proofErr w:type="gramStart"/>
      <w:r>
        <w:t>A</w:t>
      </w:r>
      <w:proofErr w:type="gramEnd"/>
      <w:r>
        <w:t xml:space="preserve"> bill for an act relating to local government; appropriating money for a grant to the city of Hugo to study the feasibility of a regional sewer and water system.</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Government Operations.</w:t>
      </w:r>
    </w:p>
    <w:p w:rsidR="00A463F5" w:rsidRDefault="00A463F5" w:rsidP="00522397">
      <w:pPr>
        <w:spacing w:line="228" w:lineRule="auto"/>
        <w:ind w:firstLine="300"/>
        <w:jc w:val="both"/>
      </w:pPr>
    </w:p>
    <w:p w:rsidR="00A463F5" w:rsidRDefault="00A463F5" w:rsidP="00522397">
      <w:pPr>
        <w:spacing w:line="228" w:lineRule="auto"/>
        <w:ind w:firstLine="300"/>
        <w:jc w:val="both"/>
      </w:pPr>
    </w:p>
    <w:p w:rsidR="00A463F5" w:rsidRDefault="00A463F5" w:rsidP="00522397">
      <w:pPr>
        <w:spacing w:line="228" w:lineRule="auto"/>
        <w:ind w:firstLine="300"/>
        <w:jc w:val="both"/>
      </w:pPr>
      <w:r>
        <w:t>Rosenthal and Cornish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H. F. No. 1051, A bill for an act relating to public safety; clarifying certain statutory provisions relating to crime victim rights and programs; providing for a restitution working group; amending Minnesota Statutes 2012, sections 611A.0315; 611A.036, subdivision 7; 629.72, subdivisions 1, 2, 6, 7; 629.73; proposing coding for new law in Minnesota Statutes, chapter 13.</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Public Safety Finance and Policy.</w:t>
      </w:r>
    </w:p>
    <w:p w:rsidR="00A463F5" w:rsidRDefault="00A463F5" w:rsidP="00522397">
      <w:pPr>
        <w:spacing w:line="228" w:lineRule="auto"/>
        <w:ind w:firstLine="300"/>
        <w:jc w:val="both"/>
      </w:pPr>
    </w:p>
    <w:p w:rsidR="00A463F5" w:rsidRDefault="00A463F5" w:rsidP="00522397">
      <w:pPr>
        <w:spacing w:line="228" w:lineRule="auto"/>
        <w:ind w:firstLine="300"/>
        <w:jc w:val="both"/>
      </w:pPr>
    </w:p>
    <w:p w:rsidR="00A463F5" w:rsidRDefault="00A463F5" w:rsidP="00522397">
      <w:pPr>
        <w:spacing w:line="228" w:lineRule="auto"/>
        <w:ind w:firstLine="300"/>
        <w:jc w:val="both"/>
      </w:pPr>
      <w:r>
        <w:t>Hilstrom, Lesch, Hornstein and Fischer introduced:</w:t>
      </w:r>
    </w:p>
    <w:p w:rsidR="00A463F5" w:rsidRDefault="00A463F5" w:rsidP="00522397">
      <w:pPr>
        <w:spacing w:line="228" w:lineRule="auto"/>
        <w:ind w:firstLine="300"/>
        <w:jc w:val="both"/>
      </w:pPr>
    </w:p>
    <w:p w:rsidR="00A463F5" w:rsidRDefault="00A463F5" w:rsidP="00522397">
      <w:pPr>
        <w:spacing w:line="228" w:lineRule="auto"/>
        <w:ind w:firstLine="300"/>
        <w:jc w:val="both"/>
      </w:pPr>
      <w:r>
        <w:t>H. F. No. 1052, A bill for an act relating to occupations; establishing licensing of interior designers; amending Minnesota Statutes 2012, section 326.02, subdivision 4b.</w:t>
      </w:r>
    </w:p>
    <w:p w:rsidR="00A463F5" w:rsidRDefault="00A463F5" w:rsidP="00522397">
      <w:pPr>
        <w:spacing w:line="228" w:lineRule="auto"/>
        <w:ind w:firstLine="300"/>
        <w:jc w:val="both"/>
      </w:pPr>
    </w:p>
    <w:p w:rsidR="00A463F5" w:rsidRDefault="00A463F5" w:rsidP="00522397">
      <w:pPr>
        <w:spacing w:line="228" w:lineRule="auto"/>
        <w:ind w:firstLine="300"/>
        <w:jc w:val="both"/>
      </w:pPr>
      <w:r>
        <w:t>The bill was read for the first time and referred to the Committee on Commerce and Consumer Protection Finance and Policy.</w:t>
      </w:r>
    </w:p>
    <w:p w:rsidR="00A463F5" w:rsidRDefault="00A463F5" w:rsidP="00522397">
      <w:pPr>
        <w:spacing w:line="218" w:lineRule="auto"/>
        <w:ind w:firstLine="302"/>
        <w:jc w:val="both"/>
      </w:pPr>
      <w:r>
        <w:lastRenderedPageBreak/>
        <w:t>Norton, Mahoney, Brynaert, Rosenthal and Lenczewski introduced:</w:t>
      </w:r>
    </w:p>
    <w:p w:rsidR="00A463F5" w:rsidRDefault="00A463F5" w:rsidP="00522397">
      <w:pPr>
        <w:spacing w:line="218" w:lineRule="auto"/>
        <w:ind w:firstLine="302"/>
        <w:jc w:val="both"/>
      </w:pPr>
    </w:p>
    <w:p w:rsidR="00A463F5" w:rsidRDefault="00A463F5" w:rsidP="00522397">
      <w:pPr>
        <w:spacing w:line="218" w:lineRule="auto"/>
        <w:ind w:firstLine="302"/>
        <w:jc w:val="both"/>
      </w:pPr>
      <w:r>
        <w:t xml:space="preserve">H. F. No. 1053, </w:t>
      </w:r>
      <w:proofErr w:type="gramStart"/>
      <w:r>
        <w:t>A</w:t>
      </w:r>
      <w:proofErr w:type="gramEnd"/>
      <w:r>
        <w:t xml:space="preserve"> bill for an act relating to economic development; appropriating money for a grant to the Minnesota High Tech Association's </w:t>
      </w:r>
      <w:proofErr w:type="spellStart"/>
      <w:r>
        <w:t>SciTechsperience</w:t>
      </w:r>
      <w:proofErr w:type="spellEnd"/>
      <w:r>
        <w:t xml:space="preserve"> program; providing for science, technology, engineering, and math (STEM) internships.</w:t>
      </w:r>
    </w:p>
    <w:p w:rsidR="00A463F5" w:rsidRDefault="00A463F5" w:rsidP="00522397">
      <w:pPr>
        <w:spacing w:line="218" w:lineRule="auto"/>
        <w:ind w:firstLine="302"/>
        <w:jc w:val="both"/>
      </w:pPr>
    </w:p>
    <w:p w:rsidR="00A463F5" w:rsidRDefault="00A463F5" w:rsidP="00522397">
      <w:pPr>
        <w:spacing w:line="218" w:lineRule="auto"/>
        <w:ind w:firstLine="302"/>
        <w:jc w:val="both"/>
      </w:pPr>
      <w:r>
        <w:t>The bill was read for the first time and referred to the Committee on Jobs and Economic Development Finance and Policy.</w:t>
      </w:r>
    </w:p>
    <w:p w:rsidR="00A463F5" w:rsidRDefault="00A463F5" w:rsidP="00522397">
      <w:pPr>
        <w:spacing w:line="218" w:lineRule="auto"/>
        <w:ind w:firstLine="302"/>
        <w:jc w:val="both"/>
      </w:pPr>
    </w:p>
    <w:p w:rsidR="00A463F5" w:rsidRDefault="00A463F5" w:rsidP="00522397">
      <w:pPr>
        <w:spacing w:line="218" w:lineRule="auto"/>
        <w:ind w:firstLine="302"/>
        <w:jc w:val="both"/>
      </w:pPr>
    </w:p>
    <w:p w:rsidR="00A463F5" w:rsidRDefault="00A463F5" w:rsidP="00522397">
      <w:pPr>
        <w:spacing w:line="218" w:lineRule="auto"/>
        <w:ind w:firstLine="302"/>
        <w:jc w:val="both"/>
      </w:pPr>
      <w:r>
        <w:t xml:space="preserve">Clark, Hausman, Simon, Allen, </w:t>
      </w:r>
      <w:proofErr w:type="spellStart"/>
      <w:r>
        <w:t>Melin</w:t>
      </w:r>
      <w:proofErr w:type="spellEnd"/>
      <w:r>
        <w:t xml:space="preserve">, </w:t>
      </w:r>
      <w:proofErr w:type="spellStart"/>
      <w:r>
        <w:t>Metsa</w:t>
      </w:r>
      <w:proofErr w:type="spellEnd"/>
      <w:r>
        <w:t xml:space="preserve">, Loeffler, Kahn, </w:t>
      </w:r>
      <w:proofErr w:type="spellStart"/>
      <w:r>
        <w:t>Yarusso</w:t>
      </w:r>
      <w:proofErr w:type="spellEnd"/>
      <w:r>
        <w:t xml:space="preserve">, Moran, Simonson, </w:t>
      </w:r>
      <w:proofErr w:type="spellStart"/>
      <w:r>
        <w:t>Dorholt</w:t>
      </w:r>
      <w:proofErr w:type="spellEnd"/>
      <w:r>
        <w:t>, Lesch, Winkler, Freiberg and Hortman introduced:</w:t>
      </w:r>
    </w:p>
    <w:p w:rsidR="00A463F5" w:rsidRDefault="00A463F5" w:rsidP="00522397">
      <w:pPr>
        <w:spacing w:line="218" w:lineRule="auto"/>
        <w:ind w:firstLine="302"/>
        <w:jc w:val="both"/>
      </w:pPr>
    </w:p>
    <w:p w:rsidR="00A463F5" w:rsidRPr="00887F32" w:rsidRDefault="00A463F5" w:rsidP="00522397">
      <w:pPr>
        <w:spacing w:line="218" w:lineRule="auto"/>
        <w:ind w:firstLine="302"/>
        <w:jc w:val="both"/>
        <w:rPr>
          <w:spacing w:val="-3"/>
        </w:rPr>
      </w:pPr>
      <w:r w:rsidRPr="00887F32">
        <w:rPr>
          <w:spacing w:val="-3"/>
        </w:rPr>
        <w:t>H. F. No. 1054, A bill for an act relating to marriage; providing for marriage between two persons; providing for exemptions based on religious association; amending Minnesota Statutes 2012, sections 363A.26; 517.01; 517.03, subdivision 1; 517.08, subdivision 1a; 517.09; 518.07; proposing coding for new law in Minnesota Statutes, chapter 517.</w:t>
      </w:r>
    </w:p>
    <w:p w:rsidR="00A463F5" w:rsidRDefault="00A463F5" w:rsidP="00522397">
      <w:pPr>
        <w:spacing w:line="218" w:lineRule="auto"/>
        <w:ind w:firstLine="302"/>
        <w:jc w:val="both"/>
      </w:pPr>
    </w:p>
    <w:p w:rsidR="00A463F5" w:rsidRDefault="00A463F5" w:rsidP="00522397">
      <w:pPr>
        <w:spacing w:line="218" w:lineRule="auto"/>
        <w:ind w:firstLine="302"/>
        <w:jc w:val="both"/>
      </w:pPr>
      <w:r>
        <w:t>The bill was read for the first time and referred to the Committee on Civil Law.</w:t>
      </w:r>
    </w:p>
    <w:p w:rsidR="00A463F5" w:rsidRDefault="00A463F5" w:rsidP="00522397">
      <w:pPr>
        <w:spacing w:line="218" w:lineRule="auto"/>
        <w:ind w:firstLine="302"/>
        <w:jc w:val="both"/>
      </w:pPr>
    </w:p>
    <w:p w:rsidR="00A463F5" w:rsidRDefault="00A463F5" w:rsidP="00522397">
      <w:pPr>
        <w:spacing w:line="218" w:lineRule="auto"/>
        <w:ind w:firstLine="302"/>
        <w:jc w:val="both"/>
      </w:pPr>
    </w:p>
    <w:p w:rsidR="00A463F5" w:rsidRDefault="00A463F5" w:rsidP="00522397">
      <w:pPr>
        <w:spacing w:line="218" w:lineRule="auto"/>
        <w:ind w:firstLine="302"/>
        <w:jc w:val="both"/>
      </w:pPr>
      <w:r>
        <w:t xml:space="preserve">Clark, Isaacson, </w:t>
      </w:r>
      <w:proofErr w:type="spellStart"/>
      <w:r>
        <w:t>Metsa</w:t>
      </w:r>
      <w:proofErr w:type="spellEnd"/>
      <w:r>
        <w:t xml:space="preserve">, </w:t>
      </w:r>
      <w:proofErr w:type="spellStart"/>
      <w:r>
        <w:t>Radinovich</w:t>
      </w:r>
      <w:proofErr w:type="spellEnd"/>
      <w:r>
        <w:t>, Moran and Fischer introduced:</w:t>
      </w:r>
    </w:p>
    <w:p w:rsidR="00A463F5" w:rsidRDefault="00A463F5" w:rsidP="00522397">
      <w:pPr>
        <w:spacing w:line="218" w:lineRule="auto"/>
        <w:ind w:firstLine="302"/>
        <w:jc w:val="both"/>
      </w:pPr>
    </w:p>
    <w:p w:rsidR="00A463F5" w:rsidRDefault="00A463F5" w:rsidP="00522397">
      <w:pPr>
        <w:spacing w:line="218" w:lineRule="auto"/>
        <w:ind w:firstLine="302"/>
        <w:jc w:val="both"/>
      </w:pPr>
      <w:r>
        <w:t>H. F. No. 1055, A bill for an act relating to taxation; providing for deposit of certain mortgage registry and deed taxes in an affordable housing fund; amending Minnesota Statutes 2012, sections 287.12; 287.29, subdivision 1; proposing coding for new law in Minnesota Statutes, chapter 16A.</w:t>
      </w:r>
    </w:p>
    <w:p w:rsidR="00A463F5" w:rsidRDefault="00A463F5" w:rsidP="00522397">
      <w:pPr>
        <w:spacing w:line="218" w:lineRule="auto"/>
        <w:ind w:firstLine="302"/>
        <w:jc w:val="both"/>
      </w:pPr>
    </w:p>
    <w:p w:rsidR="00A463F5" w:rsidRDefault="00A463F5" w:rsidP="00522397">
      <w:pPr>
        <w:spacing w:line="218" w:lineRule="auto"/>
        <w:ind w:firstLine="302"/>
        <w:jc w:val="both"/>
      </w:pPr>
      <w:r>
        <w:t>The bill was read for the first time and referred to the Committee on Housing Finance and Policy.</w:t>
      </w:r>
    </w:p>
    <w:p w:rsidR="00A463F5" w:rsidRDefault="00A463F5" w:rsidP="00522397">
      <w:pPr>
        <w:spacing w:line="218" w:lineRule="auto"/>
        <w:ind w:firstLine="302"/>
        <w:jc w:val="both"/>
      </w:pPr>
    </w:p>
    <w:p w:rsidR="00A463F5" w:rsidRDefault="00A463F5" w:rsidP="00522397">
      <w:pPr>
        <w:spacing w:line="218" w:lineRule="auto"/>
        <w:ind w:firstLine="302"/>
        <w:jc w:val="both"/>
      </w:pPr>
    </w:p>
    <w:p w:rsidR="00A463F5" w:rsidRDefault="00A463F5" w:rsidP="00522397">
      <w:pPr>
        <w:spacing w:line="218" w:lineRule="auto"/>
        <w:ind w:firstLine="302"/>
        <w:jc w:val="both"/>
      </w:pPr>
      <w:r>
        <w:t>Clark introduced:</w:t>
      </w:r>
    </w:p>
    <w:p w:rsidR="00A463F5" w:rsidRDefault="00A463F5" w:rsidP="00522397">
      <w:pPr>
        <w:spacing w:line="218" w:lineRule="auto"/>
        <w:ind w:firstLine="302"/>
        <w:jc w:val="both"/>
      </w:pPr>
    </w:p>
    <w:p w:rsidR="00A463F5" w:rsidRDefault="00A463F5" w:rsidP="00522397">
      <w:pPr>
        <w:spacing w:line="218" w:lineRule="auto"/>
        <w:ind w:firstLine="302"/>
        <w:jc w:val="both"/>
      </w:pPr>
      <w:r>
        <w:t>H. F. No. 1056, A bill for an act relating to taxation; increasing the tax rates under the alcoholic beverage excise taxes; establishing an alcohol health and judicial impact fund; providing for deposit of revenues; appropriating money; amending Minnesota Statutes 2012, sections 297G.03, subdivision 1; 297G.04; 297G.10; proposing coding for new law in Minnesota Statutes, chapter 16A.</w:t>
      </w:r>
    </w:p>
    <w:p w:rsidR="00A463F5" w:rsidRDefault="00A463F5" w:rsidP="00522397">
      <w:pPr>
        <w:spacing w:line="218" w:lineRule="auto"/>
        <w:ind w:firstLine="302"/>
        <w:jc w:val="both"/>
      </w:pPr>
    </w:p>
    <w:p w:rsidR="00A463F5" w:rsidRDefault="00A463F5" w:rsidP="00522397">
      <w:pPr>
        <w:spacing w:line="218" w:lineRule="auto"/>
        <w:ind w:firstLine="302"/>
        <w:jc w:val="both"/>
      </w:pPr>
      <w:r>
        <w:t>The bill was read for the first time and referred to the Committee on Health and Human Services Finance.</w:t>
      </w:r>
    </w:p>
    <w:p w:rsidR="00A463F5" w:rsidRDefault="00A463F5" w:rsidP="00522397">
      <w:pPr>
        <w:spacing w:line="218" w:lineRule="auto"/>
        <w:ind w:firstLine="302"/>
        <w:jc w:val="both"/>
      </w:pPr>
    </w:p>
    <w:p w:rsidR="00A463F5" w:rsidRDefault="00A463F5" w:rsidP="00522397">
      <w:pPr>
        <w:spacing w:line="218" w:lineRule="auto"/>
        <w:ind w:firstLine="302"/>
        <w:jc w:val="both"/>
      </w:pPr>
    </w:p>
    <w:p w:rsidR="00A463F5" w:rsidRDefault="00A463F5" w:rsidP="00522397">
      <w:pPr>
        <w:spacing w:line="218" w:lineRule="auto"/>
        <w:ind w:firstLine="302"/>
        <w:jc w:val="both"/>
      </w:pPr>
      <w:r>
        <w:t>Hackbarth introduced:</w:t>
      </w:r>
    </w:p>
    <w:p w:rsidR="00A463F5" w:rsidRDefault="00A463F5" w:rsidP="00522397">
      <w:pPr>
        <w:spacing w:line="218" w:lineRule="auto"/>
        <w:ind w:firstLine="302"/>
        <w:jc w:val="both"/>
      </w:pPr>
    </w:p>
    <w:p w:rsidR="00A463F5" w:rsidRDefault="00A463F5" w:rsidP="00522397">
      <w:pPr>
        <w:spacing w:line="218" w:lineRule="auto"/>
        <w:ind w:firstLine="302"/>
        <w:jc w:val="both"/>
      </w:pPr>
      <w:r>
        <w:t>H. F. No. 1057, A bill for an act relating to natural resources; modifying provisions for all-terrain vehicles; amending Minnesota Statutes 2012, sections 84.922, by adding subdivisions; 84.9256, subdivision 1; 84.928, subdivision 1.</w:t>
      </w:r>
    </w:p>
    <w:p w:rsidR="00A463F5" w:rsidRDefault="00A463F5" w:rsidP="00522397">
      <w:pPr>
        <w:spacing w:line="218" w:lineRule="auto"/>
        <w:ind w:firstLine="302"/>
        <w:jc w:val="both"/>
      </w:pPr>
    </w:p>
    <w:p w:rsidR="00A463F5" w:rsidRDefault="00A463F5" w:rsidP="00522397">
      <w:pPr>
        <w:spacing w:line="218" w:lineRule="auto"/>
        <w:ind w:firstLine="302"/>
        <w:jc w:val="both"/>
      </w:pPr>
      <w:r>
        <w:t>The bill was read for the first time and referred to the Committee on Environment and Natural Resources Policy.</w:t>
      </w:r>
    </w:p>
    <w:p w:rsidR="00A463F5" w:rsidRDefault="00A463F5" w:rsidP="00522397">
      <w:pPr>
        <w:spacing w:line="218" w:lineRule="auto"/>
        <w:ind w:firstLine="302"/>
        <w:jc w:val="both"/>
      </w:pPr>
    </w:p>
    <w:p w:rsidR="00A463F5" w:rsidRDefault="00A463F5" w:rsidP="00522397">
      <w:pPr>
        <w:spacing w:line="218" w:lineRule="auto"/>
        <w:ind w:firstLine="302"/>
        <w:jc w:val="both"/>
      </w:pPr>
    </w:p>
    <w:p w:rsidR="00A463F5" w:rsidRDefault="00A463F5" w:rsidP="00522397">
      <w:pPr>
        <w:spacing w:line="218" w:lineRule="auto"/>
        <w:ind w:firstLine="302"/>
        <w:jc w:val="both"/>
      </w:pPr>
      <w:r>
        <w:t xml:space="preserve">Winkler, Marquart, Nornes, Moran, Carlson, Laine, Lesch, Kahn, Mariani, Barrett, Huntley, Faust, Mahoney, Clark, Mullery, Loon, Atkins, </w:t>
      </w:r>
      <w:proofErr w:type="spellStart"/>
      <w:r>
        <w:t>Metsa</w:t>
      </w:r>
      <w:proofErr w:type="spellEnd"/>
      <w:r>
        <w:t>, Allen, Norton and Brynaert introduced:</w:t>
      </w:r>
    </w:p>
    <w:p w:rsidR="00A463F5" w:rsidRDefault="00A463F5" w:rsidP="00522397">
      <w:pPr>
        <w:spacing w:line="218" w:lineRule="auto"/>
        <w:ind w:firstLine="302"/>
        <w:jc w:val="both"/>
      </w:pPr>
    </w:p>
    <w:p w:rsidR="00A463F5" w:rsidRDefault="00A463F5" w:rsidP="00522397">
      <w:pPr>
        <w:spacing w:line="218" w:lineRule="auto"/>
        <w:ind w:firstLine="302"/>
        <w:jc w:val="both"/>
      </w:pPr>
      <w:r>
        <w:t>H. F. No. 1058, A bill for an act relating to education finance; establishing an early learning scholarship program; expanding access to quality early learning and care; appropriating money; proposing coding for new law in Minnesota Statutes, chapter 124D.</w:t>
      </w:r>
    </w:p>
    <w:p w:rsidR="00A463F5" w:rsidRDefault="00A463F5" w:rsidP="00522397">
      <w:pPr>
        <w:spacing w:line="218" w:lineRule="auto"/>
        <w:ind w:firstLine="302"/>
        <w:jc w:val="both"/>
      </w:pPr>
    </w:p>
    <w:p w:rsidR="00A463F5" w:rsidRPr="003832FE" w:rsidRDefault="00A463F5" w:rsidP="00522397">
      <w:pPr>
        <w:spacing w:line="218" w:lineRule="auto"/>
        <w:ind w:firstLine="302"/>
        <w:jc w:val="both"/>
        <w:rPr>
          <w:spacing w:val="-4"/>
        </w:rPr>
      </w:pPr>
      <w:r w:rsidRPr="003832FE">
        <w:rPr>
          <w:spacing w:val="-4"/>
        </w:rPr>
        <w:t>T</w:t>
      </w:r>
      <w:bookmarkStart w:id="5" w:name="bm6"/>
      <w:bookmarkEnd w:id="5"/>
      <w:r w:rsidRPr="003832FE">
        <w:rPr>
          <w:spacing w:val="-4"/>
        </w:rPr>
        <w:t>he bill was read for the first time and referred to the Committee on Early Childhood and Youth Development Policy.</w:t>
      </w:r>
    </w:p>
    <w:p w:rsidR="00A463F5" w:rsidRDefault="00A463F5" w:rsidP="007B2DB3">
      <w:pPr>
        <w:spacing w:line="238" w:lineRule="auto"/>
        <w:ind w:firstLine="302"/>
        <w:jc w:val="both"/>
      </w:pPr>
      <w:bookmarkStart w:id="6" w:name="bm7"/>
      <w:bookmarkEnd w:id="6"/>
      <w:r>
        <w:lastRenderedPageBreak/>
        <w:t xml:space="preserve">Morgan, Woodard, </w:t>
      </w:r>
      <w:proofErr w:type="spellStart"/>
      <w:r>
        <w:t>Yarusso</w:t>
      </w:r>
      <w:proofErr w:type="spellEnd"/>
      <w:r>
        <w:t xml:space="preserve"> and Erickson, R., introduced:</w:t>
      </w:r>
    </w:p>
    <w:p w:rsidR="00A463F5" w:rsidRDefault="00A463F5" w:rsidP="007B2DB3">
      <w:pPr>
        <w:spacing w:line="238" w:lineRule="auto"/>
        <w:ind w:firstLine="302"/>
        <w:jc w:val="both"/>
      </w:pPr>
    </w:p>
    <w:p w:rsidR="00A463F5" w:rsidRDefault="00A463F5" w:rsidP="007B2DB3">
      <w:pPr>
        <w:spacing w:line="238" w:lineRule="auto"/>
        <w:ind w:firstLine="302"/>
        <w:jc w:val="both"/>
      </w:pPr>
      <w:r>
        <w:t xml:space="preserve">H. F. No. 1059, </w:t>
      </w:r>
      <w:proofErr w:type="gramStart"/>
      <w:r>
        <w:t>A</w:t>
      </w:r>
      <w:proofErr w:type="gramEnd"/>
      <w:r>
        <w:t xml:space="preserve"> bill for an act relating to education; providing for a charter school; authorizing annual portfolio report; amending Minnesota Statutes 2012, section 124D.10, subdivision 14.</w:t>
      </w:r>
    </w:p>
    <w:p w:rsidR="00A463F5" w:rsidRDefault="00A463F5" w:rsidP="007B2DB3">
      <w:pPr>
        <w:spacing w:line="238" w:lineRule="auto"/>
        <w:ind w:firstLine="302"/>
        <w:jc w:val="both"/>
      </w:pPr>
    </w:p>
    <w:p w:rsidR="00A463F5" w:rsidRDefault="00A463F5" w:rsidP="007B2DB3">
      <w:pPr>
        <w:spacing w:line="238" w:lineRule="auto"/>
        <w:ind w:firstLine="302"/>
        <w:jc w:val="both"/>
      </w:pPr>
      <w:r>
        <w:t>The bill was read for the first time and referred to the Committee on Education Policy.</w:t>
      </w:r>
    </w:p>
    <w:p w:rsidR="00A463F5" w:rsidRDefault="00A463F5" w:rsidP="007B2DB3">
      <w:pPr>
        <w:spacing w:line="238" w:lineRule="auto"/>
        <w:ind w:firstLine="302"/>
        <w:jc w:val="both"/>
      </w:pPr>
    </w:p>
    <w:p w:rsidR="00A463F5" w:rsidRDefault="00A463F5" w:rsidP="007B2DB3">
      <w:pPr>
        <w:spacing w:line="238" w:lineRule="auto"/>
        <w:ind w:firstLine="302"/>
        <w:jc w:val="both"/>
      </w:pPr>
    </w:p>
    <w:p w:rsidR="00A463F5" w:rsidRDefault="00A463F5" w:rsidP="007B2DB3">
      <w:pPr>
        <w:spacing w:line="238" w:lineRule="auto"/>
        <w:ind w:firstLine="302"/>
        <w:jc w:val="both"/>
      </w:pPr>
      <w:r>
        <w:t>Atkins, Hoppe, Zellers, Anzelc and Dettmer introduced:</w:t>
      </w:r>
    </w:p>
    <w:p w:rsidR="00A463F5" w:rsidRDefault="00A463F5" w:rsidP="007B2DB3">
      <w:pPr>
        <w:spacing w:line="238" w:lineRule="auto"/>
        <w:ind w:firstLine="302"/>
        <w:jc w:val="both"/>
      </w:pPr>
    </w:p>
    <w:p w:rsidR="00A463F5" w:rsidRDefault="00A463F5" w:rsidP="007B2DB3">
      <w:pPr>
        <w:spacing w:line="238" w:lineRule="auto"/>
        <w:ind w:firstLine="302"/>
        <w:jc w:val="both"/>
      </w:pPr>
      <w:r>
        <w:t>H. F. No. 1060, A bill for an act relating to lawful gambling; modifying account, record keeping, and other regulatory provisions; modifying paddle wheel provisions; amending Minnesota Statutes 2012, sections 297E.06, subdivision 4; 349.12, subdivisions 28a, 28b, 29; 349.1635, subdivision 3; 349.165, subdivision 5; 349.19, subdivisions 2, 10; 349.211, subdivision 2b.</w:t>
      </w:r>
    </w:p>
    <w:p w:rsidR="00A463F5" w:rsidRDefault="00A463F5" w:rsidP="007B2DB3">
      <w:pPr>
        <w:spacing w:line="238" w:lineRule="auto"/>
        <w:ind w:firstLine="302"/>
        <w:jc w:val="both"/>
      </w:pPr>
    </w:p>
    <w:p w:rsidR="00A463F5" w:rsidRDefault="00A463F5" w:rsidP="007B2DB3">
      <w:pPr>
        <w:spacing w:line="238" w:lineRule="auto"/>
        <w:ind w:firstLine="302"/>
        <w:jc w:val="both"/>
      </w:pPr>
      <w:r>
        <w:t>The bill was read for the first time and referred to the Committee on Commerce and Consumer Protection Finance and Policy.</w:t>
      </w:r>
    </w:p>
    <w:p w:rsidR="00A463F5" w:rsidRDefault="00A463F5" w:rsidP="007B2DB3">
      <w:pPr>
        <w:spacing w:line="238" w:lineRule="auto"/>
        <w:ind w:firstLine="302"/>
        <w:jc w:val="both"/>
      </w:pPr>
    </w:p>
    <w:p w:rsidR="00A463F5" w:rsidRDefault="00A463F5" w:rsidP="007B2DB3">
      <w:pPr>
        <w:spacing w:line="238" w:lineRule="auto"/>
        <w:ind w:firstLine="302"/>
        <w:jc w:val="both"/>
      </w:pPr>
    </w:p>
    <w:p w:rsidR="00A463F5" w:rsidRDefault="00A463F5" w:rsidP="007B2DB3">
      <w:pPr>
        <w:spacing w:line="238" w:lineRule="auto"/>
        <w:ind w:firstLine="302"/>
        <w:jc w:val="both"/>
      </w:pPr>
      <w:r>
        <w:t>Mahoney; Hausman; Mariani; Johnson, S.; Paymar; Lesch; Murphy, E.; Moran; Lillie and Garofalo introduced:</w:t>
      </w:r>
    </w:p>
    <w:p w:rsidR="00A463F5" w:rsidRDefault="00A463F5" w:rsidP="007B2DB3">
      <w:pPr>
        <w:spacing w:line="238" w:lineRule="auto"/>
        <w:ind w:firstLine="302"/>
        <w:jc w:val="both"/>
      </w:pPr>
    </w:p>
    <w:p w:rsidR="00A463F5" w:rsidRDefault="00A463F5" w:rsidP="007B2DB3">
      <w:pPr>
        <w:spacing w:line="238" w:lineRule="auto"/>
        <w:ind w:firstLine="302"/>
        <w:jc w:val="both"/>
      </w:pPr>
      <w:r>
        <w:t>H. F. No. 1061, A bill for an act relating to public finance; forgiving payments on a loan to finance the St. Paul RiverCentre Arena; amending Laws 1998, chapter 404, section 23, subdivision 6, as amended.</w:t>
      </w:r>
    </w:p>
    <w:p w:rsidR="00A463F5" w:rsidRDefault="00A463F5" w:rsidP="007B2DB3">
      <w:pPr>
        <w:spacing w:line="238" w:lineRule="auto"/>
        <w:ind w:firstLine="302"/>
        <w:jc w:val="both"/>
      </w:pPr>
    </w:p>
    <w:p w:rsidR="00A463F5" w:rsidRDefault="00A463F5" w:rsidP="007B2DB3">
      <w:pPr>
        <w:spacing w:line="238" w:lineRule="auto"/>
        <w:ind w:firstLine="302"/>
        <w:jc w:val="both"/>
      </w:pPr>
      <w:r>
        <w:t>The bill was read for the first time and referred to the Committee on Jobs and Economic Development Finance and Policy.</w:t>
      </w:r>
    </w:p>
    <w:p w:rsidR="00A463F5" w:rsidRDefault="00A463F5" w:rsidP="007B2DB3">
      <w:pPr>
        <w:spacing w:line="238" w:lineRule="auto"/>
        <w:ind w:firstLine="302"/>
        <w:jc w:val="both"/>
      </w:pPr>
    </w:p>
    <w:p w:rsidR="00A463F5" w:rsidRDefault="00A463F5" w:rsidP="007B2DB3">
      <w:pPr>
        <w:spacing w:line="238" w:lineRule="auto"/>
        <w:ind w:firstLine="302"/>
        <w:jc w:val="both"/>
      </w:pPr>
    </w:p>
    <w:p w:rsidR="00A463F5" w:rsidRDefault="00A463F5" w:rsidP="007B2DB3">
      <w:pPr>
        <w:spacing w:line="238" w:lineRule="auto"/>
        <w:ind w:firstLine="302"/>
        <w:jc w:val="both"/>
      </w:pPr>
      <w:r>
        <w:t xml:space="preserve">Anzelc, </w:t>
      </w:r>
      <w:proofErr w:type="spellStart"/>
      <w:r>
        <w:t>Sundin</w:t>
      </w:r>
      <w:proofErr w:type="spellEnd"/>
      <w:r>
        <w:t xml:space="preserve">, Mahoney, </w:t>
      </w:r>
      <w:proofErr w:type="spellStart"/>
      <w:r>
        <w:t>Metsa</w:t>
      </w:r>
      <w:proofErr w:type="spellEnd"/>
      <w:r>
        <w:t xml:space="preserve"> and Nelson introduced:</w:t>
      </w:r>
    </w:p>
    <w:p w:rsidR="00A463F5" w:rsidRDefault="00A463F5" w:rsidP="007B2DB3">
      <w:pPr>
        <w:spacing w:line="238" w:lineRule="auto"/>
        <w:ind w:firstLine="302"/>
        <w:jc w:val="both"/>
      </w:pPr>
    </w:p>
    <w:p w:rsidR="00A463F5" w:rsidRDefault="00A463F5" w:rsidP="007B2DB3">
      <w:pPr>
        <w:spacing w:line="238" w:lineRule="auto"/>
        <w:ind w:firstLine="302"/>
        <w:jc w:val="both"/>
      </w:pPr>
      <w:r>
        <w:t>H. F. No. 1062, A bill for an act relating to taxation; requiring reporting of nonwage payments to construction service providers; amending Minnesota Statutes 2012, sections 270B.14, subdivision 2; 289A.12, by adding a subdivision; 289A.18, subdivision 1.</w:t>
      </w:r>
    </w:p>
    <w:p w:rsidR="00A463F5" w:rsidRDefault="00A463F5" w:rsidP="007B2DB3">
      <w:pPr>
        <w:spacing w:line="238" w:lineRule="auto"/>
        <w:ind w:firstLine="302"/>
        <w:jc w:val="both"/>
      </w:pPr>
    </w:p>
    <w:p w:rsidR="00A463F5" w:rsidRDefault="00A463F5" w:rsidP="007B2DB3">
      <w:pPr>
        <w:spacing w:line="238" w:lineRule="auto"/>
        <w:ind w:firstLine="302"/>
        <w:jc w:val="both"/>
      </w:pPr>
      <w:r>
        <w:t>The bill was read for the first time and referred to the Committee on Jobs and Economic Development Finance and Policy.</w:t>
      </w:r>
    </w:p>
    <w:p w:rsidR="00A463F5" w:rsidRDefault="00A463F5" w:rsidP="007B2DB3">
      <w:pPr>
        <w:spacing w:line="238" w:lineRule="auto"/>
        <w:ind w:firstLine="302"/>
        <w:jc w:val="both"/>
      </w:pPr>
    </w:p>
    <w:p w:rsidR="00A463F5" w:rsidRDefault="00A463F5" w:rsidP="007B2DB3">
      <w:pPr>
        <w:spacing w:line="238" w:lineRule="auto"/>
        <w:ind w:firstLine="302"/>
        <w:jc w:val="both"/>
      </w:pPr>
    </w:p>
    <w:p w:rsidR="00A463F5" w:rsidRDefault="00A463F5" w:rsidP="007B2DB3">
      <w:pPr>
        <w:tabs>
          <w:tab w:val="left" w:pos="8355"/>
        </w:tabs>
        <w:spacing w:line="238" w:lineRule="auto"/>
        <w:ind w:firstLine="302"/>
        <w:jc w:val="both"/>
      </w:pPr>
      <w:r>
        <w:t>Abeler and Huntley introduced:</w:t>
      </w:r>
    </w:p>
    <w:p w:rsidR="00A463F5" w:rsidRDefault="00A463F5" w:rsidP="007B2DB3">
      <w:pPr>
        <w:spacing w:line="238" w:lineRule="auto"/>
        <w:ind w:firstLine="302"/>
        <w:jc w:val="both"/>
      </w:pPr>
    </w:p>
    <w:p w:rsidR="00A463F5" w:rsidRPr="003832FE" w:rsidRDefault="00A463F5" w:rsidP="007B2DB3">
      <w:pPr>
        <w:spacing w:line="238" w:lineRule="auto"/>
        <w:ind w:firstLine="302"/>
        <w:jc w:val="both"/>
        <w:rPr>
          <w:spacing w:val="-2"/>
        </w:rPr>
      </w:pPr>
      <w:r w:rsidRPr="003832FE">
        <w:rPr>
          <w:spacing w:val="-2"/>
        </w:rPr>
        <w:t>H. F. No. 1063, A bill for an act relating to human services; changing eligibility requirements for medical assistance and MinnesotaCare; amending Minnesota Statutes 2012, section 256B.056, subdivisions 3, 3c, as amended.</w:t>
      </w:r>
    </w:p>
    <w:p w:rsidR="00A463F5" w:rsidRDefault="00A463F5" w:rsidP="007B2DB3">
      <w:pPr>
        <w:spacing w:line="238" w:lineRule="auto"/>
        <w:ind w:firstLine="302"/>
        <w:jc w:val="both"/>
      </w:pPr>
    </w:p>
    <w:p w:rsidR="00A463F5" w:rsidRDefault="00A463F5" w:rsidP="007B2DB3">
      <w:pPr>
        <w:spacing w:line="238" w:lineRule="auto"/>
        <w:ind w:firstLine="302"/>
        <w:jc w:val="both"/>
      </w:pPr>
      <w:r>
        <w:t>The bill was read for the first time and referred to the Committee on Health and Human Services Policy.</w:t>
      </w:r>
    </w:p>
    <w:p w:rsidR="00A463F5" w:rsidRDefault="00A463F5" w:rsidP="007B2DB3">
      <w:pPr>
        <w:spacing w:line="238" w:lineRule="auto"/>
        <w:ind w:firstLine="302"/>
        <w:jc w:val="both"/>
      </w:pPr>
    </w:p>
    <w:p w:rsidR="00A463F5" w:rsidRDefault="00A463F5" w:rsidP="007B2DB3">
      <w:pPr>
        <w:spacing w:line="238" w:lineRule="auto"/>
        <w:ind w:firstLine="302"/>
        <w:jc w:val="both"/>
      </w:pPr>
    </w:p>
    <w:p w:rsidR="00A463F5" w:rsidRDefault="00A463F5" w:rsidP="007B2DB3">
      <w:pPr>
        <w:spacing w:line="238" w:lineRule="auto"/>
        <w:ind w:firstLine="302"/>
        <w:jc w:val="both"/>
      </w:pPr>
      <w:r>
        <w:t>Norton, Clark, Loeffler and Hilstrom introduced:</w:t>
      </w:r>
    </w:p>
    <w:p w:rsidR="00A463F5" w:rsidRDefault="00A463F5" w:rsidP="007B2DB3">
      <w:pPr>
        <w:spacing w:line="238" w:lineRule="auto"/>
        <w:ind w:firstLine="302"/>
        <w:jc w:val="both"/>
      </w:pPr>
    </w:p>
    <w:p w:rsidR="00A463F5" w:rsidRDefault="00A463F5" w:rsidP="007B2DB3">
      <w:pPr>
        <w:spacing w:line="238" w:lineRule="auto"/>
        <w:ind w:firstLine="302"/>
        <w:jc w:val="both"/>
      </w:pPr>
      <w:r>
        <w:t xml:space="preserve">H. F. No. 1064, </w:t>
      </w:r>
      <w:proofErr w:type="gramStart"/>
      <w:r>
        <w:t>A</w:t>
      </w:r>
      <w:proofErr w:type="gramEnd"/>
      <w:r>
        <w:t xml:space="preserve"> bill for an act relating to public health; providing grants to reduce reproductive health disparities for Somali women; appropriating money.</w:t>
      </w:r>
    </w:p>
    <w:p w:rsidR="00A463F5" w:rsidRDefault="00A463F5" w:rsidP="007B2DB3">
      <w:pPr>
        <w:spacing w:line="238" w:lineRule="auto"/>
        <w:ind w:firstLine="302"/>
        <w:jc w:val="both"/>
      </w:pPr>
    </w:p>
    <w:p w:rsidR="00A463F5" w:rsidRDefault="00A463F5" w:rsidP="007B2DB3">
      <w:pPr>
        <w:spacing w:line="238" w:lineRule="auto"/>
        <w:ind w:firstLine="302"/>
        <w:jc w:val="both"/>
      </w:pPr>
      <w:r>
        <w:t xml:space="preserve">The bill was read for the first </w:t>
      </w:r>
      <w:bookmarkStart w:id="7" w:name="bm8"/>
      <w:bookmarkEnd w:id="7"/>
      <w:r>
        <w:t>time and referred to the Committee on Health and Human Services Policy.</w:t>
      </w:r>
    </w:p>
    <w:p w:rsidR="00A463F5" w:rsidRDefault="00A463F5" w:rsidP="007B2DB3">
      <w:pPr>
        <w:spacing w:line="238" w:lineRule="auto"/>
        <w:ind w:firstLine="300"/>
        <w:jc w:val="both"/>
      </w:pPr>
      <w:proofErr w:type="spellStart"/>
      <w:r>
        <w:lastRenderedPageBreak/>
        <w:t>Metsa</w:t>
      </w:r>
      <w:proofErr w:type="spellEnd"/>
      <w:r>
        <w:t xml:space="preserve">, Urdahl, </w:t>
      </w:r>
      <w:proofErr w:type="spellStart"/>
      <w:r>
        <w:t>Radinovich</w:t>
      </w:r>
      <w:proofErr w:type="spellEnd"/>
      <w:r>
        <w:t xml:space="preserve"> and Fabian introduced:</w:t>
      </w:r>
    </w:p>
    <w:p w:rsidR="00A463F5" w:rsidRDefault="00A463F5" w:rsidP="007B2DB3">
      <w:pPr>
        <w:spacing w:line="238" w:lineRule="auto"/>
        <w:ind w:firstLine="300"/>
        <w:jc w:val="both"/>
      </w:pPr>
    </w:p>
    <w:p w:rsidR="00A463F5" w:rsidRDefault="00A463F5" w:rsidP="007B2DB3">
      <w:pPr>
        <w:spacing w:line="238" w:lineRule="auto"/>
        <w:ind w:firstLine="300"/>
        <w:jc w:val="both"/>
      </w:pPr>
      <w:r>
        <w:t>H. F. No. 1065, A bill for an act relating to natural resources; creating the Greater Minnesota Parks and Trails Commission; appropriating money; amending Minnesota Statutes 2012, section 160.266, subdivision 5; proposing coding for new law in Minnesota Statutes, chapter 85; repealing Minnesota Statutes 2012, section 85.535.</w:t>
      </w:r>
    </w:p>
    <w:p w:rsidR="00A463F5" w:rsidRDefault="00A463F5" w:rsidP="007B2DB3">
      <w:pPr>
        <w:spacing w:line="238" w:lineRule="auto"/>
        <w:ind w:firstLine="300"/>
        <w:jc w:val="both"/>
      </w:pPr>
    </w:p>
    <w:p w:rsidR="00A463F5" w:rsidRDefault="00A463F5" w:rsidP="007B2DB3">
      <w:pPr>
        <w:spacing w:line="238" w:lineRule="auto"/>
        <w:ind w:firstLine="300"/>
        <w:jc w:val="both"/>
      </w:pPr>
      <w:r>
        <w:t>The bill was read for the first time and referred to the Committee on Environment and Natural Resources Policy.</w:t>
      </w:r>
    </w:p>
    <w:p w:rsidR="00A463F5" w:rsidRDefault="00A463F5" w:rsidP="007B2DB3">
      <w:pPr>
        <w:spacing w:line="238" w:lineRule="auto"/>
        <w:ind w:firstLine="300"/>
        <w:jc w:val="both"/>
      </w:pPr>
    </w:p>
    <w:p w:rsidR="00A463F5" w:rsidRDefault="00A463F5" w:rsidP="007B2DB3">
      <w:pPr>
        <w:spacing w:line="238" w:lineRule="auto"/>
        <w:ind w:firstLine="300"/>
        <w:jc w:val="both"/>
      </w:pPr>
    </w:p>
    <w:p w:rsidR="00A463F5" w:rsidRDefault="00A463F5" w:rsidP="007B2DB3">
      <w:pPr>
        <w:spacing w:line="238" w:lineRule="auto"/>
        <w:ind w:firstLine="300"/>
        <w:jc w:val="both"/>
      </w:pPr>
      <w:r>
        <w:t>Atkins; Johnson, S., and Hoppe introduced:</w:t>
      </w:r>
    </w:p>
    <w:p w:rsidR="00A463F5" w:rsidRDefault="00A463F5" w:rsidP="007B2DB3">
      <w:pPr>
        <w:spacing w:line="238" w:lineRule="auto"/>
        <w:ind w:firstLine="300"/>
        <w:jc w:val="both"/>
      </w:pPr>
    </w:p>
    <w:p w:rsidR="00A463F5" w:rsidRDefault="00A463F5" w:rsidP="007B2DB3">
      <w:pPr>
        <w:spacing w:line="238" w:lineRule="auto"/>
        <w:ind w:firstLine="300"/>
        <w:jc w:val="both"/>
      </w:pPr>
      <w:r>
        <w:t>H. F. No. 1066, A bill for an act relating to employment; requiring notice of call center or customer service operation relocations; providing for recapture of public subsidies; proposing coding for new law in Minnesota Statutes, chapter 116L.</w:t>
      </w:r>
    </w:p>
    <w:p w:rsidR="00A463F5" w:rsidRDefault="00A463F5" w:rsidP="007B2DB3">
      <w:pPr>
        <w:spacing w:line="238" w:lineRule="auto"/>
        <w:ind w:firstLine="300"/>
        <w:jc w:val="both"/>
      </w:pPr>
    </w:p>
    <w:p w:rsidR="00A463F5" w:rsidRDefault="00A463F5" w:rsidP="007B2DB3">
      <w:pPr>
        <w:spacing w:line="238" w:lineRule="auto"/>
        <w:ind w:firstLine="300"/>
        <w:jc w:val="both"/>
      </w:pPr>
      <w:r>
        <w:t>The bill was read for the first time and referred to the Committee on Labor, Workplace and Regulated Industries.</w:t>
      </w:r>
    </w:p>
    <w:p w:rsidR="00A463F5" w:rsidRDefault="00A463F5" w:rsidP="007B2DB3">
      <w:pPr>
        <w:spacing w:line="238" w:lineRule="auto"/>
        <w:ind w:firstLine="300"/>
        <w:jc w:val="both"/>
      </w:pPr>
    </w:p>
    <w:p w:rsidR="00A463F5" w:rsidRDefault="00A463F5" w:rsidP="007B2DB3">
      <w:pPr>
        <w:spacing w:line="238" w:lineRule="auto"/>
        <w:ind w:firstLine="300"/>
        <w:jc w:val="both"/>
      </w:pPr>
    </w:p>
    <w:p w:rsidR="00A463F5" w:rsidRDefault="00A463F5" w:rsidP="007B2DB3">
      <w:pPr>
        <w:spacing w:line="238" w:lineRule="auto"/>
        <w:ind w:firstLine="300"/>
        <w:jc w:val="both"/>
      </w:pPr>
      <w:r>
        <w:t>Erickson, R., introduced:</w:t>
      </w:r>
    </w:p>
    <w:p w:rsidR="00A463F5" w:rsidRDefault="00A463F5" w:rsidP="007B2DB3">
      <w:pPr>
        <w:spacing w:line="238" w:lineRule="auto"/>
        <w:ind w:firstLine="300"/>
        <w:jc w:val="both"/>
      </w:pPr>
    </w:p>
    <w:p w:rsidR="00A463F5" w:rsidRDefault="00A463F5" w:rsidP="007B2DB3">
      <w:pPr>
        <w:spacing w:line="238" w:lineRule="auto"/>
        <w:ind w:firstLine="300"/>
        <w:jc w:val="both"/>
      </w:pPr>
      <w:r>
        <w:t xml:space="preserve">H. F. No. 1067, </w:t>
      </w:r>
      <w:proofErr w:type="gramStart"/>
      <w:r>
        <w:t>A</w:t>
      </w:r>
      <w:proofErr w:type="gramEnd"/>
      <w:r>
        <w:t xml:space="preserve"> bill for an act relating to school district lands; authorizing transfer of land from Red Lake School District to the Red Lake Band of Chippewa Indians.</w:t>
      </w:r>
    </w:p>
    <w:p w:rsidR="00A463F5" w:rsidRDefault="00A463F5" w:rsidP="007B2DB3">
      <w:pPr>
        <w:spacing w:line="238" w:lineRule="auto"/>
        <w:ind w:firstLine="300"/>
        <w:jc w:val="both"/>
      </w:pPr>
    </w:p>
    <w:p w:rsidR="00A463F5" w:rsidRDefault="00A463F5" w:rsidP="007B2DB3">
      <w:pPr>
        <w:spacing w:line="238" w:lineRule="auto"/>
        <w:ind w:firstLine="300"/>
        <w:jc w:val="both"/>
      </w:pPr>
      <w:r>
        <w:t>The bill was read for the first time and referred to the Committee on Education Policy.</w:t>
      </w:r>
    </w:p>
    <w:p w:rsidR="00A463F5" w:rsidRDefault="00A463F5" w:rsidP="007B2DB3">
      <w:pPr>
        <w:spacing w:line="238" w:lineRule="auto"/>
        <w:ind w:firstLine="300"/>
        <w:jc w:val="both"/>
      </w:pPr>
    </w:p>
    <w:p w:rsidR="00A463F5" w:rsidRDefault="00A463F5" w:rsidP="007B2DB3">
      <w:pPr>
        <w:spacing w:line="238" w:lineRule="auto"/>
        <w:ind w:firstLine="300"/>
        <w:jc w:val="both"/>
      </w:pPr>
    </w:p>
    <w:p w:rsidR="00A463F5" w:rsidRDefault="00A463F5" w:rsidP="007B2DB3">
      <w:pPr>
        <w:tabs>
          <w:tab w:val="left" w:pos="288"/>
        </w:tabs>
        <w:spacing w:line="238" w:lineRule="auto"/>
        <w:jc w:val="center"/>
        <w:rPr>
          <w:rFonts w:cs="Times New Roman"/>
        </w:rPr>
      </w:pPr>
      <w:r>
        <w:rPr>
          <w:rFonts w:cs="Times New Roman"/>
        </w:rPr>
        <w:t>FISCAL CALENDAR ANNOUNCEMENT</w:t>
      </w:r>
    </w:p>
    <w:p w:rsidR="00A463F5" w:rsidRDefault="00A463F5" w:rsidP="007B2DB3">
      <w:pPr>
        <w:tabs>
          <w:tab w:val="left" w:pos="288"/>
        </w:tabs>
        <w:spacing w:line="238" w:lineRule="auto"/>
        <w:rPr>
          <w:rFonts w:cs="Times New Roman"/>
        </w:rPr>
      </w:pPr>
    </w:p>
    <w:p w:rsidR="00A463F5" w:rsidRDefault="00A463F5" w:rsidP="007B2DB3">
      <w:pPr>
        <w:tabs>
          <w:tab w:val="left" w:pos="288"/>
        </w:tabs>
        <w:spacing w:line="238" w:lineRule="auto"/>
        <w:jc w:val="both"/>
        <w:rPr>
          <w:rFonts w:cs="Times New Roman"/>
        </w:rPr>
      </w:pPr>
      <w:r>
        <w:rPr>
          <w:rFonts w:cs="Times New Roman"/>
        </w:rPr>
        <w:tab/>
        <w:t>Pursuant to rule</w:t>
      </w:r>
      <w:r w:rsidR="00EE3AC6">
        <w:rPr>
          <w:rFonts w:cs="Times New Roman"/>
        </w:rPr>
        <w:t>s</w:t>
      </w:r>
      <w:r>
        <w:rPr>
          <w:rFonts w:cs="Times New Roman"/>
        </w:rPr>
        <w:t xml:space="preserve"> 1.22</w:t>
      </w:r>
      <w:r w:rsidR="00EE3AC6">
        <w:rPr>
          <w:rFonts w:cs="Times New Roman"/>
        </w:rPr>
        <w:t xml:space="preserve"> and 3.33</w:t>
      </w:r>
      <w:r>
        <w:rPr>
          <w:rFonts w:cs="Times New Roman"/>
        </w:rPr>
        <w:t xml:space="preserve">, Carlson announced his intention to place </w:t>
      </w:r>
      <w:r>
        <w:t>H. F. No. 5</w:t>
      </w:r>
      <w:r>
        <w:rPr>
          <w:rFonts w:cs="Times New Roman"/>
        </w:rPr>
        <w:t xml:space="preserve"> on the Fiscal Calendar for Monday, March 4, 2013 and established a </w:t>
      </w:r>
      <w:proofErr w:type="spellStart"/>
      <w:r>
        <w:rPr>
          <w:rFonts w:cs="Times New Roman"/>
        </w:rPr>
        <w:t>prefiling</w:t>
      </w:r>
      <w:proofErr w:type="spellEnd"/>
      <w:r>
        <w:rPr>
          <w:rFonts w:cs="Times New Roman"/>
        </w:rPr>
        <w:t xml:space="preserve"> requirement for amendments offered to th</w:t>
      </w:r>
      <w:r w:rsidR="00281878">
        <w:rPr>
          <w:rFonts w:cs="Times New Roman"/>
        </w:rPr>
        <w:t>is</w:t>
      </w:r>
      <w:r>
        <w:rPr>
          <w:rFonts w:cs="Times New Roman"/>
        </w:rPr>
        <w:t xml:space="preserve"> bill.</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p>
    <w:p w:rsidR="00A463F5" w:rsidRDefault="00A463F5" w:rsidP="007B2DB3">
      <w:pPr>
        <w:spacing w:line="238" w:lineRule="auto"/>
        <w:jc w:val="center"/>
        <w:rPr>
          <w:b/>
          <w:sz w:val="22"/>
        </w:rPr>
      </w:pPr>
      <w:r>
        <w:rPr>
          <w:b/>
          <w:sz w:val="22"/>
        </w:rPr>
        <w:t>MOTIONS AND RESOLUTIONS</w:t>
      </w:r>
    </w:p>
    <w:p w:rsidR="00A463F5" w:rsidRDefault="00A463F5" w:rsidP="007B2DB3">
      <w:pPr>
        <w:spacing w:line="238" w:lineRule="auto"/>
        <w:jc w:val="both"/>
        <w:rPr>
          <w:b/>
        </w:rPr>
      </w:pPr>
    </w:p>
    <w:p w:rsidR="00A463F5" w:rsidRDefault="00A463F5" w:rsidP="007B2DB3">
      <w:pPr>
        <w:spacing w:line="238" w:lineRule="auto"/>
        <w:jc w:val="both"/>
        <w:rPr>
          <w:b/>
        </w:rPr>
      </w:pPr>
    </w:p>
    <w:p w:rsidR="00A463F5" w:rsidRDefault="00A463F5" w:rsidP="007B2DB3">
      <w:pPr>
        <w:tabs>
          <w:tab w:val="left" w:pos="288"/>
        </w:tabs>
        <w:spacing w:line="238" w:lineRule="auto"/>
        <w:jc w:val="both"/>
        <w:rPr>
          <w:rFonts w:cs="Times New Roman"/>
        </w:rPr>
      </w:pPr>
      <w:r>
        <w:rPr>
          <w:rFonts w:cs="Times New Roman"/>
        </w:rPr>
        <w:tab/>
        <w:t>Morgan moved that the name of Schomacker be added as an author on H. F. No. 203.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Runbeck moved that the name of Moran be added as an author on H. F. No. 248.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Norton moved that the name of Atkins be added as an author on H. F. No. 409.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r>
      <w:proofErr w:type="spellStart"/>
      <w:r>
        <w:rPr>
          <w:rFonts w:cs="Times New Roman"/>
        </w:rPr>
        <w:t>Radinovich</w:t>
      </w:r>
      <w:proofErr w:type="spellEnd"/>
      <w:r>
        <w:rPr>
          <w:rFonts w:cs="Times New Roman"/>
        </w:rPr>
        <w:t xml:space="preserve"> moved that the name of Moran be added as an author on H. F. No. 416.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Ward, J.E., moved that the name of Isaacson be added as an author on H. F. No. 456.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Allen moved that the names of Zellers and Moran be added as authors on H. F. No. 485.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r>
      <w:proofErr w:type="spellStart"/>
      <w:r>
        <w:rPr>
          <w:rFonts w:cs="Times New Roman"/>
        </w:rPr>
        <w:t>Bernardy</w:t>
      </w:r>
      <w:proofErr w:type="spellEnd"/>
      <w:r>
        <w:rPr>
          <w:rFonts w:cs="Times New Roman"/>
        </w:rPr>
        <w:t xml:space="preserve"> moved that her name be stricken as an author on H. F. No. 486.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Clark moved that the name of Moran be added as an author on H. F. No. 528.  The motion prevailed.</w:t>
      </w:r>
    </w:p>
    <w:p w:rsidR="00A463F5" w:rsidRDefault="00A463F5" w:rsidP="007B2DB3">
      <w:pPr>
        <w:tabs>
          <w:tab w:val="left" w:pos="288"/>
        </w:tabs>
        <w:spacing w:line="238" w:lineRule="auto"/>
        <w:jc w:val="both"/>
        <w:rPr>
          <w:rFonts w:cs="Times New Roman"/>
        </w:rPr>
      </w:pPr>
    </w:p>
    <w:p w:rsidR="00A463F5" w:rsidRDefault="00A463F5" w:rsidP="007B2DB3">
      <w:pPr>
        <w:tabs>
          <w:tab w:val="left" w:pos="288"/>
        </w:tabs>
        <w:spacing w:line="238" w:lineRule="auto"/>
        <w:jc w:val="both"/>
        <w:rPr>
          <w:rFonts w:cs="Times New Roman"/>
        </w:rPr>
      </w:pPr>
      <w:r>
        <w:rPr>
          <w:rFonts w:cs="Times New Roman"/>
        </w:rPr>
        <w:tab/>
        <w:t>Fritz moved that the name of Hansen be added as an author on H. F. No. 558.  The motion prevailed.</w:t>
      </w:r>
    </w:p>
    <w:p w:rsidR="00A463F5" w:rsidRDefault="00A463F5" w:rsidP="007B2DB3">
      <w:pPr>
        <w:tabs>
          <w:tab w:val="left" w:pos="288"/>
        </w:tabs>
        <w:spacing w:line="242" w:lineRule="auto"/>
        <w:jc w:val="both"/>
        <w:rPr>
          <w:rFonts w:cs="Times New Roman"/>
        </w:rPr>
      </w:pPr>
      <w:r>
        <w:rPr>
          <w:rFonts w:cs="Times New Roman"/>
        </w:rPr>
        <w:lastRenderedPageBreak/>
        <w:tab/>
        <w:t>Hortman moved that the name of Moran be added as an author on H. F. No. 579.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Bernardy</w:t>
      </w:r>
      <w:proofErr w:type="spellEnd"/>
      <w:r>
        <w:rPr>
          <w:rFonts w:cs="Times New Roman"/>
        </w:rPr>
        <w:t xml:space="preserve"> moved that the names of Ward, J.A.; </w:t>
      </w:r>
      <w:proofErr w:type="spellStart"/>
      <w:r>
        <w:rPr>
          <w:rFonts w:cs="Times New Roman"/>
        </w:rPr>
        <w:t>Savick</w:t>
      </w:r>
      <w:proofErr w:type="spellEnd"/>
      <w:r>
        <w:rPr>
          <w:rFonts w:cs="Times New Roman"/>
        </w:rPr>
        <w:t xml:space="preserve">; </w:t>
      </w:r>
      <w:proofErr w:type="spellStart"/>
      <w:r>
        <w:rPr>
          <w:rFonts w:cs="Times New Roman"/>
        </w:rPr>
        <w:t>Metsa</w:t>
      </w:r>
      <w:proofErr w:type="spellEnd"/>
      <w:r>
        <w:rPr>
          <w:rFonts w:cs="Times New Roman"/>
        </w:rPr>
        <w:t xml:space="preserve">; </w:t>
      </w:r>
      <w:proofErr w:type="spellStart"/>
      <w:r>
        <w:rPr>
          <w:rFonts w:cs="Times New Roman"/>
        </w:rPr>
        <w:t>Sawatzky</w:t>
      </w:r>
      <w:proofErr w:type="spellEnd"/>
      <w:r>
        <w:rPr>
          <w:rFonts w:cs="Times New Roman"/>
        </w:rPr>
        <w:t xml:space="preserve">; Newton; Masin; Hausman; Simonson; Kahn; Johnson, S.; </w:t>
      </w:r>
      <w:proofErr w:type="spellStart"/>
      <w:r>
        <w:rPr>
          <w:rFonts w:cs="Times New Roman"/>
        </w:rPr>
        <w:t>Yarusso</w:t>
      </w:r>
      <w:proofErr w:type="spellEnd"/>
      <w:r>
        <w:rPr>
          <w:rFonts w:cs="Times New Roman"/>
        </w:rPr>
        <w:t xml:space="preserve">; Faust; </w:t>
      </w:r>
      <w:proofErr w:type="spellStart"/>
      <w:r>
        <w:rPr>
          <w:rFonts w:cs="Times New Roman"/>
        </w:rPr>
        <w:t>Dehn</w:t>
      </w:r>
      <w:proofErr w:type="spellEnd"/>
      <w:r>
        <w:rPr>
          <w:rFonts w:cs="Times New Roman"/>
        </w:rPr>
        <w:t>, R., and Lillie be added as authors on H. F. No. 596.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Newton moved that the name of Isaacson be added as an author on H. F. No. 598.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Bly moved that the name of Johnson, C., be added as an author on H. F. No. 632.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Laine moved that the name of Huntley be added as an author on H. F. No. 663.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Simon moved that the name of Persell be added as an author on H. F. No. 673.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Ward, J.A., moved that the name of Norton be added as an author on H. F. No. 676.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Mariani moved that the name of Davnie be added as an author on H. F. No. 686.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Mahoney moved that the name of Fischer be added as an author on H. F. No. 690.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Hilstrom moved that the name of Myhra be added as an author on H. F. No. 704.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Halverson moved that the name of Fischer be added as an author on H. F. No. 710.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Ward, J.E., moved that the name of Franson be added as an author on H. F. No. 711.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Atkins moved that the name of Franson be added as an author on H. F. No. 712.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Metsa</w:t>
      </w:r>
      <w:proofErr w:type="spellEnd"/>
      <w:r>
        <w:rPr>
          <w:rFonts w:cs="Times New Roman"/>
        </w:rPr>
        <w:t xml:space="preserve"> moved that the names of Hansen and Mariani be added as authors on H. F. No. 763.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Mariani moved that the name of </w:t>
      </w:r>
      <w:proofErr w:type="spellStart"/>
      <w:r>
        <w:rPr>
          <w:rFonts w:cs="Times New Roman"/>
        </w:rPr>
        <w:t>Dehn</w:t>
      </w:r>
      <w:proofErr w:type="spellEnd"/>
      <w:r>
        <w:rPr>
          <w:rFonts w:cs="Times New Roman"/>
        </w:rPr>
        <w:t>, R., be added as an author on H. F. No. 764.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Faust moved that the name of Lien be added as an author on H. F. No. 769.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Metsa</w:t>
      </w:r>
      <w:proofErr w:type="spellEnd"/>
      <w:r>
        <w:rPr>
          <w:rFonts w:cs="Times New Roman"/>
        </w:rPr>
        <w:t xml:space="preserve"> moved that the name of </w:t>
      </w:r>
      <w:proofErr w:type="spellStart"/>
      <w:r>
        <w:rPr>
          <w:rFonts w:cs="Times New Roman"/>
        </w:rPr>
        <w:t>Dehn</w:t>
      </w:r>
      <w:proofErr w:type="spellEnd"/>
      <w:r>
        <w:rPr>
          <w:rFonts w:cs="Times New Roman"/>
        </w:rPr>
        <w:t>, R., be added as an author on H. F. No. 772.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Morgan moved that the name of </w:t>
      </w:r>
      <w:proofErr w:type="spellStart"/>
      <w:r>
        <w:rPr>
          <w:rFonts w:cs="Times New Roman"/>
        </w:rPr>
        <w:t>Dehn</w:t>
      </w:r>
      <w:proofErr w:type="spellEnd"/>
      <w:r>
        <w:rPr>
          <w:rFonts w:cs="Times New Roman"/>
        </w:rPr>
        <w:t>, R., be added as an author on H. F. No. 773.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Newton moved that the names of </w:t>
      </w:r>
      <w:proofErr w:type="spellStart"/>
      <w:r>
        <w:rPr>
          <w:rFonts w:cs="Times New Roman"/>
        </w:rPr>
        <w:t>Sawatzky</w:t>
      </w:r>
      <w:proofErr w:type="spellEnd"/>
      <w:r>
        <w:rPr>
          <w:rFonts w:cs="Times New Roman"/>
        </w:rPr>
        <w:t xml:space="preserve"> and Falk be added as authors on H. F. No. 777.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Norton moved that the name of Huntley be added as an author on H. F. No. 782.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Zellers moved that his name be stricken as an author on H. F. No. 792.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Hortman moved that the name of Persell be added as an author on H. F. No. 797.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Bernardy</w:t>
      </w:r>
      <w:proofErr w:type="spellEnd"/>
      <w:r>
        <w:rPr>
          <w:rFonts w:cs="Times New Roman"/>
        </w:rPr>
        <w:t xml:space="preserve"> moved that the name of </w:t>
      </w:r>
      <w:proofErr w:type="spellStart"/>
      <w:r>
        <w:rPr>
          <w:rFonts w:cs="Times New Roman"/>
        </w:rPr>
        <w:t>Sawatzky</w:t>
      </w:r>
      <w:proofErr w:type="spellEnd"/>
      <w:r>
        <w:rPr>
          <w:rFonts w:cs="Times New Roman"/>
        </w:rPr>
        <w:t xml:space="preserve"> be added as an author on H. F. No. 808.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Nornes moved that the name of Franson be added as an author on H. F. No. 813.  The motion prevailed.</w:t>
      </w:r>
    </w:p>
    <w:p w:rsidR="00A463F5" w:rsidRDefault="00A463F5" w:rsidP="007B2DB3">
      <w:pPr>
        <w:tabs>
          <w:tab w:val="left" w:pos="288"/>
        </w:tabs>
        <w:spacing w:line="242" w:lineRule="auto"/>
        <w:jc w:val="both"/>
        <w:rPr>
          <w:rFonts w:cs="Times New Roman"/>
        </w:rPr>
      </w:pPr>
      <w:r>
        <w:rPr>
          <w:rFonts w:cs="Times New Roman"/>
        </w:rPr>
        <w:lastRenderedPageBreak/>
        <w:tab/>
      </w:r>
      <w:proofErr w:type="spellStart"/>
      <w:r>
        <w:rPr>
          <w:rFonts w:cs="Times New Roman"/>
        </w:rPr>
        <w:t>Uglem</w:t>
      </w:r>
      <w:proofErr w:type="spellEnd"/>
      <w:r>
        <w:rPr>
          <w:rFonts w:cs="Times New Roman"/>
        </w:rPr>
        <w:t xml:space="preserve"> moved that the name of Daudt be added as an author on H. F. No. 815.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Bernardy</w:t>
      </w:r>
      <w:proofErr w:type="spellEnd"/>
      <w:r>
        <w:rPr>
          <w:rFonts w:cs="Times New Roman"/>
        </w:rPr>
        <w:t xml:space="preserve"> moved that the name of </w:t>
      </w:r>
      <w:proofErr w:type="spellStart"/>
      <w:r>
        <w:rPr>
          <w:rFonts w:cs="Times New Roman"/>
        </w:rPr>
        <w:t>Dehn</w:t>
      </w:r>
      <w:proofErr w:type="spellEnd"/>
      <w:r>
        <w:rPr>
          <w:rFonts w:cs="Times New Roman"/>
        </w:rPr>
        <w:t>, R., be added as an author on H. F. No. 821.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Franson moved that the name of </w:t>
      </w:r>
      <w:proofErr w:type="spellStart"/>
      <w:r>
        <w:rPr>
          <w:rFonts w:cs="Times New Roman"/>
        </w:rPr>
        <w:t>FitzSimmons</w:t>
      </w:r>
      <w:proofErr w:type="spellEnd"/>
      <w:r>
        <w:rPr>
          <w:rFonts w:cs="Times New Roman"/>
        </w:rPr>
        <w:t xml:space="preserve"> be added as an author on H. F. No. 846.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Hortman moved that the names of Gruenhagen and Atkins be added as authors on H. F. No. 848.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Clark moved that the names of Abeler and </w:t>
      </w:r>
      <w:proofErr w:type="spellStart"/>
      <w:r>
        <w:rPr>
          <w:rFonts w:cs="Times New Roman"/>
        </w:rPr>
        <w:t>Dehn</w:t>
      </w:r>
      <w:proofErr w:type="spellEnd"/>
      <w:r>
        <w:rPr>
          <w:rFonts w:cs="Times New Roman"/>
        </w:rPr>
        <w:t>, R., be added as authors on H. F. No. 850.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Wills moved that the name of </w:t>
      </w:r>
      <w:proofErr w:type="spellStart"/>
      <w:r>
        <w:rPr>
          <w:rFonts w:cs="Times New Roman"/>
        </w:rPr>
        <w:t>Selcer</w:t>
      </w:r>
      <w:proofErr w:type="spellEnd"/>
      <w:r>
        <w:rPr>
          <w:rFonts w:cs="Times New Roman"/>
        </w:rPr>
        <w:t xml:space="preserve"> be added as an author on H. F. No. 851.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Atkins moved that the name of </w:t>
      </w:r>
      <w:proofErr w:type="spellStart"/>
      <w:r>
        <w:rPr>
          <w:rFonts w:cs="Times New Roman"/>
        </w:rPr>
        <w:t>Savick</w:t>
      </w:r>
      <w:proofErr w:type="spellEnd"/>
      <w:r>
        <w:rPr>
          <w:rFonts w:cs="Times New Roman"/>
        </w:rPr>
        <w:t xml:space="preserve"> be added as an author on H. F. No. 857.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Bernardy</w:t>
      </w:r>
      <w:proofErr w:type="spellEnd"/>
      <w:r>
        <w:rPr>
          <w:rFonts w:cs="Times New Roman"/>
        </w:rPr>
        <w:t xml:space="preserve"> moved that the names of </w:t>
      </w:r>
      <w:proofErr w:type="spellStart"/>
      <w:r>
        <w:rPr>
          <w:rFonts w:cs="Times New Roman"/>
        </w:rPr>
        <w:t>Uglem</w:t>
      </w:r>
      <w:proofErr w:type="spellEnd"/>
      <w:r>
        <w:rPr>
          <w:rFonts w:cs="Times New Roman"/>
        </w:rPr>
        <w:t xml:space="preserve"> and Newton be added as authors on H. F. No. 860.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r>
      <w:proofErr w:type="spellStart"/>
      <w:r>
        <w:rPr>
          <w:rFonts w:cs="Times New Roman"/>
        </w:rPr>
        <w:t>Sundin</w:t>
      </w:r>
      <w:proofErr w:type="spellEnd"/>
      <w:r>
        <w:rPr>
          <w:rFonts w:cs="Times New Roman"/>
        </w:rPr>
        <w:t xml:space="preserve"> moved that the name of Lillie be added as an author on H. F. No. 861.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Falk moved that the name of Lillie be added as an author on H. F. No. 879.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Hornstein moved that the name of Lenczewski be added as an author on H. F. No. 880.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Fritz moved that the names of Quam; Ward, J.E., and Johnson, C., be added as authors on H. F. No. 886.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Fabian moved that the name of Franson be added as an author on H. F. No. 891.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Persell moved that the names of Isaacson and Fabian be added as authors on H. F. No. 896.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Hornstein moved that the name of </w:t>
      </w:r>
      <w:proofErr w:type="spellStart"/>
      <w:r>
        <w:rPr>
          <w:rFonts w:cs="Times New Roman"/>
        </w:rPr>
        <w:t>Dehn</w:t>
      </w:r>
      <w:proofErr w:type="spellEnd"/>
      <w:r>
        <w:rPr>
          <w:rFonts w:cs="Times New Roman"/>
        </w:rPr>
        <w:t>, R., be added as an author on H. F. No. 898.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Bly moved that the names of Woodard and Beard be added as authors on H. F. No. 899.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Hansen moved that the names of Brynaert and Johnson, C., be added as authors on H. F. No. 906.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Kahn moved that the name of Kieffer be added as an author on H. F. No. 914.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Winkler moved that the name of Lenczewski be added as an author on H. F. No. 915.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Hausman moved that her name be stricken as an author on H. F. No. 931.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 xml:space="preserve">Erhardt moved that the name of </w:t>
      </w:r>
      <w:proofErr w:type="spellStart"/>
      <w:r>
        <w:rPr>
          <w:rFonts w:cs="Times New Roman"/>
        </w:rPr>
        <w:t>Sawatzky</w:t>
      </w:r>
      <w:proofErr w:type="spellEnd"/>
      <w:r>
        <w:rPr>
          <w:rFonts w:cs="Times New Roman"/>
        </w:rPr>
        <w:t xml:space="preserve"> be added as an author on H. F. No. 931.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Lesch moved that the name of Lillie be added as an author on H. F. No. 934.  The motion prevailed.</w:t>
      </w:r>
    </w:p>
    <w:p w:rsidR="00A463F5" w:rsidRDefault="00A463F5" w:rsidP="007B2DB3">
      <w:pPr>
        <w:tabs>
          <w:tab w:val="left" w:pos="288"/>
        </w:tabs>
        <w:spacing w:line="242" w:lineRule="auto"/>
        <w:jc w:val="both"/>
        <w:rPr>
          <w:rFonts w:cs="Times New Roman"/>
        </w:rPr>
      </w:pPr>
    </w:p>
    <w:p w:rsidR="00A463F5" w:rsidRDefault="00A463F5" w:rsidP="007B2DB3">
      <w:pPr>
        <w:tabs>
          <w:tab w:val="left" w:pos="288"/>
        </w:tabs>
        <w:spacing w:line="242" w:lineRule="auto"/>
        <w:jc w:val="both"/>
        <w:rPr>
          <w:rFonts w:cs="Times New Roman"/>
        </w:rPr>
      </w:pPr>
      <w:r>
        <w:rPr>
          <w:rFonts w:cs="Times New Roman"/>
        </w:rPr>
        <w:tab/>
        <w:t>Lesch moved that the name of Lillie be added as an author on H. F. No. 935.  The motion prevailed.</w:t>
      </w:r>
    </w:p>
    <w:p w:rsidR="00A463F5" w:rsidRDefault="00A463F5" w:rsidP="005E2BBF">
      <w:pPr>
        <w:tabs>
          <w:tab w:val="left" w:pos="288"/>
        </w:tabs>
        <w:jc w:val="both"/>
        <w:rPr>
          <w:rFonts w:cs="Times New Roman"/>
        </w:rPr>
      </w:pPr>
      <w:r>
        <w:rPr>
          <w:rFonts w:cs="Times New Roman"/>
        </w:rPr>
        <w:lastRenderedPageBreak/>
        <w:tab/>
        <w:t>Rosenthal moved that the name of Cornish be added as an author on H. F. No. 943.  The motion prevailed.</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r>
        <w:rPr>
          <w:rFonts w:cs="Times New Roman"/>
        </w:rPr>
        <w:tab/>
        <w:t xml:space="preserve">Dill moved that the name of </w:t>
      </w:r>
      <w:proofErr w:type="spellStart"/>
      <w:r>
        <w:rPr>
          <w:rFonts w:cs="Times New Roman"/>
        </w:rPr>
        <w:t>Uglem</w:t>
      </w:r>
      <w:proofErr w:type="spellEnd"/>
      <w:r>
        <w:rPr>
          <w:rFonts w:cs="Times New Roman"/>
        </w:rPr>
        <w:t xml:space="preserve"> be added as an author on H. F. No. 944.  The motion prevailed.</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r>
        <w:rPr>
          <w:rFonts w:cs="Times New Roman"/>
        </w:rPr>
        <w:tab/>
        <w:t>Davnie moved that the name of Quam be added as an author on H. F. No. 954.  The motion prevailed.</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r>
        <w:rPr>
          <w:rFonts w:cs="Times New Roman"/>
        </w:rPr>
        <w:tab/>
        <w:t>Simon moved that H. F. No. 673 be recalled from the Committee on Early Childhood and Youth Development Policy and be re-referred to the Committee on Public Safety Finance and Policy.  The motion prevailed.</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r>
        <w:rPr>
          <w:rFonts w:cs="Times New Roman"/>
        </w:rPr>
        <w:tab/>
      </w:r>
      <w:proofErr w:type="spellStart"/>
      <w:r>
        <w:rPr>
          <w:rFonts w:cs="Times New Roman"/>
        </w:rPr>
        <w:t>Metsa</w:t>
      </w:r>
      <w:proofErr w:type="spellEnd"/>
      <w:r>
        <w:rPr>
          <w:rFonts w:cs="Times New Roman"/>
        </w:rPr>
        <w:t xml:space="preserve"> moved that H. F. No. 763 be recalled from the Committee on Labor, Workplace and Regulated Industries and be re-referred to the Committee on Jobs and Economic Development Finance and Policy.  The motion prevailed.</w:t>
      </w:r>
    </w:p>
    <w:p w:rsidR="00A463F5" w:rsidRDefault="00A463F5" w:rsidP="005E2BBF">
      <w:pPr>
        <w:tabs>
          <w:tab w:val="left" w:pos="288"/>
        </w:tabs>
        <w:jc w:val="both"/>
        <w:rPr>
          <w:rFonts w:cs="Times New Roman"/>
        </w:rPr>
      </w:pPr>
    </w:p>
    <w:p w:rsidR="00A463F5" w:rsidRPr="005E2BBF" w:rsidRDefault="00A463F5" w:rsidP="005E2BBF">
      <w:pPr>
        <w:tabs>
          <w:tab w:val="left" w:pos="288"/>
        </w:tabs>
        <w:jc w:val="both"/>
        <w:rPr>
          <w:rFonts w:cs="Times New Roman"/>
        </w:rPr>
      </w:pPr>
    </w:p>
    <w:p w:rsidR="00A463F5" w:rsidRDefault="00A463F5" w:rsidP="005E2BBF">
      <w:pPr>
        <w:tabs>
          <w:tab w:val="left" w:pos="288"/>
        </w:tabs>
        <w:jc w:val="center"/>
        <w:rPr>
          <w:rFonts w:cs="Times New Roman"/>
        </w:rPr>
      </w:pPr>
      <w:r>
        <w:rPr>
          <w:rFonts w:cs="Times New Roman"/>
        </w:rPr>
        <w:t>ADJOURNMENT</w:t>
      </w:r>
    </w:p>
    <w:p w:rsidR="00A463F5" w:rsidRDefault="00A463F5" w:rsidP="005E2BBF">
      <w:pPr>
        <w:tabs>
          <w:tab w:val="left" w:pos="288"/>
        </w:tabs>
        <w:rPr>
          <w:rFonts w:cs="Times New Roman"/>
        </w:rPr>
      </w:pPr>
    </w:p>
    <w:p w:rsidR="00A463F5" w:rsidRDefault="00A463F5" w:rsidP="005E2BBF">
      <w:pPr>
        <w:tabs>
          <w:tab w:val="left" w:pos="288"/>
        </w:tabs>
        <w:jc w:val="both"/>
        <w:rPr>
          <w:rFonts w:cs="Times New Roman"/>
        </w:rPr>
      </w:pPr>
      <w:r>
        <w:rPr>
          <w:rFonts w:cs="Times New Roman"/>
        </w:rPr>
        <w:tab/>
        <w:t>Murphy, E., moved that when the House adjourns today it adjourn until 3:00 p.m., Monday, March 4, 2013.  The motion prevailed.</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r>
        <w:rPr>
          <w:rFonts w:cs="Times New Roman"/>
        </w:rPr>
        <w:tab/>
        <w:t>Murphy, E., moved that the House adjourn.  The motion prevailed, and the Speaker declared the House stands adjourned until 3:00 p.m., Monday, March 4, 2013.</w:t>
      </w:r>
    </w:p>
    <w:p w:rsidR="00A463F5" w:rsidRDefault="00A463F5" w:rsidP="005E2BBF">
      <w:pPr>
        <w:tabs>
          <w:tab w:val="left" w:pos="288"/>
        </w:tabs>
        <w:jc w:val="both"/>
        <w:rPr>
          <w:rFonts w:cs="Times New Roman"/>
        </w:rPr>
      </w:pPr>
    </w:p>
    <w:p w:rsidR="00A463F5" w:rsidRDefault="00A463F5" w:rsidP="005E2BBF">
      <w:pPr>
        <w:tabs>
          <w:tab w:val="left" w:pos="288"/>
        </w:tabs>
        <w:jc w:val="both"/>
        <w:rPr>
          <w:rFonts w:cs="Times New Roman"/>
        </w:rPr>
      </w:pPr>
    </w:p>
    <w:p w:rsidR="00A463F5" w:rsidRDefault="00A463F5" w:rsidP="005E2BBF">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A463F5" w:rsidRPr="00291EFF" w:rsidRDefault="00A463F5" w:rsidP="00291EFF">
      <w:pPr>
        <w:tabs>
          <w:tab w:val="left" w:pos="288"/>
        </w:tabs>
        <w:jc w:val="both"/>
        <w:rPr>
          <w:rFonts w:cs="Times New Roman"/>
        </w:rPr>
      </w:pPr>
    </w:p>
    <w:p w:rsidR="00A463F5" w:rsidRPr="007252DE" w:rsidRDefault="00A463F5" w:rsidP="00612931">
      <w:pPr>
        <w:tabs>
          <w:tab w:val="left" w:pos="288"/>
        </w:tabs>
        <w:jc w:val="both"/>
        <w:rPr>
          <w:rFonts w:cs="Times New Roman"/>
        </w:rPr>
      </w:pPr>
    </w:p>
    <w:p w:rsidR="00A463F5" w:rsidRDefault="00A463F5"/>
    <w:p w:rsidR="00A463F5" w:rsidRDefault="00A463F5"/>
    <w:p w:rsidR="00A463F5" w:rsidRDefault="00A463F5"/>
    <w:p w:rsidR="00201E5C" w:rsidRDefault="00201E5C">
      <w:pPr>
        <w:rPr>
          <w:rFonts w:cs="Times New Roman"/>
        </w:rPr>
      </w:pPr>
      <w:r>
        <w:rPr>
          <w:rFonts w:cs="Times New Roman"/>
        </w:rPr>
        <w:br w:type="page"/>
      </w:r>
    </w:p>
    <w:p w:rsidR="00EB5F14" w:rsidRDefault="00EB5F14" w:rsidP="00FD3D31">
      <w:pPr>
        <w:tabs>
          <w:tab w:val="left" w:pos="288"/>
        </w:tabs>
        <w:jc w:val="both"/>
        <w:rPr>
          <w:rFonts w:cs="Times New Roman"/>
        </w:rPr>
      </w:pPr>
    </w:p>
    <w:p w:rsidR="00201E5C" w:rsidRDefault="00201E5C" w:rsidP="00FD3D31">
      <w:pPr>
        <w:tabs>
          <w:tab w:val="left" w:pos="288"/>
        </w:tabs>
        <w:jc w:val="both"/>
        <w:rPr>
          <w:rFonts w:cs="Times New Roman"/>
        </w:rPr>
      </w:pPr>
    </w:p>
    <w:p w:rsidR="00201E5C" w:rsidRDefault="00201E5C" w:rsidP="00FD3D31">
      <w:pPr>
        <w:tabs>
          <w:tab w:val="left" w:pos="288"/>
        </w:tabs>
        <w:jc w:val="both"/>
        <w:rPr>
          <w:rFonts w:cs="Times New Roman"/>
        </w:rPr>
      </w:pPr>
    </w:p>
    <w:p w:rsidR="00201E5C" w:rsidRDefault="00201E5C" w:rsidP="00FD3D31">
      <w:pPr>
        <w:tabs>
          <w:tab w:val="left" w:pos="288"/>
        </w:tabs>
        <w:jc w:val="both"/>
        <w:rPr>
          <w:rFonts w:cs="Times New Roman"/>
        </w:rPr>
      </w:pPr>
    </w:p>
    <w:p w:rsidR="00201E5C" w:rsidRPr="00FD3D31" w:rsidRDefault="00201E5C" w:rsidP="00FD3D31">
      <w:pPr>
        <w:tabs>
          <w:tab w:val="left" w:pos="288"/>
        </w:tabs>
        <w:jc w:val="both"/>
        <w:rPr>
          <w:rFonts w:cs="Times New Roman"/>
        </w:rPr>
      </w:pPr>
    </w:p>
    <w:sectPr w:rsidR="00201E5C" w:rsidRPr="00FD3D31" w:rsidSect="005F0561">
      <w:headerReference w:type="even" r:id="rId17"/>
      <w:headerReference w:type="default" r:id="rId18"/>
      <w:type w:val="continuous"/>
      <w:pgSz w:w="12240" w:h="15840"/>
      <w:pgMar w:top="1584" w:right="1440" w:bottom="1627" w:left="1440" w:header="720" w:footer="720" w:gutter="0"/>
      <w:pgNumType w:start="5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76" w:rsidRDefault="00855176" w:rsidP="000C0438">
      <w:r>
        <w:separator/>
      </w:r>
    </w:p>
  </w:endnote>
  <w:endnote w:type="continuationSeparator" w:id="0">
    <w:p w:rsidR="00855176" w:rsidRDefault="00855176"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Default="00A46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Default="00A463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Default="00A46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76" w:rsidRDefault="00855176" w:rsidP="000C0438">
      <w:r>
        <w:separator/>
      </w:r>
    </w:p>
  </w:footnote>
  <w:footnote w:type="continuationSeparator" w:id="0">
    <w:p w:rsidR="00855176" w:rsidRDefault="00855176"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1" w:rsidRPr="00FD3D31" w:rsidRDefault="00FD3D31" w:rsidP="00FD3D31">
    <w:pPr>
      <w:pStyle w:val="Header"/>
      <w:tabs>
        <w:tab w:val="clear" w:pos="4680"/>
        <w:tab w:val="center" w:pos="4608"/>
        <w:tab w:val="center" w:pos="7920"/>
      </w:tabs>
      <w:rPr>
        <w:smallCaps/>
      </w:rPr>
    </w:pPr>
  </w:p>
  <w:p w:rsidR="00FD3D31" w:rsidRPr="00FD3D31" w:rsidRDefault="00FD3D31" w:rsidP="00FD3D31">
    <w:pPr>
      <w:pStyle w:val="Header"/>
      <w:tabs>
        <w:tab w:val="clear" w:pos="4680"/>
        <w:tab w:val="center" w:pos="4608"/>
        <w:tab w:val="center" w:pos="7920"/>
      </w:tabs>
      <w:rPr>
        <w:smallCaps/>
      </w:rPr>
    </w:pPr>
  </w:p>
  <w:p w:rsidR="00FD3D31" w:rsidRPr="00FD3D31" w:rsidRDefault="00FD3D31" w:rsidP="00FD3D31">
    <w:pPr>
      <w:pStyle w:val="Header"/>
      <w:tabs>
        <w:tab w:val="clear" w:pos="4680"/>
        <w:tab w:val="center" w:pos="4608"/>
        <w:tab w:val="center" w:pos="7920"/>
      </w:tabs>
      <w:rPr>
        <w:smallCaps/>
      </w:rPr>
    </w:pPr>
  </w:p>
  <w:p w:rsidR="00FD3D31" w:rsidRPr="00FD3D31" w:rsidRDefault="00FD3D31" w:rsidP="00FD3D31">
    <w:pPr>
      <w:pStyle w:val="Header"/>
      <w:tabs>
        <w:tab w:val="clear" w:pos="4680"/>
        <w:tab w:val="center" w:pos="4608"/>
        <w:tab w:val="center" w:pos="7920"/>
      </w:tabs>
      <w:rPr>
        <w:smallCaps/>
      </w:rPr>
    </w:pPr>
  </w:p>
  <w:p w:rsidR="00FD3D31" w:rsidRPr="00FD3D31" w:rsidRDefault="00E42C04" w:rsidP="00FD3D31">
    <w:pPr>
      <w:pStyle w:val="Header"/>
      <w:tabs>
        <w:tab w:val="clear" w:pos="4680"/>
        <w:tab w:val="center" w:pos="4608"/>
        <w:tab w:val="center" w:pos="7920"/>
      </w:tabs>
      <w:rPr>
        <w:smallCaps/>
      </w:rPr>
    </w:pPr>
    <w:r w:rsidRPr="00FD3D31">
      <w:rPr>
        <w:smallCaps/>
      </w:rPr>
      <w:fldChar w:fldCharType="begin"/>
    </w:r>
    <w:r w:rsidR="00FD3D31" w:rsidRPr="00FD3D31">
      <w:rPr>
        <w:smallCaps/>
      </w:rPr>
      <w:instrText xml:space="preserve"> PAGE  \* MERGEFORMAT </w:instrText>
    </w:r>
    <w:r w:rsidRPr="00FD3D31">
      <w:rPr>
        <w:smallCaps/>
      </w:rPr>
      <w:fldChar w:fldCharType="separate"/>
    </w:r>
    <w:r w:rsidR="00A463F5">
      <w:rPr>
        <w:smallCaps/>
        <w:noProof/>
      </w:rPr>
      <w:t>510</w:t>
    </w:r>
    <w:r w:rsidRPr="00FD3D31">
      <w:rPr>
        <w:smallCaps/>
      </w:rPr>
      <w:fldChar w:fldCharType="end"/>
    </w:r>
    <w:r w:rsidR="00FD3D31" w:rsidRPr="00FD3D31">
      <w:rPr>
        <w:smallCaps/>
      </w:rPr>
      <w:tab/>
      <w:t>Journal of the House</w:t>
    </w:r>
    <w:r w:rsidR="00FD3D31" w:rsidRPr="00FD3D31">
      <w:rPr>
        <w:smallCaps/>
      </w:rPr>
      <w:tab/>
    </w:r>
    <w:r w:rsidR="00FD3D31" w:rsidRPr="00FD3D31">
      <w:rPr>
        <w:smallCaps/>
      </w:rPr>
      <w:tab/>
      <w:t>[19th Day</w:t>
    </w:r>
  </w:p>
  <w:p w:rsidR="00FD3D31" w:rsidRPr="00FD3D31" w:rsidRDefault="00FD3D31" w:rsidP="00FD3D31">
    <w:pPr>
      <w:pStyle w:val="Header"/>
      <w:tabs>
        <w:tab w:val="clear" w:pos="4680"/>
        <w:tab w:val="center" w:pos="4608"/>
        <w:tab w:val="center" w:pos="7920"/>
      </w:tabs>
      <w:rPr>
        <w:smallCaps/>
      </w:rPr>
    </w:pPr>
  </w:p>
  <w:p w:rsidR="00FD3D31" w:rsidRPr="00FD3D31" w:rsidRDefault="00FD3D31" w:rsidP="00FD3D31">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1" w:rsidRDefault="00FD3D31" w:rsidP="00FD3D31">
    <w:pPr>
      <w:pStyle w:val="Header"/>
      <w:tabs>
        <w:tab w:val="clear" w:pos="4680"/>
        <w:tab w:val="center" w:pos="4608"/>
        <w:tab w:val="center" w:pos="7920"/>
      </w:tabs>
      <w:rPr>
        <w:smallCaps/>
      </w:rPr>
    </w:pPr>
  </w:p>
  <w:p w:rsidR="00FD3D31" w:rsidRDefault="00FD3D31" w:rsidP="00FD3D31">
    <w:pPr>
      <w:pStyle w:val="Header"/>
      <w:tabs>
        <w:tab w:val="clear" w:pos="4680"/>
        <w:tab w:val="center" w:pos="4608"/>
        <w:tab w:val="center" w:pos="7920"/>
      </w:tabs>
      <w:rPr>
        <w:smallCaps/>
      </w:rPr>
    </w:pPr>
  </w:p>
  <w:p w:rsidR="00FD3D31" w:rsidRDefault="00FD3D31" w:rsidP="00FD3D31">
    <w:pPr>
      <w:pStyle w:val="Header"/>
      <w:tabs>
        <w:tab w:val="clear" w:pos="4680"/>
        <w:tab w:val="center" w:pos="4608"/>
        <w:tab w:val="center" w:pos="7920"/>
      </w:tabs>
      <w:rPr>
        <w:smallCaps/>
      </w:rPr>
    </w:pPr>
  </w:p>
  <w:p w:rsidR="00FD3D31" w:rsidRDefault="00FD3D31" w:rsidP="00FD3D31">
    <w:pPr>
      <w:pStyle w:val="Header"/>
      <w:tabs>
        <w:tab w:val="clear" w:pos="4680"/>
        <w:tab w:val="center" w:pos="4608"/>
        <w:tab w:val="center" w:pos="7920"/>
      </w:tabs>
      <w:rPr>
        <w:smallCaps/>
      </w:rPr>
    </w:pPr>
  </w:p>
  <w:p w:rsidR="00FD3D31" w:rsidRDefault="00FD3D31" w:rsidP="00FD3D31">
    <w:pPr>
      <w:pStyle w:val="Header"/>
      <w:tabs>
        <w:tab w:val="clear" w:pos="4680"/>
        <w:tab w:val="center" w:pos="4608"/>
        <w:tab w:val="center" w:pos="7920"/>
      </w:tabs>
      <w:rPr>
        <w:smallCaps/>
      </w:rPr>
    </w:pPr>
    <w:r>
      <w:rPr>
        <w:smallCaps/>
      </w:rPr>
      <w:t>19th Day]</w:t>
    </w:r>
    <w:r>
      <w:rPr>
        <w:smallCaps/>
      </w:rPr>
      <w:tab/>
      <w:t>Thursday, February 28, 2013</w:t>
    </w:r>
    <w:r>
      <w:rPr>
        <w:smallCaps/>
      </w:rPr>
      <w:tab/>
    </w:r>
    <w:r>
      <w:rPr>
        <w:smallCaps/>
      </w:rPr>
      <w:tab/>
      <w:t xml:space="preserve">     </w:t>
    </w:r>
    <w:r w:rsidR="00E42C04">
      <w:rPr>
        <w:smallCaps/>
      </w:rPr>
      <w:fldChar w:fldCharType="begin"/>
    </w:r>
    <w:r>
      <w:rPr>
        <w:smallCaps/>
      </w:rPr>
      <w:instrText xml:space="preserve"> PAGE  \* MERGEFORMAT </w:instrText>
    </w:r>
    <w:r w:rsidR="00E42C04">
      <w:rPr>
        <w:smallCaps/>
      </w:rPr>
      <w:fldChar w:fldCharType="separate"/>
    </w:r>
    <w:r w:rsidR="00A463F5">
      <w:rPr>
        <w:smallCaps/>
        <w:noProof/>
      </w:rPr>
      <w:t>511</w:t>
    </w:r>
    <w:r w:rsidR="00E42C04">
      <w:rPr>
        <w:smallCaps/>
      </w:rPr>
      <w:fldChar w:fldCharType="end"/>
    </w:r>
  </w:p>
  <w:p w:rsidR="00FD3D31" w:rsidRDefault="00FD3D31" w:rsidP="00FD3D31">
    <w:pPr>
      <w:pStyle w:val="Header"/>
      <w:tabs>
        <w:tab w:val="clear" w:pos="4680"/>
        <w:tab w:val="center" w:pos="4608"/>
        <w:tab w:val="center" w:pos="7920"/>
      </w:tabs>
      <w:rPr>
        <w:smallCaps/>
      </w:rPr>
    </w:pPr>
  </w:p>
  <w:p w:rsidR="00FD3D31" w:rsidRPr="00FD3D31" w:rsidRDefault="00FD3D31" w:rsidP="00FD3D31">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31" w:rsidRDefault="00FD3D31">
    <w:pPr>
      <w:pStyle w:val="Header"/>
    </w:pPr>
  </w:p>
  <w:p w:rsidR="00FD3D31" w:rsidRDefault="00FD3D31">
    <w:pPr>
      <w:pStyle w:val="Header"/>
    </w:pPr>
  </w:p>
  <w:p w:rsidR="00FD3D31" w:rsidRDefault="00FD3D31">
    <w:pPr>
      <w:pStyle w:val="Header"/>
    </w:pPr>
  </w:p>
  <w:p w:rsidR="00683C04" w:rsidRDefault="00683C04">
    <w:pPr>
      <w:pStyle w:val="Header"/>
    </w:pPr>
  </w:p>
  <w:p w:rsidR="00683C04" w:rsidRDefault="00683C04" w:rsidP="00683C04">
    <w:pPr>
      <w:pStyle w:val="Header"/>
      <w:tabs>
        <w:tab w:val="clear" w:pos="4680"/>
        <w:tab w:val="center" w:pos="4608"/>
        <w:tab w:val="center" w:pos="7920"/>
      </w:tabs>
      <w:rPr>
        <w:smallCaps/>
      </w:rPr>
    </w:pPr>
    <w:r>
      <w:rPr>
        <w:smallCaps/>
      </w:rPr>
      <w:t>19th Day]</w:t>
    </w:r>
    <w:r>
      <w:rPr>
        <w:smallCaps/>
      </w:rPr>
      <w:tab/>
      <w:t>Thursday, February 28, 2013</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475</w:t>
    </w:r>
    <w:r>
      <w:rPr>
        <w:smallCaps/>
      </w:rPr>
      <w:fldChar w:fldCharType="end"/>
    </w:r>
  </w:p>
  <w:p w:rsidR="00FD3D31" w:rsidRDefault="00FD3D31">
    <w:pPr>
      <w:pStyle w:val="Header"/>
    </w:pPr>
  </w:p>
  <w:p w:rsidR="00FD3D31" w:rsidRPr="00FD3D31" w:rsidRDefault="00FD3D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Pr="002C7AA0" w:rsidRDefault="00A463F5" w:rsidP="002C7AA0">
    <w:pPr>
      <w:pStyle w:val="Header"/>
      <w:tabs>
        <w:tab w:val="clear" w:pos="4680"/>
        <w:tab w:val="center" w:pos="4608"/>
        <w:tab w:val="center" w:pos="7920"/>
      </w:tabs>
      <w:rPr>
        <w:smallCaps/>
      </w:rPr>
    </w:pPr>
  </w:p>
  <w:p w:rsidR="00A463F5" w:rsidRPr="002C7AA0" w:rsidRDefault="00A463F5" w:rsidP="002C7AA0">
    <w:pPr>
      <w:pStyle w:val="Header"/>
      <w:tabs>
        <w:tab w:val="clear" w:pos="4680"/>
        <w:tab w:val="center" w:pos="4608"/>
        <w:tab w:val="center" w:pos="7920"/>
      </w:tabs>
      <w:rPr>
        <w:smallCaps/>
      </w:rPr>
    </w:pPr>
  </w:p>
  <w:p w:rsidR="00A463F5" w:rsidRPr="002C7AA0" w:rsidRDefault="00A463F5" w:rsidP="002C7AA0">
    <w:pPr>
      <w:pStyle w:val="Header"/>
      <w:tabs>
        <w:tab w:val="clear" w:pos="4680"/>
        <w:tab w:val="center" w:pos="4608"/>
        <w:tab w:val="center" w:pos="7920"/>
      </w:tabs>
      <w:rPr>
        <w:smallCaps/>
      </w:rPr>
    </w:pPr>
  </w:p>
  <w:p w:rsidR="00A463F5" w:rsidRPr="002C7AA0" w:rsidRDefault="00A463F5" w:rsidP="002C7AA0">
    <w:pPr>
      <w:pStyle w:val="Header"/>
      <w:tabs>
        <w:tab w:val="clear" w:pos="4680"/>
        <w:tab w:val="center" w:pos="4608"/>
        <w:tab w:val="center" w:pos="7920"/>
      </w:tabs>
      <w:rPr>
        <w:smallCaps/>
      </w:rPr>
    </w:pPr>
  </w:p>
  <w:p w:rsidR="00A463F5" w:rsidRPr="002C7AA0" w:rsidRDefault="00E42C04" w:rsidP="002C7AA0">
    <w:pPr>
      <w:pStyle w:val="Header"/>
      <w:tabs>
        <w:tab w:val="clear" w:pos="4680"/>
        <w:tab w:val="center" w:pos="4608"/>
        <w:tab w:val="center" w:pos="7920"/>
      </w:tabs>
      <w:rPr>
        <w:smallCaps/>
      </w:rPr>
    </w:pPr>
    <w:r w:rsidRPr="002C7AA0">
      <w:rPr>
        <w:smallCaps/>
      </w:rPr>
      <w:fldChar w:fldCharType="begin"/>
    </w:r>
    <w:r w:rsidR="00A463F5" w:rsidRPr="002C7AA0">
      <w:rPr>
        <w:smallCaps/>
      </w:rPr>
      <w:instrText xml:space="preserve"> PAGE  \* MERGEFORMAT </w:instrText>
    </w:r>
    <w:r w:rsidRPr="002C7AA0">
      <w:rPr>
        <w:smallCaps/>
      </w:rPr>
      <w:fldChar w:fldCharType="separate"/>
    </w:r>
    <w:r w:rsidR="00CF0020">
      <w:rPr>
        <w:smallCaps/>
        <w:noProof/>
      </w:rPr>
      <w:t>494</w:t>
    </w:r>
    <w:r w:rsidRPr="002C7AA0">
      <w:rPr>
        <w:smallCaps/>
      </w:rPr>
      <w:fldChar w:fldCharType="end"/>
    </w:r>
    <w:r w:rsidR="00A463F5" w:rsidRPr="002C7AA0">
      <w:rPr>
        <w:smallCaps/>
      </w:rPr>
      <w:tab/>
      <w:t>Journal of the House</w:t>
    </w:r>
    <w:r w:rsidR="00A463F5" w:rsidRPr="002C7AA0">
      <w:rPr>
        <w:smallCaps/>
      </w:rPr>
      <w:tab/>
    </w:r>
    <w:r w:rsidR="00A463F5" w:rsidRPr="002C7AA0">
      <w:rPr>
        <w:smallCaps/>
      </w:rPr>
      <w:tab/>
      <w:t>[19th Day</w:t>
    </w:r>
  </w:p>
  <w:p w:rsidR="00A463F5" w:rsidRPr="002C7AA0" w:rsidRDefault="00A463F5" w:rsidP="002C7AA0">
    <w:pPr>
      <w:pStyle w:val="Header"/>
      <w:tabs>
        <w:tab w:val="clear" w:pos="4680"/>
        <w:tab w:val="center" w:pos="4608"/>
        <w:tab w:val="center" w:pos="7920"/>
      </w:tabs>
      <w:rPr>
        <w:smallCaps/>
      </w:rPr>
    </w:pPr>
  </w:p>
  <w:p w:rsidR="00A463F5" w:rsidRPr="002C7AA0" w:rsidRDefault="00A463F5" w:rsidP="002C7AA0">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Default="00A463F5" w:rsidP="002C7AA0">
    <w:pPr>
      <w:pStyle w:val="Header"/>
      <w:tabs>
        <w:tab w:val="clear" w:pos="4680"/>
        <w:tab w:val="center" w:pos="4608"/>
        <w:tab w:val="center" w:pos="7920"/>
      </w:tabs>
      <w:rPr>
        <w:smallCaps/>
      </w:rPr>
    </w:pPr>
  </w:p>
  <w:p w:rsidR="00A463F5" w:rsidRDefault="00A463F5" w:rsidP="002C7AA0">
    <w:pPr>
      <w:pStyle w:val="Header"/>
      <w:tabs>
        <w:tab w:val="clear" w:pos="4680"/>
        <w:tab w:val="center" w:pos="4608"/>
        <w:tab w:val="center" w:pos="7920"/>
      </w:tabs>
      <w:rPr>
        <w:smallCaps/>
      </w:rPr>
    </w:pPr>
  </w:p>
  <w:p w:rsidR="00A463F5" w:rsidRDefault="00A463F5" w:rsidP="002C7AA0">
    <w:pPr>
      <w:pStyle w:val="Header"/>
      <w:tabs>
        <w:tab w:val="clear" w:pos="4680"/>
        <w:tab w:val="center" w:pos="4608"/>
        <w:tab w:val="center" w:pos="7920"/>
      </w:tabs>
      <w:rPr>
        <w:smallCaps/>
      </w:rPr>
    </w:pPr>
  </w:p>
  <w:p w:rsidR="00A463F5" w:rsidRDefault="00A463F5" w:rsidP="002C7AA0">
    <w:pPr>
      <w:pStyle w:val="Header"/>
      <w:tabs>
        <w:tab w:val="clear" w:pos="4680"/>
        <w:tab w:val="center" w:pos="4608"/>
        <w:tab w:val="center" w:pos="7920"/>
      </w:tabs>
      <w:rPr>
        <w:smallCaps/>
      </w:rPr>
    </w:pPr>
  </w:p>
  <w:p w:rsidR="00A463F5" w:rsidRDefault="00A463F5" w:rsidP="002C7AA0">
    <w:pPr>
      <w:pStyle w:val="Header"/>
      <w:tabs>
        <w:tab w:val="clear" w:pos="4680"/>
        <w:tab w:val="center" w:pos="4608"/>
        <w:tab w:val="center" w:pos="7920"/>
      </w:tabs>
      <w:rPr>
        <w:smallCaps/>
      </w:rPr>
    </w:pPr>
    <w:r>
      <w:rPr>
        <w:smallCaps/>
      </w:rPr>
      <w:t>19th Day]</w:t>
    </w:r>
    <w:r>
      <w:rPr>
        <w:smallCaps/>
      </w:rPr>
      <w:tab/>
      <w:t>Thursday, February 28, 2013</w:t>
    </w:r>
    <w:r>
      <w:rPr>
        <w:smallCaps/>
      </w:rPr>
      <w:tab/>
    </w:r>
    <w:r>
      <w:rPr>
        <w:smallCaps/>
      </w:rPr>
      <w:tab/>
      <w:t xml:space="preserve">     </w:t>
    </w:r>
    <w:r w:rsidR="00E42C04">
      <w:rPr>
        <w:smallCaps/>
      </w:rPr>
      <w:fldChar w:fldCharType="begin"/>
    </w:r>
    <w:r>
      <w:rPr>
        <w:smallCaps/>
      </w:rPr>
      <w:instrText xml:space="preserve"> PAGE  \* MERGEFORMAT </w:instrText>
    </w:r>
    <w:r w:rsidR="00E42C04">
      <w:rPr>
        <w:smallCaps/>
      </w:rPr>
      <w:fldChar w:fldCharType="separate"/>
    </w:r>
    <w:r w:rsidR="00DD4ECF">
      <w:rPr>
        <w:smallCaps/>
        <w:noProof/>
      </w:rPr>
      <w:t>493</w:t>
    </w:r>
    <w:r w:rsidR="00E42C04">
      <w:rPr>
        <w:smallCaps/>
      </w:rPr>
      <w:fldChar w:fldCharType="end"/>
    </w:r>
  </w:p>
  <w:p w:rsidR="00A463F5" w:rsidRDefault="00A463F5" w:rsidP="002C7AA0">
    <w:pPr>
      <w:pStyle w:val="Header"/>
      <w:tabs>
        <w:tab w:val="clear" w:pos="4680"/>
        <w:tab w:val="center" w:pos="4608"/>
        <w:tab w:val="center" w:pos="7920"/>
      </w:tabs>
      <w:rPr>
        <w:smallCaps/>
      </w:rPr>
    </w:pPr>
  </w:p>
  <w:p w:rsidR="00A463F5" w:rsidRPr="002C7AA0" w:rsidRDefault="00A463F5" w:rsidP="002C7AA0">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F5" w:rsidRDefault="00A463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61" w:rsidRPr="005F0561" w:rsidRDefault="005F0561" w:rsidP="005F0561">
    <w:pPr>
      <w:pStyle w:val="Header"/>
      <w:tabs>
        <w:tab w:val="clear" w:pos="4680"/>
        <w:tab w:val="center" w:pos="4608"/>
        <w:tab w:val="center" w:pos="7920"/>
      </w:tabs>
      <w:rPr>
        <w:smallCaps/>
      </w:rPr>
    </w:pPr>
  </w:p>
  <w:p w:rsidR="005F0561" w:rsidRPr="005F0561" w:rsidRDefault="005F0561" w:rsidP="005F0561">
    <w:pPr>
      <w:pStyle w:val="Header"/>
      <w:tabs>
        <w:tab w:val="clear" w:pos="4680"/>
        <w:tab w:val="center" w:pos="4608"/>
        <w:tab w:val="center" w:pos="7920"/>
      </w:tabs>
      <w:rPr>
        <w:smallCaps/>
      </w:rPr>
    </w:pPr>
  </w:p>
  <w:p w:rsidR="005F0561" w:rsidRPr="005F0561" w:rsidRDefault="005F0561" w:rsidP="005F0561">
    <w:pPr>
      <w:pStyle w:val="Header"/>
      <w:tabs>
        <w:tab w:val="clear" w:pos="4680"/>
        <w:tab w:val="center" w:pos="4608"/>
        <w:tab w:val="center" w:pos="7920"/>
      </w:tabs>
      <w:rPr>
        <w:smallCaps/>
      </w:rPr>
    </w:pPr>
  </w:p>
  <w:p w:rsidR="005F0561" w:rsidRPr="005F0561" w:rsidRDefault="005F0561" w:rsidP="005F0561">
    <w:pPr>
      <w:pStyle w:val="Header"/>
      <w:tabs>
        <w:tab w:val="clear" w:pos="4680"/>
        <w:tab w:val="center" w:pos="4608"/>
        <w:tab w:val="center" w:pos="7920"/>
      </w:tabs>
      <w:rPr>
        <w:smallCaps/>
      </w:rPr>
    </w:pPr>
  </w:p>
  <w:p w:rsidR="005F0561" w:rsidRPr="005F0561" w:rsidRDefault="00E42C04" w:rsidP="005F0561">
    <w:pPr>
      <w:pStyle w:val="Header"/>
      <w:tabs>
        <w:tab w:val="clear" w:pos="4680"/>
        <w:tab w:val="center" w:pos="4608"/>
        <w:tab w:val="center" w:pos="7920"/>
      </w:tabs>
      <w:rPr>
        <w:smallCaps/>
      </w:rPr>
    </w:pPr>
    <w:r w:rsidRPr="005F0561">
      <w:rPr>
        <w:smallCaps/>
      </w:rPr>
      <w:fldChar w:fldCharType="begin"/>
    </w:r>
    <w:r w:rsidR="005F0561" w:rsidRPr="005F0561">
      <w:rPr>
        <w:smallCaps/>
      </w:rPr>
      <w:instrText xml:space="preserve"> PAGE  \* MERGEFORMAT </w:instrText>
    </w:r>
    <w:r w:rsidRPr="005F0561">
      <w:rPr>
        <w:smallCaps/>
      </w:rPr>
      <w:fldChar w:fldCharType="separate"/>
    </w:r>
    <w:r w:rsidR="00EE3AC6">
      <w:rPr>
        <w:smallCaps/>
        <w:noProof/>
      </w:rPr>
      <w:t>534</w:t>
    </w:r>
    <w:r w:rsidRPr="005F0561">
      <w:rPr>
        <w:smallCaps/>
      </w:rPr>
      <w:fldChar w:fldCharType="end"/>
    </w:r>
    <w:r w:rsidR="005F0561" w:rsidRPr="005F0561">
      <w:rPr>
        <w:smallCaps/>
      </w:rPr>
      <w:tab/>
      <w:t>Journal of the House</w:t>
    </w:r>
    <w:r w:rsidR="005F0561" w:rsidRPr="005F0561">
      <w:rPr>
        <w:smallCaps/>
      </w:rPr>
      <w:tab/>
    </w:r>
    <w:r w:rsidR="005F0561" w:rsidRPr="005F0561">
      <w:rPr>
        <w:smallCaps/>
      </w:rPr>
      <w:tab/>
      <w:t>[19th Day</w:t>
    </w:r>
  </w:p>
  <w:p w:rsidR="005F0561" w:rsidRPr="005F0561" w:rsidRDefault="005F0561" w:rsidP="005F0561">
    <w:pPr>
      <w:pStyle w:val="Header"/>
      <w:tabs>
        <w:tab w:val="clear" w:pos="4680"/>
        <w:tab w:val="center" w:pos="4608"/>
        <w:tab w:val="center" w:pos="7920"/>
      </w:tabs>
      <w:rPr>
        <w:smallCaps/>
      </w:rPr>
    </w:pPr>
  </w:p>
  <w:p w:rsidR="005F0561" w:rsidRPr="005F0561" w:rsidRDefault="005F0561" w:rsidP="005F0561">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61" w:rsidRDefault="005F0561" w:rsidP="005F0561">
    <w:pPr>
      <w:pStyle w:val="Header"/>
      <w:tabs>
        <w:tab w:val="clear" w:pos="4680"/>
        <w:tab w:val="center" w:pos="4608"/>
        <w:tab w:val="center" w:pos="7920"/>
      </w:tabs>
      <w:rPr>
        <w:smallCaps/>
      </w:rPr>
    </w:pPr>
  </w:p>
  <w:p w:rsidR="005F0561" w:rsidRDefault="005F0561" w:rsidP="005F0561">
    <w:pPr>
      <w:pStyle w:val="Header"/>
      <w:tabs>
        <w:tab w:val="clear" w:pos="4680"/>
        <w:tab w:val="center" w:pos="4608"/>
        <w:tab w:val="center" w:pos="7920"/>
      </w:tabs>
      <w:rPr>
        <w:smallCaps/>
      </w:rPr>
    </w:pPr>
  </w:p>
  <w:p w:rsidR="005F0561" w:rsidRDefault="005F0561" w:rsidP="005F0561">
    <w:pPr>
      <w:pStyle w:val="Header"/>
      <w:tabs>
        <w:tab w:val="clear" w:pos="4680"/>
        <w:tab w:val="center" w:pos="4608"/>
        <w:tab w:val="center" w:pos="7920"/>
      </w:tabs>
      <w:rPr>
        <w:smallCaps/>
      </w:rPr>
    </w:pPr>
  </w:p>
  <w:p w:rsidR="005F0561" w:rsidRDefault="005F0561" w:rsidP="005F0561">
    <w:pPr>
      <w:pStyle w:val="Header"/>
      <w:tabs>
        <w:tab w:val="clear" w:pos="4680"/>
        <w:tab w:val="center" w:pos="4608"/>
        <w:tab w:val="center" w:pos="7920"/>
      </w:tabs>
      <w:rPr>
        <w:smallCaps/>
      </w:rPr>
    </w:pPr>
  </w:p>
  <w:p w:rsidR="005F0561" w:rsidRDefault="005F0561" w:rsidP="005F0561">
    <w:pPr>
      <w:pStyle w:val="Header"/>
      <w:tabs>
        <w:tab w:val="clear" w:pos="4680"/>
        <w:tab w:val="center" w:pos="4608"/>
        <w:tab w:val="center" w:pos="7920"/>
      </w:tabs>
      <w:rPr>
        <w:smallCaps/>
      </w:rPr>
    </w:pPr>
    <w:r>
      <w:rPr>
        <w:smallCaps/>
      </w:rPr>
      <w:t>19th Day]</w:t>
    </w:r>
    <w:r>
      <w:rPr>
        <w:smallCaps/>
      </w:rPr>
      <w:tab/>
      <w:t>Thursday, February 28, 2013</w:t>
    </w:r>
    <w:r>
      <w:rPr>
        <w:smallCaps/>
      </w:rPr>
      <w:tab/>
    </w:r>
    <w:r>
      <w:rPr>
        <w:smallCaps/>
      </w:rPr>
      <w:tab/>
      <w:t xml:space="preserve">     </w:t>
    </w:r>
    <w:r w:rsidR="00E42C04">
      <w:rPr>
        <w:smallCaps/>
      </w:rPr>
      <w:fldChar w:fldCharType="begin"/>
    </w:r>
    <w:r>
      <w:rPr>
        <w:smallCaps/>
      </w:rPr>
      <w:instrText xml:space="preserve"> PAGE  \* MERGEFORMAT </w:instrText>
    </w:r>
    <w:r w:rsidR="00E42C04">
      <w:rPr>
        <w:smallCaps/>
      </w:rPr>
      <w:fldChar w:fldCharType="separate"/>
    </w:r>
    <w:r w:rsidR="00EE3AC6">
      <w:rPr>
        <w:smallCaps/>
        <w:noProof/>
      </w:rPr>
      <w:t>533</w:t>
    </w:r>
    <w:r w:rsidR="00E42C04">
      <w:rPr>
        <w:smallCaps/>
      </w:rPr>
      <w:fldChar w:fldCharType="end"/>
    </w:r>
  </w:p>
  <w:p w:rsidR="005F0561" w:rsidRDefault="005F0561" w:rsidP="005F0561">
    <w:pPr>
      <w:pStyle w:val="Header"/>
      <w:tabs>
        <w:tab w:val="clear" w:pos="4680"/>
        <w:tab w:val="center" w:pos="4608"/>
        <w:tab w:val="center" w:pos="7920"/>
      </w:tabs>
      <w:rPr>
        <w:smallCaps/>
      </w:rPr>
    </w:pPr>
  </w:p>
  <w:p w:rsidR="005F0561" w:rsidRPr="005F0561" w:rsidRDefault="005F0561" w:rsidP="005F0561">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docVars>
    <w:docVar w:name="JFulldate" w:val="Thursday, February 28, 2013"/>
    <w:docVar w:name="SenateOnly" w:val="Sessionday.txt records the current session day and is called by the journalheader sub routine."/>
    <w:docVar w:name="Session" w:val="NORMAL"/>
    <w:docVar w:name="Thday" w:val="19th"/>
  </w:docVars>
  <w:rsids>
    <w:rsidRoot w:val="00FD3D31"/>
    <w:rsid w:val="00017F15"/>
    <w:rsid w:val="00087F92"/>
    <w:rsid w:val="0009450C"/>
    <w:rsid w:val="000C0438"/>
    <w:rsid w:val="000C7DEE"/>
    <w:rsid w:val="000F2E6B"/>
    <w:rsid w:val="00144412"/>
    <w:rsid w:val="00201E5C"/>
    <w:rsid w:val="00266221"/>
    <w:rsid w:val="00281878"/>
    <w:rsid w:val="002A3F9C"/>
    <w:rsid w:val="00305FE3"/>
    <w:rsid w:val="00372EB7"/>
    <w:rsid w:val="004068EA"/>
    <w:rsid w:val="00455857"/>
    <w:rsid w:val="00471934"/>
    <w:rsid w:val="004C00AA"/>
    <w:rsid w:val="005200B2"/>
    <w:rsid w:val="00522397"/>
    <w:rsid w:val="005320E0"/>
    <w:rsid w:val="00577E6D"/>
    <w:rsid w:val="005D25CD"/>
    <w:rsid w:val="005F0561"/>
    <w:rsid w:val="00663C3D"/>
    <w:rsid w:val="00674D8C"/>
    <w:rsid w:val="00683C04"/>
    <w:rsid w:val="00687268"/>
    <w:rsid w:val="006A6941"/>
    <w:rsid w:val="006E5D1D"/>
    <w:rsid w:val="0071011A"/>
    <w:rsid w:val="00794EA2"/>
    <w:rsid w:val="007B2DB3"/>
    <w:rsid w:val="007C1246"/>
    <w:rsid w:val="0083611F"/>
    <w:rsid w:val="00850847"/>
    <w:rsid w:val="00855176"/>
    <w:rsid w:val="00867205"/>
    <w:rsid w:val="008736F6"/>
    <w:rsid w:val="008B2B83"/>
    <w:rsid w:val="008C0832"/>
    <w:rsid w:val="00910E98"/>
    <w:rsid w:val="00917940"/>
    <w:rsid w:val="00933A37"/>
    <w:rsid w:val="00953A76"/>
    <w:rsid w:val="00971770"/>
    <w:rsid w:val="009C0C73"/>
    <w:rsid w:val="009F0923"/>
    <w:rsid w:val="00A463F5"/>
    <w:rsid w:val="00B031D6"/>
    <w:rsid w:val="00B369D3"/>
    <w:rsid w:val="00B449BD"/>
    <w:rsid w:val="00B96ED3"/>
    <w:rsid w:val="00BE4442"/>
    <w:rsid w:val="00BF625E"/>
    <w:rsid w:val="00C74FF4"/>
    <w:rsid w:val="00CF0020"/>
    <w:rsid w:val="00D179D3"/>
    <w:rsid w:val="00D27061"/>
    <w:rsid w:val="00D67B19"/>
    <w:rsid w:val="00DB0EE9"/>
    <w:rsid w:val="00DD4ECF"/>
    <w:rsid w:val="00E42C04"/>
    <w:rsid w:val="00E54109"/>
    <w:rsid w:val="00EB5F14"/>
    <w:rsid w:val="00EE3AC6"/>
    <w:rsid w:val="00FB03EC"/>
    <w:rsid w:val="00FD3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A3948-FB13-40E0-B8D7-DD156B6DDFE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F73EF6-B7F7-46AB-95EB-FD41A33A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168</TotalTime>
  <Pages>64</Pages>
  <Words>25866</Words>
  <Characters>147442</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51</cp:revision>
  <cp:lastPrinted>2013-02-28T18:59:00Z</cp:lastPrinted>
  <dcterms:created xsi:type="dcterms:W3CDTF">2013-02-28T18:23:00Z</dcterms:created>
  <dcterms:modified xsi:type="dcterms:W3CDTF">2013-07-31T17:39:00Z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